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704EF7" w:rsidTr="009705C7">
        <w:tc>
          <w:tcPr>
            <w:tcW w:w="10065" w:type="dxa"/>
            <w:shd w:val="clear" w:color="auto" w:fill="D9D9D9"/>
            <w:vAlign w:val="center"/>
          </w:tcPr>
          <w:p w:rsidR="009705C7" w:rsidRPr="00337A1C" w:rsidRDefault="009705C7" w:rsidP="00FE0393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337A1C">
              <w:rPr>
                <w:b/>
                <w:szCs w:val="24"/>
              </w:rPr>
              <w:t xml:space="preserve">Информация </w:t>
            </w:r>
          </w:p>
          <w:p w:rsidR="009705C7" w:rsidRPr="00337A1C" w:rsidRDefault="009705C7" w:rsidP="00FE0393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337A1C"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9705C7" w:rsidRPr="00337A1C" w:rsidRDefault="009705C7" w:rsidP="00FE03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lang w:val="ru-RU"/>
              </w:rPr>
            </w:pPr>
            <w:r w:rsidRPr="00337A1C">
              <w:rPr>
                <w:b/>
                <w:lang w:val="ru-RU"/>
              </w:rPr>
              <w:t xml:space="preserve">между Республикой Молдова и Республикой </w:t>
            </w:r>
            <w:r w:rsidR="0084723E">
              <w:rPr>
                <w:b/>
                <w:lang w:val="ru-RU"/>
              </w:rPr>
              <w:t>Армения</w:t>
            </w:r>
          </w:p>
          <w:p w:rsidR="009705C7" w:rsidRPr="00337A1C" w:rsidRDefault="009705C7" w:rsidP="00FE03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lang w:val="ru-RU"/>
              </w:rPr>
            </w:pPr>
          </w:p>
        </w:tc>
      </w:tr>
    </w:tbl>
    <w:p w:rsidR="009705C7" w:rsidRPr="00337A1C" w:rsidRDefault="009705C7" w:rsidP="009705C7">
      <w:pPr>
        <w:rPr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337A1C" w:rsidTr="009705C7">
        <w:tc>
          <w:tcPr>
            <w:tcW w:w="10065" w:type="dxa"/>
            <w:shd w:val="clear" w:color="auto" w:fill="D9D9D9"/>
          </w:tcPr>
          <w:p w:rsidR="009705C7" w:rsidRPr="00337A1C" w:rsidRDefault="009705C7" w:rsidP="00FE0393">
            <w:pPr>
              <w:spacing w:before="120" w:after="120"/>
              <w:rPr>
                <w:bCs/>
                <w:color w:val="000000"/>
                <w:lang w:val="ru-RU"/>
              </w:rPr>
            </w:pPr>
            <w:r w:rsidRPr="00337A1C">
              <w:rPr>
                <w:b/>
                <w:bCs/>
                <w:lang w:val="ru-RU"/>
              </w:rPr>
              <w:t>Нормативно-правовая база</w:t>
            </w:r>
          </w:p>
        </w:tc>
      </w:tr>
      <w:tr w:rsidR="009705C7" w:rsidRPr="00704EF7" w:rsidTr="009705C7">
        <w:tc>
          <w:tcPr>
            <w:tcW w:w="10065" w:type="dxa"/>
          </w:tcPr>
          <w:p w:rsidR="009705C7" w:rsidRPr="00337A1C" w:rsidRDefault="009705C7" w:rsidP="009705C7">
            <w:pPr>
              <w:spacing w:before="120" w:after="120"/>
              <w:jc w:val="both"/>
              <w:rPr>
                <w:bCs/>
                <w:lang w:val="ru-RU"/>
              </w:rPr>
            </w:pPr>
            <w:r w:rsidRPr="00337A1C">
              <w:rPr>
                <w:bCs/>
                <w:lang w:val="ru-RU"/>
              </w:rPr>
              <w:t xml:space="preserve">Нормативно-правовая база двустороннего </w:t>
            </w:r>
            <w:r w:rsidRPr="00337A1C">
              <w:rPr>
                <w:color w:val="000000"/>
                <w:lang w:val="ru-RU"/>
              </w:rPr>
              <w:t xml:space="preserve">между Республикой Молдова и Республикой </w:t>
            </w:r>
            <w:r w:rsidR="0084723E">
              <w:rPr>
                <w:lang w:val="ru-RU"/>
              </w:rPr>
              <w:t>Армения</w:t>
            </w:r>
            <w:r w:rsidRPr="00337A1C">
              <w:rPr>
                <w:color w:val="000000"/>
                <w:lang w:val="ru-RU"/>
              </w:rPr>
              <w:t xml:space="preserve"> </w:t>
            </w:r>
            <w:r w:rsidRPr="00337A1C">
              <w:rPr>
                <w:bCs/>
                <w:lang w:val="ru-RU"/>
              </w:rPr>
              <w:t xml:space="preserve">состоит из </w:t>
            </w:r>
            <w:r w:rsidR="0084723E">
              <w:rPr>
                <w:bCs/>
                <w:i/>
                <w:lang w:val="ru-RU"/>
              </w:rPr>
              <w:t>15</w:t>
            </w:r>
            <w:r w:rsidRPr="00337A1C">
              <w:rPr>
                <w:bCs/>
                <w:i/>
                <w:lang w:val="ru-RU"/>
              </w:rPr>
              <w:t xml:space="preserve"> двусторонних документов</w:t>
            </w:r>
            <w:r w:rsidRPr="00337A1C">
              <w:rPr>
                <w:bCs/>
                <w:lang w:val="ru-RU"/>
              </w:rPr>
              <w:t>, из которых в области экономического сотрудничества</w:t>
            </w:r>
            <w:r w:rsidR="00337A1C">
              <w:rPr>
                <w:bCs/>
                <w:lang w:val="ru-RU"/>
              </w:rPr>
              <w:t>:</w:t>
            </w:r>
          </w:p>
          <w:p w:rsidR="00C7364F" w:rsidRPr="00C641F9" w:rsidRDefault="00C7364F" w:rsidP="00FC24A8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color w:val="000000"/>
                <w:lang w:val="ru-RU"/>
              </w:rPr>
            </w:pPr>
            <w:r w:rsidRPr="00C7364F">
              <w:rPr>
                <w:lang w:val="ru-RU"/>
              </w:rPr>
              <w:t>Соглашени</w:t>
            </w:r>
            <w:r>
              <w:rPr>
                <w:lang w:val="ru-RU"/>
              </w:rPr>
              <w:t>е</w:t>
            </w:r>
            <w:r w:rsidRPr="00C7364F">
              <w:rPr>
                <w:bCs/>
                <w:lang w:val="ru-RU"/>
              </w:rPr>
              <w:t xml:space="preserve"> между Министерством сельского хозяйства и пищевой промышленности Республики Молдова и Министерством сельского хозяйства Республики Армения об экономическом и научно-техническом сотрудничестве, подписанного в </w:t>
            </w:r>
            <w:proofErr w:type="spellStart"/>
            <w:r w:rsidRPr="00C7364F">
              <w:rPr>
                <w:bCs/>
                <w:lang w:val="ru-RU"/>
              </w:rPr>
              <w:t>Кишинэу</w:t>
            </w:r>
            <w:proofErr w:type="spellEnd"/>
            <w:r w:rsidRPr="00C7364F">
              <w:rPr>
                <w:bCs/>
                <w:lang w:val="ru-RU"/>
              </w:rPr>
              <w:t xml:space="preserve"> 11 июля 2013 г.</w:t>
            </w:r>
          </w:p>
          <w:p w:rsidR="00C641F9" w:rsidRPr="00C641F9" w:rsidRDefault="00C641F9" w:rsidP="00C641F9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bCs/>
                <w:lang w:val="ru-RU"/>
              </w:rPr>
            </w:pPr>
            <w:r w:rsidRPr="00C641F9">
              <w:rPr>
                <w:bCs/>
                <w:lang w:val="ru-RU"/>
              </w:rPr>
              <w:t>Соглашение между Республикой Молдова и Республикой Армения об избежание двойного налогообложения и предотвращении уклонения от уплаты н</w:t>
            </w:r>
            <w:r>
              <w:rPr>
                <w:bCs/>
                <w:lang w:val="ru-RU"/>
              </w:rPr>
              <w:t xml:space="preserve">алогов на доходы и на имущество, </w:t>
            </w:r>
            <w:r>
              <w:rPr>
                <w:lang w:val="ru-RU"/>
              </w:rPr>
              <w:t>вступило в силу 20.06.2005</w:t>
            </w:r>
            <w:r w:rsidRPr="000779FD">
              <w:rPr>
                <w:lang w:val="ru-RU"/>
              </w:rPr>
              <w:t>;</w:t>
            </w:r>
          </w:p>
          <w:p w:rsidR="00C641F9" w:rsidRPr="00C641F9" w:rsidRDefault="00C641F9" w:rsidP="00C641F9">
            <w:pPr>
              <w:widowControl/>
              <w:tabs>
                <w:tab w:val="left" w:pos="460"/>
              </w:tabs>
              <w:spacing w:before="120" w:after="120"/>
              <w:ind w:right="32"/>
              <w:jc w:val="both"/>
              <w:rPr>
                <w:color w:val="000000"/>
                <w:lang w:val="ru-RU"/>
              </w:rPr>
            </w:pPr>
          </w:p>
        </w:tc>
      </w:tr>
    </w:tbl>
    <w:p w:rsidR="009705C7" w:rsidRPr="00C641F9" w:rsidRDefault="009705C7" w:rsidP="009705C7">
      <w:pPr>
        <w:spacing w:before="120" w:after="120"/>
        <w:rPr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337A1C" w:rsidTr="009705C7">
        <w:tc>
          <w:tcPr>
            <w:tcW w:w="10065" w:type="dxa"/>
            <w:shd w:val="clear" w:color="auto" w:fill="D9D9D9"/>
          </w:tcPr>
          <w:p w:rsidR="009705C7" w:rsidRPr="00337A1C" w:rsidRDefault="009705C7" w:rsidP="00FE0393">
            <w:pPr>
              <w:spacing w:before="120" w:after="120"/>
              <w:rPr>
                <w:b/>
                <w:color w:val="000000"/>
                <w:lang w:val="ru-RU"/>
              </w:rPr>
            </w:pPr>
            <w:r w:rsidRPr="00337A1C">
              <w:rPr>
                <w:b/>
                <w:lang w:val="ru-RU"/>
              </w:rPr>
              <w:t>Межправительственная комиссия</w:t>
            </w:r>
          </w:p>
        </w:tc>
      </w:tr>
      <w:tr w:rsidR="009705C7" w:rsidRPr="00704EF7" w:rsidTr="009705C7">
        <w:trPr>
          <w:trHeight w:val="509"/>
        </w:trPr>
        <w:tc>
          <w:tcPr>
            <w:tcW w:w="10065" w:type="dxa"/>
          </w:tcPr>
          <w:p w:rsidR="00FD73F4" w:rsidRDefault="00FD73F4" w:rsidP="005C3F25">
            <w:pPr>
              <w:spacing w:before="120" w:after="120"/>
              <w:jc w:val="both"/>
              <w:rPr>
                <w:bCs/>
                <w:lang w:val="ru-RU"/>
              </w:rPr>
            </w:pPr>
            <w:r w:rsidRPr="00FD73F4">
              <w:rPr>
                <w:bCs/>
                <w:lang w:val="ru-RU"/>
              </w:rPr>
              <w:t xml:space="preserve">Вице-премьер, министр иностранных дел и европейской </w:t>
            </w:r>
            <w:r w:rsidR="00C7364F">
              <w:rPr>
                <w:bCs/>
                <w:lang w:val="ru-RU"/>
              </w:rPr>
              <w:t xml:space="preserve">интеграции Андрей </w:t>
            </w:r>
            <w:proofErr w:type="spellStart"/>
            <w:r w:rsidR="00C7364F">
              <w:rPr>
                <w:bCs/>
                <w:lang w:val="ru-RU"/>
              </w:rPr>
              <w:t>Галбур</w:t>
            </w:r>
            <w:proofErr w:type="spellEnd"/>
            <w:r w:rsidR="00C7364F">
              <w:rPr>
                <w:bCs/>
                <w:lang w:val="ru-RU"/>
              </w:rPr>
              <w:t xml:space="preserve"> </w:t>
            </w:r>
            <w:r w:rsidRPr="00FD73F4">
              <w:rPr>
                <w:bCs/>
                <w:lang w:val="ru-RU"/>
              </w:rPr>
              <w:t xml:space="preserve">в </w:t>
            </w:r>
            <w:r w:rsidR="00C7364F">
              <w:rPr>
                <w:bCs/>
                <w:lang w:val="ru-RU"/>
              </w:rPr>
              <w:t xml:space="preserve">рамках рабочего визита в Ереван, </w:t>
            </w:r>
            <w:r w:rsidR="009C738D">
              <w:rPr>
                <w:bCs/>
                <w:lang w:val="ru-RU"/>
              </w:rPr>
              <w:t>16 ноября 2016 г.,</w:t>
            </w:r>
            <w:r w:rsidR="009C738D" w:rsidRPr="00FD73F4">
              <w:rPr>
                <w:bCs/>
                <w:lang w:val="ru-RU"/>
              </w:rPr>
              <w:t xml:space="preserve"> </w:t>
            </w:r>
            <w:r w:rsidR="00C7364F">
              <w:rPr>
                <w:bCs/>
                <w:lang w:val="ru-RU"/>
              </w:rPr>
              <w:t xml:space="preserve">встретился </w:t>
            </w:r>
            <w:r w:rsidRPr="00FD73F4">
              <w:rPr>
                <w:bCs/>
                <w:lang w:val="ru-RU"/>
              </w:rPr>
              <w:t>с министром ино</w:t>
            </w:r>
            <w:r w:rsidR="009C738D">
              <w:rPr>
                <w:bCs/>
                <w:lang w:val="ru-RU"/>
              </w:rPr>
              <w:t>странных дел Республики Армения</w:t>
            </w:r>
            <w:r w:rsidR="009C738D" w:rsidRPr="009C738D">
              <w:rPr>
                <w:bCs/>
                <w:lang w:val="ru-RU"/>
              </w:rPr>
              <w:t xml:space="preserve">, </w:t>
            </w:r>
            <w:r w:rsidRPr="00FD73F4">
              <w:rPr>
                <w:bCs/>
                <w:lang w:val="ru-RU"/>
              </w:rPr>
              <w:t xml:space="preserve">Эдвардом </w:t>
            </w:r>
            <w:proofErr w:type="spellStart"/>
            <w:r w:rsidRPr="00FD73F4">
              <w:rPr>
                <w:bCs/>
                <w:lang w:val="ru-RU"/>
              </w:rPr>
              <w:t>Налбандяном</w:t>
            </w:r>
            <w:proofErr w:type="spellEnd"/>
            <w:r w:rsidR="00C7364F">
              <w:rPr>
                <w:bCs/>
                <w:lang w:val="ru-RU"/>
              </w:rPr>
              <w:t xml:space="preserve">. </w:t>
            </w:r>
            <w:r w:rsidRPr="00FD73F4">
              <w:rPr>
                <w:bCs/>
                <w:lang w:val="ru-RU"/>
              </w:rPr>
              <w:t>В ходе данной встречи, собесед</w:t>
            </w:r>
            <w:r w:rsidR="002B1789">
              <w:rPr>
                <w:bCs/>
                <w:lang w:val="ru-RU"/>
              </w:rPr>
              <w:t xml:space="preserve">ники высказались за организацию, </w:t>
            </w:r>
            <w:r w:rsidRPr="00FD73F4">
              <w:rPr>
                <w:bCs/>
                <w:lang w:val="ru-RU"/>
              </w:rPr>
              <w:t xml:space="preserve">в </w:t>
            </w:r>
            <w:r w:rsidR="009C738D">
              <w:rPr>
                <w:bCs/>
                <w:lang w:val="ru-RU"/>
              </w:rPr>
              <w:t>2017</w:t>
            </w:r>
            <w:r w:rsidRPr="00FD73F4">
              <w:rPr>
                <w:bCs/>
                <w:lang w:val="ru-RU"/>
              </w:rPr>
              <w:t xml:space="preserve"> году</w:t>
            </w:r>
            <w:r w:rsidR="002B1789">
              <w:rPr>
                <w:bCs/>
                <w:lang w:val="ru-RU"/>
              </w:rPr>
              <w:t xml:space="preserve">, </w:t>
            </w:r>
            <w:r w:rsidRPr="00FD73F4">
              <w:rPr>
                <w:bCs/>
                <w:lang w:val="ru-RU"/>
              </w:rPr>
              <w:t>первого заседания Межправительственной молдавско-армянской комиссии по торгово-экономическому сотрудничеству.</w:t>
            </w:r>
            <w:r>
              <w:rPr>
                <w:bCs/>
                <w:lang w:val="ru-RU"/>
              </w:rPr>
              <w:t xml:space="preserve"> </w:t>
            </w:r>
          </w:p>
          <w:p w:rsidR="00C3499E" w:rsidRPr="000945E9" w:rsidRDefault="00C3499E" w:rsidP="00C3499E">
            <w:pPr>
              <w:spacing w:before="120" w:after="120"/>
              <w:jc w:val="both"/>
              <w:rPr>
                <w:bCs/>
                <w:lang w:val="ru-RU"/>
              </w:rPr>
            </w:pPr>
            <w:r w:rsidRPr="000945E9">
              <w:rPr>
                <w:bCs/>
                <w:lang w:val="ru-RU"/>
              </w:rPr>
              <w:t>Конкретная дата проведения заседания будет согласована Сторонами по дипломатическим каналам.</w:t>
            </w:r>
          </w:p>
          <w:p w:rsidR="009705C7" w:rsidRPr="00337A1C" w:rsidRDefault="009705C7" w:rsidP="009705C7">
            <w:pPr>
              <w:spacing w:before="120" w:after="120"/>
              <w:jc w:val="both"/>
              <w:rPr>
                <w:bCs/>
                <w:lang w:val="ru-RU"/>
              </w:rPr>
            </w:pPr>
            <w:r w:rsidRPr="00337A1C">
              <w:rPr>
                <w:bCs/>
                <w:i/>
                <w:lang w:val="ru-RU"/>
              </w:rPr>
              <w:t>Состав молдавской части Межправительственной молдавско-</w:t>
            </w:r>
            <w:r w:rsidR="00FC0378">
              <w:rPr>
                <w:bCs/>
                <w:i/>
                <w:lang w:val="ru-RU"/>
              </w:rPr>
              <w:t>армян</w:t>
            </w:r>
            <w:r w:rsidR="00006DFC" w:rsidRPr="00337A1C">
              <w:rPr>
                <w:bCs/>
                <w:i/>
                <w:lang w:val="ru-RU"/>
              </w:rPr>
              <w:t>с</w:t>
            </w:r>
            <w:r w:rsidRPr="00337A1C">
              <w:rPr>
                <w:bCs/>
                <w:i/>
                <w:lang w:val="ru-RU"/>
              </w:rPr>
              <w:t>кой комиссии</w:t>
            </w:r>
            <w:r w:rsidRPr="00337A1C">
              <w:rPr>
                <w:bCs/>
                <w:lang w:val="ru-RU"/>
              </w:rPr>
              <w:t xml:space="preserve"> по экономическому сотрудничеству был утвержден Постановлением Правительства № </w:t>
            </w:r>
            <w:r w:rsidR="00BB7EE2" w:rsidRPr="00337A1C">
              <w:rPr>
                <w:bCs/>
                <w:lang w:val="ru-RU"/>
              </w:rPr>
              <w:t>544 от 04.05.2016:</w:t>
            </w:r>
          </w:p>
          <w:p w:rsidR="00006DFC" w:rsidRPr="00337A1C" w:rsidRDefault="00006DFC" w:rsidP="00006DFC">
            <w:pPr>
              <w:spacing w:before="120" w:after="120"/>
              <w:jc w:val="both"/>
              <w:rPr>
                <w:lang w:val="ru-RU"/>
              </w:rPr>
            </w:pPr>
            <w:r w:rsidRPr="00337A1C">
              <w:rPr>
                <w:i/>
                <w:lang w:val="ru-RU"/>
              </w:rPr>
              <w:t xml:space="preserve">- </w:t>
            </w:r>
            <w:r w:rsidR="00A26874" w:rsidRPr="0084723E">
              <w:rPr>
                <w:i/>
                <w:lang w:val="ru-RU"/>
              </w:rPr>
              <w:t>БАБУК Моника</w:t>
            </w:r>
            <w:r w:rsidR="00A26874">
              <w:rPr>
                <w:i/>
                <w:lang w:val="ru-RU"/>
              </w:rPr>
              <w:t>,</w:t>
            </w:r>
            <w:r w:rsidRPr="00A26874">
              <w:rPr>
                <w:lang w:val="ru-RU"/>
              </w:rPr>
              <w:t xml:space="preserve"> </w:t>
            </w:r>
            <w:r w:rsidR="00A26874" w:rsidRPr="0084723E">
              <w:rPr>
                <w:lang w:val="ru-RU"/>
              </w:rPr>
              <w:t xml:space="preserve">министр культуры, председатель </w:t>
            </w:r>
            <w:bookmarkStart w:id="0" w:name="_GoBack"/>
            <w:bookmarkEnd w:id="0"/>
            <w:r w:rsidR="00A26874" w:rsidRPr="0084723E">
              <w:rPr>
                <w:lang w:val="ru-RU"/>
              </w:rPr>
              <w:t>Молдавской части Комиссии</w:t>
            </w:r>
            <w:r w:rsidR="00A26874" w:rsidRPr="00A26874">
              <w:rPr>
                <w:lang w:val="ru-RU"/>
              </w:rPr>
              <w:t>;</w:t>
            </w:r>
          </w:p>
          <w:p w:rsidR="00006DFC" w:rsidRPr="00337A1C" w:rsidRDefault="00006DFC" w:rsidP="00006DFC">
            <w:pPr>
              <w:spacing w:before="120" w:after="120"/>
              <w:jc w:val="both"/>
              <w:rPr>
                <w:lang w:val="ru-RU"/>
              </w:rPr>
            </w:pPr>
            <w:r w:rsidRPr="00337A1C">
              <w:rPr>
                <w:i/>
                <w:lang w:val="ru-RU"/>
              </w:rPr>
              <w:t xml:space="preserve">- </w:t>
            </w:r>
            <w:r w:rsidR="00A26874" w:rsidRPr="0084723E">
              <w:rPr>
                <w:i/>
                <w:lang w:val="ru-RU"/>
              </w:rPr>
              <w:t xml:space="preserve">ОЛАРУ </w:t>
            </w:r>
            <w:proofErr w:type="gramStart"/>
            <w:r w:rsidR="00A26874" w:rsidRPr="0084723E">
              <w:rPr>
                <w:i/>
                <w:lang w:val="ru-RU"/>
              </w:rPr>
              <w:t>Николае</w:t>
            </w:r>
            <w:proofErr w:type="gramEnd"/>
            <w:r w:rsidRPr="00337A1C">
              <w:rPr>
                <w:i/>
                <w:lang w:val="ru-RU"/>
              </w:rPr>
              <w:t>,</w:t>
            </w:r>
            <w:r w:rsidRPr="00337A1C">
              <w:rPr>
                <w:lang w:val="ru-RU"/>
              </w:rPr>
              <w:t xml:space="preserve"> </w:t>
            </w:r>
            <w:r w:rsidR="00A26874" w:rsidRPr="0084723E">
              <w:rPr>
                <w:lang w:val="ru-RU"/>
              </w:rPr>
              <w:t>заместитель министра сельского хозяйства и пищевой промышленности, заместитель председателя Молдавской части Комиссии</w:t>
            </w:r>
            <w:r w:rsidRPr="00337A1C">
              <w:rPr>
                <w:lang w:val="ru-RU"/>
              </w:rPr>
              <w:t>;</w:t>
            </w:r>
          </w:p>
          <w:p w:rsidR="0084723E" w:rsidRPr="00FC0378" w:rsidRDefault="009705C7" w:rsidP="00A26874">
            <w:pPr>
              <w:spacing w:before="120" w:after="120"/>
              <w:jc w:val="both"/>
              <w:rPr>
                <w:bCs/>
                <w:lang w:val="ru-RU"/>
              </w:rPr>
            </w:pPr>
            <w:r w:rsidRPr="00337A1C">
              <w:rPr>
                <w:i/>
                <w:lang w:val="ru-RU"/>
              </w:rPr>
              <w:t xml:space="preserve">- МОРОШАНУ </w:t>
            </w:r>
            <w:proofErr w:type="spellStart"/>
            <w:r w:rsidRPr="00337A1C">
              <w:rPr>
                <w:i/>
                <w:lang w:val="ru-RU"/>
              </w:rPr>
              <w:t>Леонора</w:t>
            </w:r>
            <w:proofErr w:type="spellEnd"/>
            <w:r w:rsidRPr="00337A1C">
              <w:rPr>
                <w:lang w:val="ru-RU"/>
              </w:rPr>
              <w:t xml:space="preserve">, </w:t>
            </w:r>
            <w:proofErr w:type="spellStart"/>
            <w:r w:rsidRPr="00337A1C">
              <w:rPr>
                <w:lang w:val="ru-RU"/>
              </w:rPr>
              <w:t>и.о</w:t>
            </w:r>
            <w:proofErr w:type="spellEnd"/>
            <w:r w:rsidRPr="00337A1C">
              <w:rPr>
                <w:lang w:val="ru-RU"/>
              </w:rPr>
              <w:t xml:space="preserve">. начальника управления двусторонних экономических отношений и сотрудничества с международными финансовыми организациями, Министерство экономики, </w:t>
            </w:r>
            <w:r w:rsidRPr="00337A1C">
              <w:rPr>
                <w:i/>
                <w:lang w:val="ru-RU"/>
              </w:rPr>
              <w:t>Секретарь Молдавской части Комиссии</w:t>
            </w:r>
            <w:r w:rsidRPr="00337A1C">
              <w:rPr>
                <w:lang w:val="ru-RU"/>
              </w:rPr>
              <w:t>.</w:t>
            </w:r>
          </w:p>
        </w:tc>
      </w:tr>
    </w:tbl>
    <w:p w:rsidR="009705C7" w:rsidRPr="00FC0378" w:rsidRDefault="009705C7" w:rsidP="009705C7">
      <w:pPr>
        <w:widowControl/>
        <w:autoSpaceDE/>
        <w:autoSpaceDN/>
        <w:adjustRightInd/>
        <w:ind w:left="500"/>
        <w:rPr>
          <w:bCs/>
          <w:sz w:val="16"/>
          <w:szCs w:val="16"/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337A1C" w:rsidTr="009705C7">
        <w:tc>
          <w:tcPr>
            <w:tcW w:w="10065" w:type="dxa"/>
            <w:shd w:val="clear" w:color="auto" w:fill="D9D9D9"/>
          </w:tcPr>
          <w:p w:rsidR="009705C7" w:rsidRPr="00337A1C" w:rsidRDefault="009705C7" w:rsidP="00FE0393">
            <w:pPr>
              <w:spacing w:before="120" w:after="120"/>
              <w:rPr>
                <w:b/>
                <w:lang w:val="ru-RU"/>
              </w:rPr>
            </w:pPr>
            <w:r w:rsidRPr="00337A1C">
              <w:rPr>
                <w:b/>
                <w:lang w:val="ru-RU"/>
              </w:rPr>
              <w:t>Инвестиционные отношения</w:t>
            </w:r>
          </w:p>
        </w:tc>
      </w:tr>
      <w:tr w:rsidR="009705C7" w:rsidRPr="00704EF7" w:rsidTr="009705C7">
        <w:trPr>
          <w:trHeight w:val="509"/>
        </w:trPr>
        <w:tc>
          <w:tcPr>
            <w:tcW w:w="10065" w:type="dxa"/>
          </w:tcPr>
          <w:p w:rsidR="009705C7" w:rsidRPr="00337A1C" w:rsidRDefault="009705C7" w:rsidP="00704EF7">
            <w:pPr>
              <w:spacing w:before="120" w:after="120"/>
              <w:jc w:val="both"/>
              <w:rPr>
                <w:bCs/>
                <w:iCs/>
                <w:color w:val="000000"/>
                <w:lang w:val="ru-RU"/>
              </w:rPr>
            </w:pPr>
            <w:r w:rsidRPr="00337A1C">
              <w:rPr>
                <w:lang w:val="ru-RU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C7364F" w:rsidRPr="00C7364F">
              <w:rPr>
                <w:i/>
                <w:lang w:val="ru-RU"/>
              </w:rPr>
              <w:t>50</w:t>
            </w:r>
            <w:r w:rsidRPr="00337A1C">
              <w:rPr>
                <w:i/>
                <w:lang w:val="ru-RU"/>
              </w:rPr>
              <w:t xml:space="preserve"> предприятия</w:t>
            </w:r>
            <w:r w:rsidRPr="00337A1C">
              <w:rPr>
                <w:lang w:val="ru-RU"/>
              </w:rPr>
              <w:t xml:space="preserve"> с общим объемом </w:t>
            </w:r>
            <w:r w:rsidR="00FC0378">
              <w:rPr>
                <w:lang w:val="ru-RU"/>
              </w:rPr>
              <w:t xml:space="preserve">армянских </w:t>
            </w:r>
            <w:r w:rsidRPr="00337A1C">
              <w:rPr>
                <w:lang w:val="ru-RU"/>
              </w:rPr>
              <w:t xml:space="preserve">инвестиций в уставной капитал </w:t>
            </w:r>
            <w:r w:rsidR="00704EF7">
              <w:rPr>
                <w:lang w:val="ru-RU"/>
              </w:rPr>
              <w:t>в</w:t>
            </w:r>
            <w:r w:rsidRPr="00337A1C">
              <w:rPr>
                <w:lang w:val="ru-RU"/>
              </w:rPr>
              <w:t xml:space="preserve"> размере </w:t>
            </w:r>
            <w:r w:rsidR="00C7364F" w:rsidRPr="00C7364F">
              <w:rPr>
                <w:i/>
                <w:lang w:val="ru-RU"/>
              </w:rPr>
              <w:t>11</w:t>
            </w:r>
            <w:r w:rsidR="00C7364F">
              <w:rPr>
                <w:i/>
                <w:lang w:val="en-US"/>
              </w:rPr>
              <w:t> </w:t>
            </w:r>
            <w:r w:rsidR="00C7364F" w:rsidRPr="00C7364F">
              <w:rPr>
                <w:i/>
                <w:lang w:val="ru-RU"/>
              </w:rPr>
              <w:t>28</w:t>
            </w:r>
            <w:r w:rsidR="00C7364F">
              <w:rPr>
                <w:i/>
                <w:lang w:val="ru-RU"/>
              </w:rPr>
              <w:t>7</w:t>
            </w:r>
            <w:r w:rsidR="00C7364F" w:rsidRPr="00C7364F">
              <w:rPr>
                <w:i/>
                <w:lang w:val="ru-RU"/>
              </w:rPr>
              <w:t xml:space="preserve">,19 </w:t>
            </w:r>
            <w:r w:rsidR="00C7364F">
              <w:rPr>
                <w:i/>
                <w:lang w:val="ru-RU"/>
              </w:rPr>
              <w:t>тыс</w:t>
            </w:r>
            <w:r w:rsidRPr="00337A1C">
              <w:rPr>
                <w:i/>
                <w:lang w:val="ru-RU"/>
              </w:rPr>
              <w:t>. лей.</w:t>
            </w:r>
          </w:p>
        </w:tc>
      </w:tr>
    </w:tbl>
    <w:p w:rsidR="00FD73F4" w:rsidRDefault="00FD73F4" w:rsidP="009705C7">
      <w:pPr>
        <w:widowControl/>
        <w:autoSpaceDE/>
        <w:autoSpaceDN/>
        <w:adjustRightInd/>
        <w:ind w:left="500"/>
        <w:rPr>
          <w:bCs/>
          <w:sz w:val="16"/>
          <w:szCs w:val="16"/>
          <w:lang w:val="ro-RO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337A1C" w:rsidTr="009705C7">
        <w:tc>
          <w:tcPr>
            <w:tcW w:w="10065" w:type="dxa"/>
            <w:shd w:val="clear" w:color="auto" w:fill="D9D9D9"/>
          </w:tcPr>
          <w:p w:rsidR="009705C7" w:rsidRPr="00337A1C" w:rsidRDefault="009705C7" w:rsidP="00FE0393">
            <w:pPr>
              <w:spacing w:before="120" w:after="120"/>
              <w:rPr>
                <w:b/>
                <w:lang w:val="ru-RU"/>
              </w:rPr>
            </w:pPr>
            <w:r w:rsidRPr="00337A1C">
              <w:rPr>
                <w:b/>
                <w:lang w:val="ru-RU"/>
              </w:rPr>
              <w:t>В</w:t>
            </w:r>
            <w:r w:rsidRPr="00337A1C">
              <w:rPr>
                <w:b/>
                <w:bCs/>
                <w:lang w:val="ru-RU"/>
              </w:rPr>
              <w:t>нешнеторговый оборот</w:t>
            </w:r>
            <w:r w:rsidRPr="00337A1C">
              <w:rPr>
                <w:bCs/>
                <w:lang w:val="ru-RU"/>
              </w:rPr>
              <w:t xml:space="preserve"> </w:t>
            </w:r>
          </w:p>
        </w:tc>
      </w:tr>
      <w:tr w:rsidR="009705C7" w:rsidRPr="00704EF7" w:rsidTr="009705C7">
        <w:trPr>
          <w:trHeight w:val="509"/>
        </w:trPr>
        <w:tc>
          <w:tcPr>
            <w:tcW w:w="10065" w:type="dxa"/>
          </w:tcPr>
          <w:p w:rsidR="008B786D" w:rsidRDefault="008B786D" w:rsidP="008B786D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337A1C">
              <w:rPr>
                <w:b/>
                <w:lang w:val="ru-RU"/>
              </w:rPr>
              <w:t>Внешнеторговый оборот</w:t>
            </w:r>
            <w:r w:rsidRPr="00337A1C">
              <w:rPr>
                <w:lang w:val="ru-RU"/>
              </w:rPr>
              <w:t xml:space="preserve"> между Республикой Молдова и Республикой </w:t>
            </w:r>
            <w:r>
              <w:rPr>
                <w:lang w:val="ru-RU"/>
              </w:rPr>
              <w:t>Армения</w:t>
            </w:r>
            <w:r w:rsidRPr="00337A1C">
              <w:rPr>
                <w:lang w:val="ru-RU"/>
              </w:rPr>
              <w:t xml:space="preserve"> за 2016 год, </w:t>
            </w:r>
            <w:r w:rsidRPr="00337A1C">
              <w:rPr>
                <w:lang w:val="ru-RU"/>
              </w:rPr>
              <w:lastRenderedPageBreak/>
              <w:t xml:space="preserve">без учета внешнеэкономической деятельности экономических агентов приднестровского региона, составил </w:t>
            </w:r>
            <w:r>
              <w:rPr>
                <w:lang w:val="ru-RU"/>
              </w:rPr>
              <w:t>1238,71</w:t>
            </w:r>
            <w:r w:rsidRPr="00337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тыс</w:t>
            </w:r>
            <w:r w:rsidRPr="00337A1C">
              <w:rPr>
                <w:lang w:val="ru-RU"/>
              </w:rPr>
              <w:t>. долл. США и по сравнению с 201</w:t>
            </w:r>
            <w:r>
              <w:rPr>
                <w:lang w:val="ru-RU"/>
              </w:rPr>
              <w:t>5</w:t>
            </w:r>
            <w:r w:rsidRPr="00337A1C">
              <w:rPr>
                <w:lang w:val="ru-RU"/>
              </w:rPr>
              <w:t xml:space="preserve"> годом снизился на </w:t>
            </w:r>
            <w:r>
              <w:rPr>
                <w:lang w:val="ru-RU"/>
              </w:rPr>
              <w:t>436,89 тыс</w:t>
            </w:r>
            <w:r w:rsidRPr="00337A1C">
              <w:rPr>
                <w:lang w:val="ru-RU"/>
              </w:rPr>
              <w:t xml:space="preserve">. долл. США или на </w:t>
            </w:r>
            <w:r>
              <w:rPr>
                <w:lang w:val="ru-RU"/>
              </w:rPr>
              <w:t>26,1%.</w:t>
            </w:r>
          </w:p>
          <w:p w:rsidR="008B786D" w:rsidRPr="00337A1C" w:rsidRDefault="008B786D" w:rsidP="008B786D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337A1C">
              <w:rPr>
                <w:lang w:val="ru-RU"/>
              </w:rPr>
              <w:t xml:space="preserve">По величине объема торгового оборота зарегистрированного за анализируемый год, Республика </w:t>
            </w:r>
            <w:r>
              <w:rPr>
                <w:lang w:val="ru-RU"/>
              </w:rPr>
              <w:t>Армения</w:t>
            </w:r>
            <w:r w:rsidRPr="00337A1C">
              <w:rPr>
                <w:lang w:val="ru-RU"/>
              </w:rPr>
              <w:t xml:space="preserve"> занимает </w:t>
            </w:r>
            <w:r>
              <w:rPr>
                <w:lang w:val="ru-RU"/>
              </w:rPr>
              <w:t>81</w:t>
            </w:r>
            <w:r w:rsidRPr="00337A1C">
              <w:rPr>
                <w:lang w:val="ru-RU"/>
              </w:rPr>
              <w:t xml:space="preserve"> место среди стран партнеров, с которыми Республика Молдова развивает экономические отношения.</w:t>
            </w:r>
          </w:p>
          <w:p w:rsidR="008B786D" w:rsidRPr="00337A1C" w:rsidRDefault="008B786D" w:rsidP="008B786D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337A1C">
              <w:rPr>
                <w:b/>
                <w:bCs/>
                <w:lang w:val="ru-RU"/>
              </w:rPr>
              <w:t>Торговое сальдо</w:t>
            </w:r>
            <w:r w:rsidRPr="00337A1C">
              <w:rPr>
                <w:lang w:val="ru-RU"/>
              </w:rPr>
              <w:t xml:space="preserve"> положительное для Республики Молдова и за </w:t>
            </w:r>
            <w:r w:rsidRPr="00337A1C">
              <w:rPr>
                <w:bCs/>
                <w:lang w:val="ru-RU"/>
              </w:rPr>
              <w:t>2016 год</w:t>
            </w:r>
            <w:r w:rsidRPr="00337A1C">
              <w:rPr>
                <w:lang w:val="ru-RU"/>
              </w:rPr>
              <w:t xml:space="preserve"> составляет                  </w:t>
            </w:r>
            <w:r>
              <w:rPr>
                <w:lang w:val="ru-RU"/>
              </w:rPr>
              <w:t>569,91 тыс. долл. США.</w:t>
            </w:r>
          </w:p>
          <w:p w:rsidR="00C641F9" w:rsidRPr="002B1789" w:rsidRDefault="008B786D" w:rsidP="008B786D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337A1C">
              <w:rPr>
                <w:b/>
                <w:bCs/>
                <w:lang w:val="ru-RU"/>
              </w:rPr>
              <w:t xml:space="preserve">Экспорт. </w:t>
            </w:r>
            <w:r w:rsidRPr="00337A1C">
              <w:rPr>
                <w:lang w:val="ru-RU"/>
              </w:rPr>
              <w:t xml:space="preserve">За </w:t>
            </w:r>
            <w:r w:rsidRPr="00337A1C">
              <w:rPr>
                <w:bCs/>
                <w:lang w:val="ru-RU"/>
              </w:rPr>
              <w:t>2016 год</w:t>
            </w:r>
            <w:r w:rsidRPr="00337A1C">
              <w:rPr>
                <w:lang w:val="ru-RU"/>
              </w:rPr>
              <w:t xml:space="preserve"> </w:t>
            </w:r>
            <w:r w:rsidRPr="00337A1C">
              <w:rPr>
                <w:bCs/>
                <w:lang w:val="ru-RU"/>
              </w:rPr>
              <w:t xml:space="preserve">объем экспорта из Республики Молдова в Республику </w:t>
            </w:r>
            <w:r>
              <w:rPr>
                <w:bCs/>
                <w:lang w:val="ru-RU"/>
              </w:rPr>
              <w:t>Армения</w:t>
            </w:r>
            <w:r w:rsidRPr="00337A1C">
              <w:rPr>
                <w:bCs/>
                <w:lang w:val="ru-RU"/>
              </w:rPr>
              <w:t xml:space="preserve"> составил </w:t>
            </w:r>
            <w:r>
              <w:rPr>
                <w:bCs/>
                <w:lang w:val="ru-RU"/>
              </w:rPr>
              <w:t>904,31 тыс</w:t>
            </w:r>
            <w:r w:rsidRPr="00337A1C">
              <w:rPr>
                <w:bCs/>
                <w:lang w:val="ru-RU"/>
              </w:rPr>
              <w:t xml:space="preserve">. долл. США </w:t>
            </w:r>
            <w:r>
              <w:rPr>
                <w:bCs/>
                <w:lang w:val="ru-RU"/>
              </w:rPr>
              <w:t xml:space="preserve">и </w:t>
            </w:r>
            <w:r w:rsidRPr="00337A1C">
              <w:rPr>
                <w:bCs/>
                <w:lang w:val="ru-RU"/>
              </w:rPr>
              <w:t xml:space="preserve">по сравнению с 2015 годом экспорт товаров снизился на </w:t>
            </w:r>
            <w:r>
              <w:rPr>
                <w:bCs/>
                <w:lang w:val="ru-RU"/>
              </w:rPr>
              <w:t xml:space="preserve">            192,85 тыс</w:t>
            </w:r>
            <w:r w:rsidRPr="00337A1C">
              <w:rPr>
                <w:bCs/>
                <w:lang w:val="ru-RU"/>
              </w:rPr>
              <w:t xml:space="preserve">. долл. США или на </w:t>
            </w:r>
            <w:r>
              <w:rPr>
                <w:bCs/>
                <w:lang w:val="ru-RU"/>
              </w:rPr>
              <w:t>17,6</w:t>
            </w:r>
            <w:r w:rsidRPr="00337A1C">
              <w:rPr>
                <w:bCs/>
                <w:lang w:val="ru-RU"/>
              </w:rPr>
              <w:t xml:space="preserve">%. </w:t>
            </w:r>
            <w:r w:rsidRPr="00337A1C">
              <w:rPr>
                <w:lang w:val="ru-RU"/>
              </w:rPr>
              <w:t xml:space="preserve">Республика </w:t>
            </w:r>
            <w:r w:rsidRPr="008B786D">
              <w:rPr>
                <w:bCs/>
                <w:lang w:val="ru-RU"/>
              </w:rPr>
              <w:t>Армения</w:t>
            </w:r>
            <w:r w:rsidRPr="00337A1C">
              <w:rPr>
                <w:lang w:val="ru-RU"/>
              </w:rPr>
              <w:t xml:space="preserve"> </w:t>
            </w:r>
            <w:r w:rsidRPr="008B786D">
              <w:rPr>
                <w:lang w:val="ru-RU"/>
              </w:rPr>
              <w:t>занимает</w:t>
            </w:r>
            <w:r w:rsidRPr="00337A1C">
              <w:rPr>
                <w:lang w:val="ru-RU"/>
              </w:rPr>
              <w:t xml:space="preserve"> </w:t>
            </w:r>
            <w:r>
              <w:rPr>
                <w:lang w:val="ru-RU"/>
              </w:rPr>
              <w:t>5</w:t>
            </w:r>
            <w:r w:rsidR="00C641F9" w:rsidRPr="00C641F9">
              <w:rPr>
                <w:lang w:val="ru-RU"/>
              </w:rPr>
              <w:t>5</w:t>
            </w:r>
            <w:r w:rsidRPr="00337A1C">
              <w:rPr>
                <w:lang w:val="ru-RU"/>
              </w:rPr>
              <w:t xml:space="preserve"> место среди стран, с которыми Республика Молдова осуществляет экспортную деятельность. </w:t>
            </w:r>
          </w:p>
          <w:p w:rsidR="008B786D" w:rsidRPr="008B786D" w:rsidRDefault="008B786D" w:rsidP="008B786D">
            <w:pPr>
              <w:spacing w:before="120" w:after="120"/>
              <w:ind w:right="34"/>
              <w:jc w:val="both"/>
              <w:rPr>
                <w:i/>
                <w:lang w:val="ru-RU"/>
              </w:rPr>
            </w:pPr>
            <w:r w:rsidRPr="00C641F9">
              <w:rPr>
                <w:b/>
                <w:i/>
                <w:lang w:val="ru-RU"/>
              </w:rPr>
              <w:t>Основными товарами экспортированные на армянский рынок в 2016 году являются</w:t>
            </w:r>
            <w:r w:rsidRPr="008B786D">
              <w:rPr>
                <w:lang w:val="ru-RU"/>
              </w:rPr>
              <w:t xml:space="preserve">: </w:t>
            </w:r>
            <w:r w:rsidRPr="00C641F9">
              <w:rPr>
                <w:lang w:val="ru-RU"/>
              </w:rPr>
              <w:t xml:space="preserve">лекарственные средства, бутыли, бутылки, флаконы, кувшины, орехи, свежие или сушеные, овощи прочие, приготовленные или консервированные, изделия для транспортировки или упаковки товаров, из пластмасс, спирт этиловый </w:t>
            </w:r>
            <w:proofErr w:type="spellStart"/>
            <w:r w:rsidRPr="00C641F9">
              <w:rPr>
                <w:lang w:val="ru-RU"/>
              </w:rPr>
              <w:t>неденатурированный</w:t>
            </w:r>
            <w:proofErr w:type="spellEnd"/>
            <w:r w:rsidRPr="00C641F9">
              <w:rPr>
                <w:lang w:val="ru-RU"/>
              </w:rPr>
              <w:t>, и др.</w:t>
            </w:r>
          </w:p>
          <w:p w:rsidR="00C641F9" w:rsidRPr="00C641F9" w:rsidRDefault="008B786D" w:rsidP="00FA7B93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337A1C">
              <w:rPr>
                <w:b/>
                <w:bCs/>
                <w:lang w:val="ru-RU"/>
              </w:rPr>
              <w:t>Импорт.</w:t>
            </w:r>
            <w:r w:rsidRPr="00337A1C">
              <w:rPr>
                <w:lang w:val="ru-RU"/>
              </w:rPr>
              <w:t xml:space="preserve"> За </w:t>
            </w:r>
            <w:r w:rsidRPr="008B786D">
              <w:rPr>
                <w:bCs/>
                <w:lang w:val="ru-RU"/>
              </w:rPr>
              <w:t>анализируемый</w:t>
            </w:r>
            <w:r w:rsidRPr="00337A1C">
              <w:rPr>
                <w:lang w:val="ru-RU"/>
              </w:rPr>
              <w:t xml:space="preserve"> год объем импорта в Молдову из Республики </w:t>
            </w:r>
            <w:r>
              <w:rPr>
                <w:lang w:val="ru-RU"/>
              </w:rPr>
              <w:t>Армения</w:t>
            </w:r>
            <w:r w:rsidRPr="00337A1C">
              <w:rPr>
                <w:lang w:val="ru-RU"/>
              </w:rPr>
              <w:t xml:space="preserve"> составил </w:t>
            </w:r>
            <w:r>
              <w:rPr>
                <w:lang w:val="ru-RU"/>
              </w:rPr>
              <w:t>334,4 тыс</w:t>
            </w:r>
            <w:r w:rsidRPr="00337A1C">
              <w:rPr>
                <w:lang w:val="ru-RU"/>
              </w:rPr>
              <w:t xml:space="preserve">. долл. США, и в сравнении с 2015 годом импорт товаров </w:t>
            </w:r>
            <w:r>
              <w:rPr>
                <w:lang w:val="ru-RU"/>
              </w:rPr>
              <w:t xml:space="preserve">снизился </w:t>
            </w:r>
            <w:r w:rsidRPr="00337A1C">
              <w:rPr>
                <w:lang w:val="ru-RU"/>
              </w:rPr>
              <w:t xml:space="preserve">на </w:t>
            </w:r>
            <w:r>
              <w:rPr>
                <w:lang w:val="ru-RU"/>
              </w:rPr>
              <w:t>244,03 тыс</w:t>
            </w:r>
            <w:r w:rsidRPr="00337A1C">
              <w:rPr>
                <w:lang w:val="ru-RU"/>
              </w:rPr>
              <w:t xml:space="preserve">. долл. США или на </w:t>
            </w:r>
            <w:r>
              <w:rPr>
                <w:lang w:val="ru-RU"/>
              </w:rPr>
              <w:t>42,2</w:t>
            </w:r>
            <w:r w:rsidRPr="00337A1C">
              <w:rPr>
                <w:lang w:val="ru-RU"/>
              </w:rPr>
              <w:t xml:space="preserve">%. Республика </w:t>
            </w:r>
            <w:r>
              <w:rPr>
                <w:lang w:val="ru-RU"/>
              </w:rPr>
              <w:t>Армения</w:t>
            </w:r>
            <w:r w:rsidRPr="00337A1C">
              <w:rPr>
                <w:lang w:val="ru-RU"/>
              </w:rPr>
              <w:t xml:space="preserve"> занимает </w:t>
            </w:r>
            <w:r>
              <w:rPr>
                <w:lang w:val="ru-RU"/>
              </w:rPr>
              <w:t>8</w:t>
            </w:r>
            <w:r w:rsidR="00C641F9" w:rsidRPr="004326E5">
              <w:rPr>
                <w:lang w:val="ru-RU"/>
              </w:rPr>
              <w:t>6</w:t>
            </w:r>
            <w:r w:rsidRPr="00337A1C">
              <w:rPr>
                <w:lang w:val="ru-RU"/>
              </w:rPr>
              <w:t xml:space="preserve"> место среди </w:t>
            </w:r>
            <w:proofErr w:type="gramStart"/>
            <w:r w:rsidRPr="00337A1C">
              <w:rPr>
                <w:lang w:val="ru-RU"/>
              </w:rPr>
              <w:t>стран</w:t>
            </w:r>
            <w:proofErr w:type="gramEnd"/>
            <w:r w:rsidRPr="00337A1C">
              <w:rPr>
                <w:lang w:val="ru-RU"/>
              </w:rPr>
              <w:t xml:space="preserve"> из которых Республика Молдова осуще</w:t>
            </w:r>
            <w:r w:rsidR="00C641F9">
              <w:rPr>
                <w:lang w:val="ru-RU"/>
              </w:rPr>
              <w:t>ствляет импортную деятельность.</w:t>
            </w:r>
          </w:p>
          <w:p w:rsidR="008B786D" w:rsidRPr="00337A1C" w:rsidRDefault="008B786D" w:rsidP="00FA7B93">
            <w:pPr>
              <w:spacing w:before="120" w:after="120"/>
              <w:ind w:right="34"/>
              <w:jc w:val="both"/>
              <w:rPr>
                <w:bCs/>
                <w:iCs/>
                <w:color w:val="000000"/>
                <w:lang w:val="ru-RU"/>
              </w:rPr>
            </w:pPr>
            <w:proofErr w:type="gramStart"/>
            <w:r w:rsidRPr="00FA7B93">
              <w:rPr>
                <w:lang w:val="ru-RU"/>
              </w:rPr>
              <w:t>О</w:t>
            </w:r>
            <w:r w:rsidRPr="00C641F9">
              <w:rPr>
                <w:b/>
                <w:i/>
                <w:lang w:val="ru-RU"/>
              </w:rPr>
              <w:t>сновными товарами, импортированные из Республики Армения в 2016 году являются:</w:t>
            </w:r>
            <w:r w:rsidR="00FA7B93" w:rsidRPr="00FA7B93">
              <w:rPr>
                <w:i/>
                <w:lang w:val="ru-RU"/>
              </w:rPr>
              <w:t xml:space="preserve"> </w:t>
            </w:r>
            <w:r w:rsidR="00FA7B93" w:rsidRPr="00C641F9">
              <w:rPr>
                <w:lang w:val="ru-RU"/>
              </w:rPr>
              <w:t>лекарственные средства, бутыли, бутылки, флаконы, кувшины, горшки, банки, ампулы и прочие стеклянные емкости, бочки, бочонки, чаны, кадки и прочие бондарные изделия, ювелирные изделия, и др.</w:t>
            </w:r>
            <w:proofErr w:type="gramEnd"/>
          </w:p>
        </w:tc>
      </w:tr>
    </w:tbl>
    <w:p w:rsidR="004326E5" w:rsidRPr="002B1789" w:rsidRDefault="009705C7" w:rsidP="009705C7">
      <w:pPr>
        <w:pStyle w:val="FR1"/>
        <w:spacing w:line="240" w:lineRule="auto"/>
        <w:ind w:firstLine="0"/>
        <w:jc w:val="center"/>
        <w:rPr>
          <w:b/>
          <w:bCs/>
        </w:rPr>
      </w:pPr>
      <w:r w:rsidRPr="005D3DC3">
        <w:rPr>
          <w:b/>
          <w:bCs/>
        </w:rPr>
        <w:lastRenderedPageBreak/>
        <w:br w:type="page"/>
      </w:r>
    </w:p>
    <w:p w:rsidR="004326E5" w:rsidRPr="004326E5" w:rsidRDefault="004326E5" w:rsidP="004326E5">
      <w:pPr>
        <w:pStyle w:val="FR1"/>
        <w:spacing w:line="240" w:lineRule="auto"/>
        <w:ind w:firstLine="0"/>
        <w:jc w:val="right"/>
        <w:rPr>
          <w:bCs/>
          <w:sz w:val="20"/>
        </w:rPr>
      </w:pPr>
      <w:r w:rsidRPr="004326E5">
        <w:rPr>
          <w:bCs/>
          <w:sz w:val="20"/>
        </w:rPr>
        <w:lastRenderedPageBreak/>
        <w:t>Приложение</w:t>
      </w:r>
    </w:p>
    <w:p w:rsidR="009705C7" w:rsidRPr="00337A1C" w:rsidRDefault="009705C7" w:rsidP="009705C7">
      <w:pPr>
        <w:pStyle w:val="FR1"/>
        <w:spacing w:line="240" w:lineRule="auto"/>
        <w:ind w:firstLine="0"/>
        <w:jc w:val="center"/>
        <w:rPr>
          <w:b/>
          <w:szCs w:val="24"/>
        </w:rPr>
      </w:pPr>
      <w:r w:rsidRPr="00337A1C">
        <w:rPr>
          <w:b/>
          <w:szCs w:val="24"/>
        </w:rPr>
        <w:t>Обзор внешней торговли</w:t>
      </w:r>
    </w:p>
    <w:p w:rsidR="009705C7" w:rsidRPr="00337A1C" w:rsidRDefault="009705C7" w:rsidP="009705C7">
      <w:pPr>
        <w:jc w:val="center"/>
        <w:rPr>
          <w:b/>
          <w:lang w:val="ru-RU"/>
        </w:rPr>
      </w:pPr>
      <w:r w:rsidRPr="00337A1C">
        <w:rPr>
          <w:b/>
          <w:lang w:val="ru-RU"/>
        </w:rPr>
        <w:t xml:space="preserve">между Республикой Молдова </w:t>
      </w:r>
      <w:r w:rsidRPr="00337A1C">
        <w:rPr>
          <w:b/>
          <w:bCs/>
          <w:lang w:val="ru-RU"/>
        </w:rPr>
        <w:t xml:space="preserve">с Республикой </w:t>
      </w:r>
      <w:r w:rsidR="0084723E">
        <w:rPr>
          <w:b/>
          <w:bCs/>
          <w:lang w:val="ru-RU"/>
        </w:rPr>
        <w:t>Армения</w:t>
      </w:r>
      <w:r w:rsidRPr="00337A1C">
        <w:rPr>
          <w:b/>
          <w:lang w:val="ru-RU"/>
        </w:rPr>
        <w:t xml:space="preserve"> </w:t>
      </w:r>
    </w:p>
    <w:p w:rsidR="009705C7" w:rsidRPr="00337A1C" w:rsidRDefault="009705C7" w:rsidP="009705C7">
      <w:pPr>
        <w:jc w:val="center"/>
        <w:rPr>
          <w:b/>
          <w:lang w:val="ru-RU"/>
        </w:rPr>
      </w:pPr>
      <w:r w:rsidRPr="00337A1C">
        <w:rPr>
          <w:b/>
          <w:lang w:val="ru-RU"/>
        </w:rPr>
        <w:t>за 2016 год</w:t>
      </w:r>
    </w:p>
    <w:p w:rsidR="00337A1C" w:rsidRDefault="002A393D" w:rsidP="00337A1C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lang w:val="ru-RU"/>
        </w:rPr>
        <w:t>Внешнеторговый оборот</w:t>
      </w:r>
      <w:r w:rsidRPr="00337A1C">
        <w:rPr>
          <w:lang w:val="ru-RU"/>
        </w:rPr>
        <w:t xml:space="preserve"> между Республикой Молдова и Республикой </w:t>
      </w:r>
      <w:r w:rsidR="0084723E">
        <w:rPr>
          <w:lang w:val="ru-RU"/>
        </w:rPr>
        <w:t>Армения</w:t>
      </w:r>
      <w:r w:rsidRPr="00337A1C">
        <w:rPr>
          <w:lang w:val="ru-RU"/>
        </w:rPr>
        <w:t xml:space="preserve"> за 201</w:t>
      </w:r>
      <w:r w:rsidR="005B74C0" w:rsidRPr="00337A1C">
        <w:rPr>
          <w:lang w:val="ru-RU"/>
        </w:rPr>
        <w:t>6</w:t>
      </w:r>
      <w:r w:rsidR="00213B7A" w:rsidRPr="00337A1C">
        <w:rPr>
          <w:lang w:val="ru-RU"/>
        </w:rPr>
        <w:t xml:space="preserve"> год</w:t>
      </w:r>
      <w:r w:rsidRPr="00337A1C">
        <w:rPr>
          <w:lang w:val="ru-RU"/>
        </w:rPr>
        <w:t xml:space="preserve">, без учета внешнеэкономической деятельности экономических агентов приднестровского региона, составил </w:t>
      </w:r>
      <w:r w:rsidR="00C07FB7">
        <w:rPr>
          <w:lang w:val="ru-RU"/>
        </w:rPr>
        <w:t>1238,71</w:t>
      </w:r>
      <w:r w:rsidR="0032667F" w:rsidRPr="00337A1C">
        <w:rPr>
          <w:lang w:val="ru-RU"/>
        </w:rPr>
        <w:t xml:space="preserve"> </w:t>
      </w:r>
      <w:r w:rsidR="00C07FB7">
        <w:rPr>
          <w:lang w:val="ru-RU"/>
        </w:rPr>
        <w:t>тыс</w:t>
      </w:r>
      <w:r w:rsidRPr="00337A1C">
        <w:rPr>
          <w:lang w:val="ru-RU"/>
        </w:rPr>
        <w:t>. долл. США и по сравнению с 201</w:t>
      </w:r>
      <w:r w:rsidR="002E0C8C">
        <w:rPr>
          <w:lang w:val="ru-RU"/>
        </w:rPr>
        <w:t>5</w:t>
      </w:r>
      <w:r w:rsidR="00213B7A" w:rsidRPr="00337A1C">
        <w:rPr>
          <w:lang w:val="ru-RU"/>
        </w:rPr>
        <w:t xml:space="preserve"> годом</w:t>
      </w:r>
      <w:r w:rsidRPr="00337A1C">
        <w:rPr>
          <w:lang w:val="ru-RU"/>
        </w:rPr>
        <w:t xml:space="preserve"> </w:t>
      </w:r>
      <w:r w:rsidR="005B74C0" w:rsidRPr="00337A1C">
        <w:rPr>
          <w:lang w:val="ru-RU"/>
        </w:rPr>
        <w:t xml:space="preserve">снизился </w:t>
      </w:r>
      <w:r w:rsidRPr="00337A1C">
        <w:rPr>
          <w:lang w:val="ru-RU"/>
        </w:rPr>
        <w:t xml:space="preserve">на </w:t>
      </w:r>
      <w:r w:rsidR="00C07FB7">
        <w:rPr>
          <w:lang w:val="ru-RU"/>
        </w:rPr>
        <w:t>436,89 тыс</w:t>
      </w:r>
      <w:r w:rsidRPr="00337A1C">
        <w:rPr>
          <w:lang w:val="ru-RU"/>
        </w:rPr>
        <w:t xml:space="preserve">. долл. США или на </w:t>
      </w:r>
      <w:r w:rsidR="00C07FB7">
        <w:rPr>
          <w:lang w:val="ru-RU"/>
        </w:rPr>
        <w:t>26,1%.</w:t>
      </w:r>
    </w:p>
    <w:p w:rsidR="002A393D" w:rsidRPr="00337A1C" w:rsidRDefault="002A393D" w:rsidP="00337A1C">
      <w:pPr>
        <w:spacing w:before="120" w:after="120"/>
        <w:ind w:left="284"/>
        <w:jc w:val="both"/>
        <w:rPr>
          <w:lang w:val="ru-RU"/>
        </w:rPr>
      </w:pPr>
      <w:r w:rsidRPr="00337A1C">
        <w:rPr>
          <w:lang w:val="ru-RU"/>
        </w:rPr>
        <w:t xml:space="preserve">По величине объема торгового оборота зарегистрированного за анализируемый </w:t>
      </w:r>
      <w:r w:rsidR="00213B7A" w:rsidRPr="00337A1C">
        <w:rPr>
          <w:lang w:val="ru-RU"/>
        </w:rPr>
        <w:t>год</w:t>
      </w:r>
      <w:r w:rsidRPr="00337A1C">
        <w:rPr>
          <w:lang w:val="ru-RU"/>
        </w:rPr>
        <w:t xml:space="preserve">, Республика </w:t>
      </w:r>
      <w:r w:rsidR="0084723E">
        <w:rPr>
          <w:lang w:val="ru-RU"/>
        </w:rPr>
        <w:t>Армения</w:t>
      </w:r>
      <w:r w:rsidRPr="00337A1C">
        <w:rPr>
          <w:lang w:val="ru-RU"/>
        </w:rPr>
        <w:t xml:space="preserve"> занимает </w:t>
      </w:r>
      <w:r w:rsidR="00C07FB7">
        <w:rPr>
          <w:lang w:val="ru-RU"/>
        </w:rPr>
        <w:t>8</w:t>
      </w:r>
      <w:r w:rsidR="0083550F">
        <w:rPr>
          <w:lang w:val="ru-RU"/>
        </w:rPr>
        <w:t>1</w:t>
      </w:r>
      <w:r w:rsidRPr="00337A1C">
        <w:rPr>
          <w:lang w:val="ru-RU"/>
        </w:rPr>
        <w:t xml:space="preserve"> место среди стран партнеров, с которыми Республика Молдова развивает экономические отношения.</w:t>
      </w:r>
    </w:p>
    <w:p w:rsidR="00626F86" w:rsidRPr="00337A1C" w:rsidRDefault="00626F86" w:rsidP="00626F86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bCs/>
          <w:lang w:val="ru-RU"/>
        </w:rPr>
        <w:t>Торговое сальдо</w:t>
      </w:r>
      <w:r w:rsidRPr="00337A1C">
        <w:rPr>
          <w:lang w:val="ru-RU"/>
        </w:rPr>
        <w:t xml:space="preserve"> положительное для Республики Молдова и за </w:t>
      </w:r>
      <w:r w:rsidRPr="00337A1C">
        <w:rPr>
          <w:bCs/>
          <w:lang w:val="ru-RU"/>
        </w:rPr>
        <w:t>2016 год</w:t>
      </w:r>
      <w:r w:rsidRPr="00337A1C">
        <w:rPr>
          <w:lang w:val="ru-RU"/>
        </w:rPr>
        <w:t xml:space="preserve"> составляет                  </w:t>
      </w:r>
      <w:r>
        <w:rPr>
          <w:lang w:val="ru-RU"/>
        </w:rPr>
        <w:t>569,91 тыс. долл. США.</w:t>
      </w:r>
    </w:p>
    <w:p w:rsidR="00626F86" w:rsidRDefault="00626F86" w:rsidP="00626F86">
      <w:pPr>
        <w:spacing w:before="120" w:after="120"/>
        <w:ind w:left="284"/>
        <w:jc w:val="both"/>
        <w:rPr>
          <w:bCs/>
          <w:lang w:val="ru-RU"/>
        </w:rPr>
      </w:pPr>
      <w:r w:rsidRPr="00337A1C">
        <w:rPr>
          <w:b/>
          <w:bCs/>
          <w:lang w:val="ru-RU"/>
        </w:rPr>
        <w:t xml:space="preserve">Экспорт. </w:t>
      </w:r>
      <w:r w:rsidRPr="00337A1C">
        <w:rPr>
          <w:lang w:val="ru-RU"/>
        </w:rPr>
        <w:t xml:space="preserve">За </w:t>
      </w:r>
      <w:r w:rsidRPr="00337A1C">
        <w:rPr>
          <w:bCs/>
          <w:lang w:val="ru-RU"/>
        </w:rPr>
        <w:t>2016 год</w:t>
      </w:r>
      <w:r w:rsidRPr="00337A1C">
        <w:rPr>
          <w:lang w:val="ru-RU"/>
        </w:rPr>
        <w:t xml:space="preserve"> </w:t>
      </w:r>
      <w:r w:rsidRPr="00337A1C">
        <w:rPr>
          <w:bCs/>
          <w:lang w:val="ru-RU"/>
        </w:rPr>
        <w:t xml:space="preserve">объем экспорта из Республики Молдова в Республику </w:t>
      </w:r>
      <w:r>
        <w:rPr>
          <w:bCs/>
          <w:lang w:val="ru-RU"/>
        </w:rPr>
        <w:t>Армения</w:t>
      </w:r>
      <w:r w:rsidRPr="00337A1C">
        <w:rPr>
          <w:bCs/>
          <w:lang w:val="ru-RU"/>
        </w:rPr>
        <w:t xml:space="preserve"> составил </w:t>
      </w:r>
      <w:r>
        <w:rPr>
          <w:bCs/>
          <w:lang w:val="ru-RU"/>
        </w:rPr>
        <w:t>904,31 тыс</w:t>
      </w:r>
      <w:r w:rsidRPr="00337A1C">
        <w:rPr>
          <w:bCs/>
          <w:lang w:val="ru-RU"/>
        </w:rPr>
        <w:t xml:space="preserve">. долл. США </w:t>
      </w:r>
      <w:r>
        <w:rPr>
          <w:bCs/>
          <w:lang w:val="ru-RU"/>
        </w:rPr>
        <w:t xml:space="preserve">и </w:t>
      </w:r>
      <w:r w:rsidRPr="00337A1C">
        <w:rPr>
          <w:bCs/>
          <w:lang w:val="ru-RU"/>
        </w:rPr>
        <w:t xml:space="preserve">по сравнению с 2015 годом экспорт товаров снизился на </w:t>
      </w:r>
      <w:r>
        <w:rPr>
          <w:bCs/>
          <w:lang w:val="ru-RU"/>
        </w:rPr>
        <w:t xml:space="preserve">            192,85 тыс</w:t>
      </w:r>
      <w:r w:rsidRPr="00337A1C">
        <w:rPr>
          <w:bCs/>
          <w:lang w:val="ru-RU"/>
        </w:rPr>
        <w:t xml:space="preserve">. долл. США или на </w:t>
      </w:r>
      <w:r>
        <w:rPr>
          <w:bCs/>
          <w:lang w:val="ru-RU"/>
        </w:rPr>
        <w:t>17,6</w:t>
      </w:r>
      <w:r w:rsidRPr="00337A1C">
        <w:rPr>
          <w:bCs/>
          <w:lang w:val="ru-RU"/>
        </w:rPr>
        <w:t xml:space="preserve">%. </w:t>
      </w:r>
    </w:p>
    <w:p w:rsidR="00626F86" w:rsidRPr="008B786D" w:rsidRDefault="00626F86" w:rsidP="00626F86">
      <w:pPr>
        <w:spacing w:before="120" w:after="120"/>
        <w:ind w:left="284"/>
        <w:jc w:val="both"/>
        <w:rPr>
          <w:i/>
          <w:lang w:val="ru-RU"/>
        </w:rPr>
      </w:pPr>
      <w:r w:rsidRPr="00C641F9">
        <w:rPr>
          <w:b/>
          <w:i/>
          <w:lang w:val="ru-RU"/>
        </w:rPr>
        <w:t>Основными товарами экспортированные на армянский рынок в 2016 году являются</w:t>
      </w:r>
      <w:r w:rsidRPr="008B786D">
        <w:rPr>
          <w:lang w:val="ru-RU"/>
        </w:rPr>
        <w:t xml:space="preserve">: </w:t>
      </w:r>
      <w:r w:rsidRPr="00C641F9">
        <w:rPr>
          <w:lang w:val="ru-RU"/>
        </w:rPr>
        <w:t xml:space="preserve">лекарственные средства, бутыли, бутылки, флаконы, кувшины, орехи, свежие или сушеные, овощи прочие, </w:t>
      </w:r>
      <w:r w:rsidRPr="00626F86">
        <w:rPr>
          <w:bCs/>
          <w:lang w:val="ru-RU"/>
        </w:rPr>
        <w:t>приготовленные</w:t>
      </w:r>
      <w:r w:rsidRPr="00C641F9">
        <w:rPr>
          <w:lang w:val="ru-RU"/>
        </w:rPr>
        <w:t xml:space="preserve"> или консервированные, изделия для транспортировки или упаковки товаров, из пластмасс, спирт этиловый </w:t>
      </w:r>
      <w:proofErr w:type="spellStart"/>
      <w:r w:rsidRPr="00C641F9">
        <w:rPr>
          <w:lang w:val="ru-RU"/>
        </w:rPr>
        <w:t>неденатурированный</w:t>
      </w:r>
      <w:proofErr w:type="spellEnd"/>
      <w:r w:rsidRPr="00C641F9">
        <w:rPr>
          <w:lang w:val="ru-RU"/>
        </w:rPr>
        <w:t>, и др.</w:t>
      </w:r>
    </w:p>
    <w:p w:rsidR="00626F86" w:rsidRDefault="00626F86" w:rsidP="00626F86">
      <w:pPr>
        <w:spacing w:before="120" w:after="120"/>
        <w:ind w:left="284"/>
        <w:jc w:val="both"/>
        <w:rPr>
          <w:lang w:val="ru-RU"/>
        </w:rPr>
      </w:pPr>
      <w:r w:rsidRPr="00337A1C">
        <w:rPr>
          <w:lang w:val="ru-RU"/>
        </w:rPr>
        <w:t xml:space="preserve">Республика </w:t>
      </w:r>
      <w:r>
        <w:rPr>
          <w:lang w:val="ru-RU"/>
        </w:rPr>
        <w:t>Армения</w:t>
      </w:r>
      <w:r w:rsidRPr="00337A1C">
        <w:rPr>
          <w:lang w:val="ru-RU"/>
        </w:rPr>
        <w:t xml:space="preserve"> </w:t>
      </w:r>
      <w:r w:rsidRPr="00337A1C">
        <w:rPr>
          <w:bCs/>
          <w:lang w:val="ru-RU"/>
        </w:rPr>
        <w:t>занимает</w:t>
      </w:r>
      <w:r w:rsidRPr="00337A1C">
        <w:rPr>
          <w:lang w:val="ru-RU"/>
        </w:rPr>
        <w:t xml:space="preserve"> </w:t>
      </w:r>
      <w:r>
        <w:rPr>
          <w:lang w:val="ru-RU"/>
        </w:rPr>
        <w:t>55</w:t>
      </w:r>
      <w:r w:rsidRPr="00337A1C">
        <w:rPr>
          <w:lang w:val="ru-RU"/>
        </w:rPr>
        <w:t xml:space="preserve"> место среди стран, с которыми Республика Молдова осуществляет экспортную деятельность. </w:t>
      </w:r>
    </w:p>
    <w:p w:rsidR="00626F86" w:rsidRPr="00337A1C" w:rsidRDefault="00626F86" w:rsidP="00626F86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bCs/>
          <w:lang w:val="ru-RU"/>
        </w:rPr>
        <w:t>Импорт.</w:t>
      </w:r>
      <w:r w:rsidRPr="00337A1C">
        <w:rPr>
          <w:lang w:val="ru-RU"/>
        </w:rPr>
        <w:t xml:space="preserve"> За анализируемый год объем импорта в Молдову из Республики </w:t>
      </w:r>
      <w:r>
        <w:rPr>
          <w:lang w:val="ru-RU"/>
        </w:rPr>
        <w:t>Армения</w:t>
      </w:r>
      <w:r w:rsidRPr="00337A1C">
        <w:rPr>
          <w:lang w:val="ru-RU"/>
        </w:rPr>
        <w:t xml:space="preserve"> составил </w:t>
      </w:r>
      <w:r>
        <w:rPr>
          <w:lang w:val="ru-RU"/>
        </w:rPr>
        <w:t>334,4 тыс</w:t>
      </w:r>
      <w:r w:rsidRPr="00337A1C">
        <w:rPr>
          <w:lang w:val="ru-RU"/>
        </w:rPr>
        <w:t xml:space="preserve">. долл. США, и в сравнении с 2015 годом импорт товаров </w:t>
      </w:r>
      <w:r>
        <w:rPr>
          <w:lang w:val="ru-RU"/>
        </w:rPr>
        <w:t xml:space="preserve">снизился </w:t>
      </w:r>
      <w:r w:rsidRPr="00337A1C">
        <w:rPr>
          <w:lang w:val="ru-RU"/>
        </w:rPr>
        <w:t xml:space="preserve">на </w:t>
      </w:r>
      <w:r>
        <w:rPr>
          <w:lang w:val="ru-RU"/>
        </w:rPr>
        <w:t>244,03 тыс</w:t>
      </w:r>
      <w:r w:rsidRPr="00337A1C">
        <w:rPr>
          <w:lang w:val="ru-RU"/>
        </w:rPr>
        <w:t xml:space="preserve">. долл. США или на </w:t>
      </w:r>
      <w:r>
        <w:rPr>
          <w:lang w:val="ru-RU"/>
        </w:rPr>
        <w:t>42,2</w:t>
      </w:r>
      <w:r w:rsidRPr="00337A1C">
        <w:rPr>
          <w:lang w:val="ru-RU"/>
        </w:rPr>
        <w:t xml:space="preserve">%. Республика </w:t>
      </w:r>
      <w:r>
        <w:rPr>
          <w:lang w:val="ru-RU"/>
        </w:rPr>
        <w:t>Армения</w:t>
      </w:r>
      <w:r w:rsidRPr="00337A1C">
        <w:rPr>
          <w:lang w:val="ru-RU"/>
        </w:rPr>
        <w:t xml:space="preserve"> занимает </w:t>
      </w:r>
      <w:r>
        <w:rPr>
          <w:lang w:val="ru-RU"/>
        </w:rPr>
        <w:t>86</w:t>
      </w:r>
      <w:r w:rsidRPr="00337A1C">
        <w:rPr>
          <w:lang w:val="ru-RU"/>
        </w:rPr>
        <w:t xml:space="preserve"> место среди </w:t>
      </w:r>
      <w:r w:rsidR="00796F5F" w:rsidRPr="00337A1C">
        <w:rPr>
          <w:lang w:val="ru-RU"/>
        </w:rPr>
        <w:t>стран,</w:t>
      </w:r>
      <w:r w:rsidRPr="00337A1C">
        <w:rPr>
          <w:lang w:val="ru-RU"/>
        </w:rPr>
        <w:t xml:space="preserve"> из которых Республика Молдова осуществляет импортную деятельность.</w:t>
      </w:r>
    </w:p>
    <w:p w:rsidR="00626F86" w:rsidRDefault="00626F86" w:rsidP="00626F86">
      <w:pPr>
        <w:spacing w:before="120" w:after="120"/>
        <w:ind w:left="284"/>
        <w:jc w:val="both"/>
        <w:rPr>
          <w:lang w:val="ru-RU"/>
        </w:rPr>
      </w:pPr>
      <w:proofErr w:type="gramStart"/>
      <w:r w:rsidRPr="00FA7B93">
        <w:rPr>
          <w:lang w:val="ru-RU"/>
        </w:rPr>
        <w:t>О</w:t>
      </w:r>
      <w:r w:rsidRPr="00C641F9">
        <w:rPr>
          <w:b/>
          <w:i/>
          <w:lang w:val="ru-RU"/>
        </w:rPr>
        <w:t>сновными товарами, импортированные из Республики Армения в 2016 году являются:</w:t>
      </w:r>
      <w:r w:rsidRPr="00FA7B93">
        <w:rPr>
          <w:i/>
          <w:lang w:val="ru-RU"/>
        </w:rPr>
        <w:t xml:space="preserve"> </w:t>
      </w:r>
      <w:r w:rsidRPr="00C641F9">
        <w:rPr>
          <w:lang w:val="ru-RU"/>
        </w:rPr>
        <w:t>лекарственные средства, бутыли, бутылки, флаконы, кувшины, горшки, банки, ампулы и прочие стеклянные емкости, бочки, бочонки, чаны, кадки и прочие бондарные изделия, ювелирные изделия, и др.</w:t>
      </w:r>
      <w:proofErr w:type="gramEnd"/>
    </w:p>
    <w:p w:rsidR="00626F86" w:rsidRDefault="00626F86" w:rsidP="00626F86">
      <w:pPr>
        <w:spacing w:before="120" w:after="120"/>
        <w:ind w:left="284"/>
        <w:jc w:val="both"/>
        <w:rPr>
          <w:bCs/>
          <w:lang w:val="ru-RU"/>
        </w:rPr>
      </w:pPr>
    </w:p>
    <w:p w:rsidR="005C3F25" w:rsidRPr="00337A1C" w:rsidRDefault="005C3F25" w:rsidP="005C3F25">
      <w:pPr>
        <w:pStyle w:val="a8"/>
        <w:jc w:val="center"/>
        <w:rPr>
          <w:b/>
          <w:sz w:val="24"/>
          <w:szCs w:val="24"/>
        </w:rPr>
      </w:pPr>
      <w:r w:rsidRPr="00337A1C">
        <w:rPr>
          <w:b/>
          <w:sz w:val="24"/>
          <w:szCs w:val="24"/>
        </w:rPr>
        <w:t>Динамика товарооборота</w:t>
      </w:r>
    </w:p>
    <w:p w:rsidR="005C3F25" w:rsidRPr="00337A1C" w:rsidRDefault="005C3F25" w:rsidP="005C3F25">
      <w:pPr>
        <w:pStyle w:val="a8"/>
        <w:jc w:val="center"/>
        <w:rPr>
          <w:b/>
          <w:sz w:val="24"/>
          <w:szCs w:val="24"/>
        </w:rPr>
      </w:pPr>
      <w:r w:rsidRPr="00337A1C">
        <w:rPr>
          <w:b/>
          <w:sz w:val="24"/>
          <w:szCs w:val="24"/>
        </w:rPr>
        <w:t xml:space="preserve">между Республикой Молдова и Республикой </w:t>
      </w:r>
      <w:r w:rsidR="0084723E">
        <w:rPr>
          <w:b/>
          <w:sz w:val="24"/>
          <w:szCs w:val="24"/>
        </w:rPr>
        <w:t>Армения</w:t>
      </w:r>
      <w:r w:rsidRPr="00337A1C">
        <w:rPr>
          <w:b/>
          <w:sz w:val="24"/>
          <w:szCs w:val="24"/>
        </w:rPr>
        <w:t xml:space="preserve"> </w:t>
      </w:r>
    </w:p>
    <w:p w:rsidR="005C3F25" w:rsidRPr="00337A1C" w:rsidRDefault="002A1F4B" w:rsidP="005C3F25">
      <w:pPr>
        <w:ind w:right="282" w:firstLine="567"/>
        <w:jc w:val="right"/>
        <w:rPr>
          <w:lang w:val="ru-RU"/>
        </w:rPr>
      </w:pPr>
      <w:r>
        <w:rPr>
          <w:lang w:val="ru-RU"/>
        </w:rPr>
        <w:t>тыс</w:t>
      </w:r>
      <w:r w:rsidR="005C3F25" w:rsidRPr="00337A1C">
        <w:rPr>
          <w:lang w:val="ru-RU"/>
        </w:rPr>
        <w:t>. долл. США</w:t>
      </w:r>
    </w:p>
    <w:tbl>
      <w:tblPr>
        <w:tblW w:w="9230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1985"/>
      </w:tblGrid>
      <w:tr w:rsidR="005C3F25" w:rsidRPr="00337A1C" w:rsidTr="005B74C0">
        <w:trPr>
          <w:jc w:val="center"/>
        </w:trPr>
        <w:tc>
          <w:tcPr>
            <w:tcW w:w="1802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58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2014 г.</w:t>
            </w:r>
          </w:p>
        </w:tc>
        <w:tc>
          <w:tcPr>
            <w:tcW w:w="1842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2015 г.</w:t>
            </w:r>
          </w:p>
        </w:tc>
        <w:tc>
          <w:tcPr>
            <w:tcW w:w="1843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2016 г.</w:t>
            </w:r>
          </w:p>
        </w:tc>
        <w:tc>
          <w:tcPr>
            <w:tcW w:w="1985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Динамика, 2016/2015, %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Всего</w:t>
            </w:r>
          </w:p>
        </w:tc>
        <w:tc>
          <w:tcPr>
            <w:tcW w:w="1758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2579,86</w:t>
            </w:r>
          </w:p>
        </w:tc>
        <w:tc>
          <w:tcPr>
            <w:tcW w:w="1842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1675,59</w:t>
            </w:r>
          </w:p>
        </w:tc>
        <w:tc>
          <w:tcPr>
            <w:tcW w:w="1843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1238,71</w:t>
            </w:r>
          </w:p>
        </w:tc>
        <w:tc>
          <w:tcPr>
            <w:tcW w:w="1985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73,9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2137,58</w:t>
            </w:r>
          </w:p>
        </w:tc>
        <w:tc>
          <w:tcPr>
            <w:tcW w:w="1842" w:type="dxa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1097,16</w:t>
            </w:r>
          </w:p>
        </w:tc>
        <w:tc>
          <w:tcPr>
            <w:tcW w:w="1843" w:type="dxa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904,31</w:t>
            </w:r>
          </w:p>
        </w:tc>
        <w:tc>
          <w:tcPr>
            <w:tcW w:w="1985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82,4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 xml:space="preserve">Импорт </w:t>
            </w:r>
          </w:p>
        </w:tc>
        <w:tc>
          <w:tcPr>
            <w:tcW w:w="1758" w:type="dxa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442,28</w:t>
            </w:r>
          </w:p>
        </w:tc>
        <w:tc>
          <w:tcPr>
            <w:tcW w:w="1842" w:type="dxa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578,43</w:t>
            </w:r>
          </w:p>
        </w:tc>
        <w:tc>
          <w:tcPr>
            <w:tcW w:w="1843" w:type="dxa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334,40</w:t>
            </w:r>
          </w:p>
        </w:tc>
        <w:tc>
          <w:tcPr>
            <w:tcW w:w="1985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57,8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+1695,31</w:t>
            </w:r>
          </w:p>
        </w:tc>
        <w:tc>
          <w:tcPr>
            <w:tcW w:w="1842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+518,73</w:t>
            </w:r>
          </w:p>
        </w:tc>
        <w:tc>
          <w:tcPr>
            <w:tcW w:w="1843" w:type="dxa"/>
            <w:vAlign w:val="bottom"/>
          </w:tcPr>
          <w:p w:rsidR="005C3F25" w:rsidRPr="00714B02" w:rsidRDefault="00C07FB7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+569,91</w:t>
            </w:r>
          </w:p>
        </w:tc>
        <w:tc>
          <w:tcPr>
            <w:tcW w:w="1985" w:type="dxa"/>
            <w:vAlign w:val="bottom"/>
          </w:tcPr>
          <w:p w:rsidR="005C3F25" w:rsidRPr="00714B02" w:rsidRDefault="005C3F25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</w:p>
        </w:tc>
      </w:tr>
    </w:tbl>
    <w:p w:rsidR="008B786D" w:rsidRDefault="008B786D" w:rsidP="00213B7A">
      <w:pPr>
        <w:ind w:left="810" w:right="32"/>
        <w:jc w:val="center"/>
        <w:rPr>
          <w:b/>
          <w:lang w:val="ru-RU"/>
        </w:rPr>
      </w:pPr>
    </w:p>
    <w:p w:rsidR="00916FA1" w:rsidRPr="00337A1C" w:rsidRDefault="00916FA1" w:rsidP="00213B7A">
      <w:pPr>
        <w:ind w:left="810" w:right="32"/>
        <w:jc w:val="center"/>
        <w:rPr>
          <w:b/>
          <w:bCs/>
          <w:lang w:val="ru-RU"/>
        </w:rPr>
      </w:pPr>
      <w:r w:rsidRPr="00337A1C">
        <w:rPr>
          <w:b/>
          <w:lang w:val="ru-RU"/>
        </w:rPr>
        <w:t>Главные товары, экспортируемые на</w:t>
      </w:r>
      <w:r w:rsidR="0083550F">
        <w:rPr>
          <w:b/>
          <w:lang w:val="ru-RU"/>
        </w:rPr>
        <w:t xml:space="preserve"> армян</w:t>
      </w:r>
      <w:r w:rsidRPr="00337A1C">
        <w:rPr>
          <w:b/>
          <w:lang w:val="ru-RU"/>
        </w:rPr>
        <w:t xml:space="preserve">ский рынок </w:t>
      </w:r>
    </w:p>
    <w:p w:rsidR="00916FA1" w:rsidRPr="00337A1C" w:rsidRDefault="00DA6948" w:rsidP="00C04955">
      <w:pPr>
        <w:ind w:right="32"/>
        <w:jc w:val="right"/>
        <w:rPr>
          <w:bCs/>
          <w:lang w:val="ru-RU"/>
        </w:rPr>
      </w:pPr>
      <w:r>
        <w:rPr>
          <w:bCs/>
          <w:lang w:val="ru-RU"/>
        </w:rPr>
        <w:t>тыс</w:t>
      </w:r>
      <w:r w:rsidR="00C04955" w:rsidRPr="00337A1C">
        <w:rPr>
          <w:bCs/>
          <w:lang w:val="ru-RU"/>
        </w:rPr>
        <w:t>. долл. США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134"/>
        <w:gridCol w:w="1134"/>
        <w:gridCol w:w="992"/>
        <w:gridCol w:w="1560"/>
        <w:gridCol w:w="1559"/>
      </w:tblGrid>
      <w:tr w:rsidR="009B3F25" w:rsidRPr="00704EF7" w:rsidTr="00714B02">
        <w:tc>
          <w:tcPr>
            <w:tcW w:w="709" w:type="dxa"/>
            <w:vMerge w:val="restart"/>
            <w:shd w:val="clear" w:color="auto" w:fill="auto"/>
          </w:tcPr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Название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2015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Динамика, </w:t>
            </w:r>
          </w:p>
          <w:p w:rsidR="009B3F25" w:rsidRPr="00337A1C" w:rsidRDefault="009B3F25" w:rsidP="00714B0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2016/2015</w:t>
            </w:r>
            <w:r w:rsidR="00714B02">
              <w:rPr>
                <w:b/>
                <w:bCs/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Доля в общем объеме экспорта, %</w:t>
            </w:r>
          </w:p>
        </w:tc>
      </w:tr>
      <w:tr w:rsidR="0083550F" w:rsidRPr="00337A1C" w:rsidTr="0083550F">
        <w:tc>
          <w:tcPr>
            <w:tcW w:w="709" w:type="dxa"/>
            <w:vMerge/>
            <w:shd w:val="clear" w:color="auto" w:fill="auto"/>
          </w:tcPr>
          <w:p w:rsidR="0083550F" w:rsidRPr="00337A1C" w:rsidRDefault="0083550F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83550F" w:rsidRPr="00337A1C" w:rsidRDefault="0083550F" w:rsidP="001A2276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sz w:val="20"/>
                <w:szCs w:val="20"/>
                <w:lang w:val="ru-RU"/>
              </w:rPr>
              <w:t>Общий объем экспорта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DA6948" w:rsidRDefault="0083550F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2137,58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DA6948" w:rsidRDefault="0083550F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1097,16</w:t>
            </w:r>
          </w:p>
        </w:tc>
        <w:tc>
          <w:tcPr>
            <w:tcW w:w="992" w:type="dxa"/>
            <w:vAlign w:val="center"/>
          </w:tcPr>
          <w:p w:rsidR="0083550F" w:rsidRPr="00DA6948" w:rsidRDefault="0083550F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904,31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DA6948" w:rsidRDefault="0083550F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82,4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83550F" w:rsidRDefault="0083550F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3550F">
              <w:rPr>
                <w:b/>
                <w:bCs/>
                <w:sz w:val="20"/>
                <w:szCs w:val="20"/>
                <w:lang w:val="ru-RU"/>
              </w:rPr>
              <w:t>100,0</w:t>
            </w:r>
          </w:p>
        </w:tc>
      </w:tr>
      <w:tr w:rsidR="0083550F" w:rsidRPr="00337A1C" w:rsidTr="00714B02">
        <w:tc>
          <w:tcPr>
            <w:tcW w:w="709" w:type="dxa"/>
            <w:shd w:val="clear" w:color="auto" w:fill="auto"/>
          </w:tcPr>
          <w:p w:rsidR="0083550F" w:rsidRPr="00337A1C" w:rsidRDefault="0083550F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3004</w:t>
            </w:r>
          </w:p>
        </w:tc>
        <w:tc>
          <w:tcPr>
            <w:tcW w:w="2551" w:type="dxa"/>
            <w:shd w:val="clear" w:color="auto" w:fill="auto"/>
          </w:tcPr>
          <w:p w:rsidR="0083550F" w:rsidRPr="008B786D" w:rsidRDefault="008B786D" w:rsidP="001A2276">
            <w:pPr>
              <w:ind w:right="32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Лекарственные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497,07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483,33</w:t>
            </w:r>
          </w:p>
        </w:tc>
        <w:tc>
          <w:tcPr>
            <w:tcW w:w="992" w:type="dxa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337A1C" w:rsidRDefault="00DA6948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75,31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40,25</w:t>
            </w:r>
          </w:p>
        </w:tc>
      </w:tr>
      <w:tr w:rsidR="0083550F" w:rsidRPr="00337A1C" w:rsidTr="00714B02">
        <w:tc>
          <w:tcPr>
            <w:tcW w:w="709" w:type="dxa"/>
            <w:shd w:val="clear" w:color="auto" w:fill="auto"/>
          </w:tcPr>
          <w:p w:rsidR="0083550F" w:rsidRPr="00337A1C" w:rsidRDefault="0083550F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7010</w:t>
            </w:r>
          </w:p>
        </w:tc>
        <w:tc>
          <w:tcPr>
            <w:tcW w:w="2551" w:type="dxa"/>
            <w:shd w:val="clear" w:color="auto" w:fill="auto"/>
          </w:tcPr>
          <w:p w:rsidR="0083550F" w:rsidRPr="008B786D" w:rsidRDefault="008B786D" w:rsidP="008B786D">
            <w:pPr>
              <w:ind w:right="32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 xml:space="preserve">Бутыли, бутылки, </w:t>
            </w:r>
            <w:r w:rsidRPr="008B786D">
              <w:rPr>
                <w:color w:val="000000"/>
                <w:sz w:val="20"/>
                <w:szCs w:val="20"/>
                <w:lang w:val="ru-RU"/>
              </w:rPr>
              <w:lastRenderedPageBreak/>
              <w:t>флаконы, кувшины, горшки, банки, ампулы и прочие стеклянные емкости для хранения, транспортировки или упаковки товаров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lastRenderedPageBreak/>
              <w:t>180,81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201,4</w:t>
            </w:r>
          </w:p>
        </w:tc>
        <w:tc>
          <w:tcPr>
            <w:tcW w:w="992" w:type="dxa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169,47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84,15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18,74</w:t>
            </w:r>
          </w:p>
        </w:tc>
      </w:tr>
      <w:tr w:rsidR="0083550F" w:rsidRPr="00337A1C" w:rsidTr="00714B02">
        <w:tc>
          <w:tcPr>
            <w:tcW w:w="709" w:type="dxa"/>
            <w:shd w:val="clear" w:color="auto" w:fill="auto"/>
          </w:tcPr>
          <w:p w:rsidR="0083550F" w:rsidRPr="00337A1C" w:rsidRDefault="0083550F" w:rsidP="00C2178C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lastRenderedPageBreak/>
              <w:t>0802</w:t>
            </w:r>
          </w:p>
        </w:tc>
        <w:tc>
          <w:tcPr>
            <w:tcW w:w="2551" w:type="dxa"/>
            <w:shd w:val="clear" w:color="auto" w:fill="auto"/>
          </w:tcPr>
          <w:p w:rsidR="0083550F" w:rsidRPr="008B786D" w:rsidRDefault="008B786D" w:rsidP="003B30C5">
            <w:pPr>
              <w:ind w:right="32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Прочие орехи, свежие или сушеные, очищенные от скорлупы или неочищенные, с кожурой или без кожуры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550,56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25,62</w:t>
            </w:r>
          </w:p>
        </w:tc>
        <w:tc>
          <w:tcPr>
            <w:tcW w:w="992" w:type="dxa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10,75</w:t>
            </w:r>
          </w:p>
        </w:tc>
      </w:tr>
      <w:tr w:rsidR="0083550F" w:rsidRPr="00337A1C" w:rsidTr="00714B02">
        <w:tc>
          <w:tcPr>
            <w:tcW w:w="709" w:type="dxa"/>
            <w:shd w:val="clear" w:color="auto" w:fill="auto"/>
          </w:tcPr>
          <w:p w:rsidR="0083550F" w:rsidRPr="00337A1C" w:rsidRDefault="0083550F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2005</w:t>
            </w:r>
          </w:p>
        </w:tc>
        <w:tc>
          <w:tcPr>
            <w:tcW w:w="2551" w:type="dxa"/>
            <w:shd w:val="clear" w:color="auto" w:fill="auto"/>
          </w:tcPr>
          <w:p w:rsidR="0083550F" w:rsidRPr="008B786D" w:rsidRDefault="008B786D" w:rsidP="00626F86">
            <w:pPr>
              <w:ind w:right="32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Овощи прочие, приготовленные или консервированные, без добавления уксуса или уксусной кислоты, незамороженные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161,12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131,65</w:t>
            </w:r>
          </w:p>
        </w:tc>
        <w:tc>
          <w:tcPr>
            <w:tcW w:w="992" w:type="dxa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9,29</w:t>
            </w:r>
          </w:p>
        </w:tc>
      </w:tr>
      <w:tr w:rsidR="0083550F" w:rsidRPr="00337A1C" w:rsidTr="00714B02">
        <w:trPr>
          <w:trHeight w:val="350"/>
        </w:trPr>
        <w:tc>
          <w:tcPr>
            <w:tcW w:w="709" w:type="dxa"/>
            <w:shd w:val="clear" w:color="auto" w:fill="auto"/>
          </w:tcPr>
          <w:p w:rsidR="0083550F" w:rsidRPr="00337A1C" w:rsidRDefault="0083550F" w:rsidP="004A5F0B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3923</w:t>
            </w:r>
          </w:p>
        </w:tc>
        <w:tc>
          <w:tcPr>
            <w:tcW w:w="2551" w:type="dxa"/>
            <w:shd w:val="clear" w:color="auto" w:fill="auto"/>
          </w:tcPr>
          <w:p w:rsidR="0083550F" w:rsidRPr="008B786D" w:rsidRDefault="008B786D" w:rsidP="004A5F0B">
            <w:pPr>
              <w:ind w:right="32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5,63</w:t>
            </w:r>
          </w:p>
        </w:tc>
        <w:tc>
          <w:tcPr>
            <w:tcW w:w="992" w:type="dxa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56,36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1000,23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6,23</w:t>
            </w:r>
          </w:p>
        </w:tc>
      </w:tr>
      <w:tr w:rsidR="0083550F" w:rsidRPr="00337A1C" w:rsidTr="00714B02">
        <w:trPr>
          <w:trHeight w:val="917"/>
        </w:trPr>
        <w:tc>
          <w:tcPr>
            <w:tcW w:w="709" w:type="dxa"/>
            <w:shd w:val="clear" w:color="auto" w:fill="auto"/>
          </w:tcPr>
          <w:p w:rsidR="0083550F" w:rsidRPr="00337A1C" w:rsidRDefault="0083550F" w:rsidP="00D15F77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2208</w:t>
            </w:r>
          </w:p>
        </w:tc>
        <w:tc>
          <w:tcPr>
            <w:tcW w:w="2551" w:type="dxa"/>
            <w:shd w:val="clear" w:color="auto" w:fill="auto"/>
          </w:tcPr>
          <w:p w:rsidR="0083550F" w:rsidRPr="008B786D" w:rsidRDefault="008B786D" w:rsidP="003B30C5">
            <w:pPr>
              <w:ind w:right="32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 xml:space="preserve">Спирт этиловый </w:t>
            </w:r>
            <w:proofErr w:type="spellStart"/>
            <w:r w:rsidRPr="008B786D">
              <w:rPr>
                <w:color w:val="000000"/>
                <w:sz w:val="20"/>
                <w:szCs w:val="20"/>
                <w:lang w:val="ru-RU"/>
              </w:rPr>
              <w:t>неденатурированный</w:t>
            </w:r>
            <w:proofErr w:type="spellEnd"/>
            <w:r w:rsidRPr="008B786D">
              <w:rPr>
                <w:color w:val="000000"/>
                <w:sz w:val="20"/>
                <w:szCs w:val="20"/>
                <w:lang w:val="ru-RU"/>
              </w:rPr>
              <w:t xml:space="preserve"> с концентрацией спирта менее 80 об</w:t>
            </w:r>
            <w:proofErr w:type="gramStart"/>
            <w:r w:rsidRPr="008B786D">
              <w:rPr>
                <w:color w:val="000000"/>
                <w:sz w:val="20"/>
                <w:szCs w:val="20"/>
                <w:lang w:val="ru-RU"/>
              </w:rPr>
              <w:t xml:space="preserve">.%; </w:t>
            </w:r>
            <w:proofErr w:type="gramEnd"/>
            <w:r w:rsidRPr="008B786D">
              <w:rPr>
                <w:color w:val="000000"/>
                <w:sz w:val="20"/>
                <w:szCs w:val="20"/>
                <w:lang w:val="ru-RU"/>
              </w:rPr>
              <w:t>спиртовые настойки, ликеры и прочие спиртные напитки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56,2</w:t>
            </w:r>
          </w:p>
        </w:tc>
        <w:tc>
          <w:tcPr>
            <w:tcW w:w="992" w:type="dxa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53,47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337A1C" w:rsidRDefault="00DA6948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5,91</w:t>
            </w:r>
          </w:p>
        </w:tc>
      </w:tr>
      <w:tr w:rsidR="0083550F" w:rsidRPr="00337A1C" w:rsidTr="00626F86">
        <w:trPr>
          <w:trHeight w:val="604"/>
        </w:trPr>
        <w:tc>
          <w:tcPr>
            <w:tcW w:w="709" w:type="dxa"/>
            <w:shd w:val="clear" w:color="auto" w:fill="auto"/>
          </w:tcPr>
          <w:p w:rsidR="0083550F" w:rsidRPr="00337A1C" w:rsidRDefault="00DA6948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4821</w:t>
            </w:r>
          </w:p>
        </w:tc>
        <w:tc>
          <w:tcPr>
            <w:tcW w:w="2551" w:type="dxa"/>
            <w:shd w:val="clear" w:color="auto" w:fill="auto"/>
          </w:tcPr>
          <w:p w:rsidR="0083550F" w:rsidRPr="008B786D" w:rsidRDefault="008B786D" w:rsidP="00626F86">
            <w:pPr>
              <w:ind w:right="32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Ярлыки и этикетки всех видов, из бумаги или картона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2,71</w:t>
            </w:r>
          </w:p>
        </w:tc>
        <w:tc>
          <w:tcPr>
            <w:tcW w:w="992" w:type="dxa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31,62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50F" w:rsidRPr="00337A1C" w:rsidRDefault="00DA6948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1164,83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50F" w:rsidRPr="00337A1C" w:rsidRDefault="00DA694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</w:tr>
    </w:tbl>
    <w:p w:rsidR="00DA6948" w:rsidRDefault="00DA6948" w:rsidP="00337A1C">
      <w:pPr>
        <w:spacing w:before="120" w:after="120"/>
        <w:ind w:left="284"/>
        <w:jc w:val="both"/>
        <w:rPr>
          <w:b/>
          <w:bCs/>
          <w:lang w:val="ru-RU"/>
        </w:rPr>
      </w:pPr>
    </w:p>
    <w:p w:rsidR="00C04955" w:rsidRPr="00337A1C" w:rsidRDefault="000913AF" w:rsidP="00213B7A">
      <w:pPr>
        <w:ind w:left="810" w:right="32"/>
        <w:jc w:val="center"/>
        <w:rPr>
          <w:lang w:val="ru-RU"/>
        </w:rPr>
      </w:pPr>
      <w:r w:rsidRPr="00337A1C">
        <w:rPr>
          <w:b/>
          <w:lang w:val="ru-RU"/>
        </w:rPr>
        <w:t xml:space="preserve">Главные </w:t>
      </w:r>
      <w:proofErr w:type="gramStart"/>
      <w:r w:rsidRPr="00337A1C">
        <w:rPr>
          <w:b/>
          <w:lang w:val="ru-RU"/>
        </w:rPr>
        <w:t>товары</w:t>
      </w:r>
      <w:proofErr w:type="gramEnd"/>
      <w:r w:rsidRPr="00337A1C">
        <w:rPr>
          <w:b/>
          <w:lang w:val="ru-RU"/>
        </w:rPr>
        <w:t xml:space="preserve"> импортируемые с </w:t>
      </w:r>
      <w:r w:rsidR="00DA6948">
        <w:rPr>
          <w:b/>
          <w:lang w:val="ru-RU"/>
        </w:rPr>
        <w:t xml:space="preserve">армянского </w:t>
      </w:r>
      <w:r w:rsidR="005F54BE" w:rsidRPr="00337A1C">
        <w:rPr>
          <w:b/>
          <w:lang w:val="ru-RU"/>
        </w:rPr>
        <w:t>рынка</w:t>
      </w:r>
      <w:r w:rsidRPr="00337A1C">
        <w:rPr>
          <w:b/>
          <w:lang w:val="ru-RU"/>
        </w:rPr>
        <w:t xml:space="preserve"> </w:t>
      </w:r>
    </w:p>
    <w:p w:rsidR="000913AF" w:rsidRPr="00337A1C" w:rsidRDefault="00DA6948" w:rsidP="00C04955">
      <w:pPr>
        <w:ind w:right="32"/>
        <w:jc w:val="right"/>
        <w:rPr>
          <w:bCs/>
          <w:lang w:val="ru-RU"/>
        </w:rPr>
      </w:pPr>
      <w:r>
        <w:rPr>
          <w:bCs/>
          <w:lang w:val="ru-RU"/>
        </w:rPr>
        <w:t>тыс</w:t>
      </w:r>
      <w:r w:rsidR="00C04955" w:rsidRPr="00337A1C">
        <w:rPr>
          <w:bCs/>
          <w:lang w:val="ru-RU"/>
        </w:rPr>
        <w:t>. долл. США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992"/>
        <w:gridCol w:w="993"/>
        <w:gridCol w:w="992"/>
        <w:gridCol w:w="1559"/>
        <w:gridCol w:w="1843"/>
      </w:tblGrid>
      <w:tr w:rsidR="005C3F25" w:rsidRPr="00704EF7" w:rsidTr="00337A1C">
        <w:tc>
          <w:tcPr>
            <w:tcW w:w="709" w:type="dxa"/>
            <w:shd w:val="clear" w:color="auto" w:fill="auto"/>
          </w:tcPr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551" w:type="dxa"/>
            <w:shd w:val="clear" w:color="auto" w:fill="auto"/>
          </w:tcPr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Название товара</w:t>
            </w:r>
          </w:p>
        </w:tc>
        <w:tc>
          <w:tcPr>
            <w:tcW w:w="992" w:type="dxa"/>
            <w:shd w:val="clear" w:color="auto" w:fill="auto"/>
          </w:tcPr>
          <w:p w:rsidR="005C3F25" w:rsidRPr="00337A1C" w:rsidRDefault="005C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:rsidR="005C3F25" w:rsidRPr="00337A1C" w:rsidRDefault="005C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2015</w:t>
            </w:r>
          </w:p>
        </w:tc>
        <w:tc>
          <w:tcPr>
            <w:tcW w:w="992" w:type="dxa"/>
          </w:tcPr>
          <w:p w:rsidR="005C3F25" w:rsidRPr="00337A1C" w:rsidRDefault="005C3F25" w:rsidP="00FF5CD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5C3F25" w:rsidRPr="00337A1C" w:rsidRDefault="005C3F25" w:rsidP="00FF5CD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Динамика, %</w:t>
            </w:r>
          </w:p>
          <w:p w:rsidR="005C3F25" w:rsidRPr="00337A1C" w:rsidRDefault="005C3F25" w:rsidP="00A23959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</w:t>
            </w:r>
            <w:r w:rsidR="00A23959" w:rsidRPr="00337A1C">
              <w:rPr>
                <w:b/>
                <w:bCs/>
                <w:sz w:val="20"/>
                <w:szCs w:val="20"/>
                <w:lang w:val="ru-RU"/>
              </w:rPr>
              <w:t>6</w:t>
            </w:r>
            <w:r w:rsidRPr="00337A1C">
              <w:rPr>
                <w:b/>
                <w:bCs/>
                <w:sz w:val="20"/>
                <w:szCs w:val="20"/>
                <w:lang w:val="ru-RU"/>
              </w:rPr>
              <w:t>/201</w:t>
            </w:r>
            <w:r w:rsidR="00A23959" w:rsidRPr="00337A1C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C3F25" w:rsidRPr="00337A1C" w:rsidRDefault="005C3F25" w:rsidP="00FE206F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Доля в общем объеме </w:t>
            </w:r>
            <w:r w:rsidR="00FE206F">
              <w:rPr>
                <w:b/>
                <w:bCs/>
                <w:sz w:val="20"/>
                <w:szCs w:val="20"/>
                <w:lang w:val="ru-RU"/>
              </w:rPr>
              <w:t>имп</w:t>
            </w:r>
            <w:r w:rsidRPr="00337A1C">
              <w:rPr>
                <w:b/>
                <w:bCs/>
                <w:sz w:val="20"/>
                <w:szCs w:val="20"/>
                <w:lang w:val="ru-RU"/>
              </w:rPr>
              <w:t>орта, %</w:t>
            </w:r>
          </w:p>
        </w:tc>
      </w:tr>
      <w:tr w:rsidR="00DA6948" w:rsidRPr="00337A1C" w:rsidTr="00000D0F">
        <w:tc>
          <w:tcPr>
            <w:tcW w:w="709" w:type="dxa"/>
            <w:shd w:val="clear" w:color="auto" w:fill="auto"/>
          </w:tcPr>
          <w:p w:rsidR="00DA6948" w:rsidRPr="00337A1C" w:rsidRDefault="00DA6948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DA6948" w:rsidRPr="00337A1C" w:rsidRDefault="00DA6948" w:rsidP="00FB639C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sz w:val="20"/>
                <w:szCs w:val="20"/>
                <w:lang w:val="ru-RU"/>
              </w:rPr>
              <w:t>Общий объем импорта</w:t>
            </w:r>
          </w:p>
        </w:tc>
        <w:tc>
          <w:tcPr>
            <w:tcW w:w="992" w:type="dxa"/>
            <w:shd w:val="clear" w:color="auto" w:fill="auto"/>
          </w:tcPr>
          <w:p w:rsidR="00DA6948" w:rsidRPr="00DA6948" w:rsidRDefault="00DA6948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442,28</w:t>
            </w:r>
          </w:p>
        </w:tc>
        <w:tc>
          <w:tcPr>
            <w:tcW w:w="993" w:type="dxa"/>
            <w:shd w:val="clear" w:color="auto" w:fill="auto"/>
          </w:tcPr>
          <w:p w:rsidR="00DA6948" w:rsidRPr="00DA6948" w:rsidRDefault="00DA6948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578,43</w:t>
            </w:r>
          </w:p>
        </w:tc>
        <w:tc>
          <w:tcPr>
            <w:tcW w:w="992" w:type="dxa"/>
          </w:tcPr>
          <w:p w:rsidR="00DA6948" w:rsidRPr="00DA6948" w:rsidRDefault="00DA6948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334,40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948" w:rsidRPr="00DA6948" w:rsidRDefault="00DA6948" w:rsidP="00DA6948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A6948">
              <w:rPr>
                <w:b/>
                <w:bCs/>
                <w:sz w:val="20"/>
                <w:szCs w:val="20"/>
                <w:lang w:val="ru-RU"/>
              </w:rPr>
              <w:t>57,8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100,0</w:t>
            </w:r>
          </w:p>
        </w:tc>
      </w:tr>
      <w:tr w:rsidR="00DA6948" w:rsidRPr="00337A1C" w:rsidTr="00337A1C">
        <w:tc>
          <w:tcPr>
            <w:tcW w:w="709" w:type="dxa"/>
            <w:shd w:val="clear" w:color="auto" w:fill="auto"/>
          </w:tcPr>
          <w:p w:rsidR="00DA6948" w:rsidRPr="00337A1C" w:rsidRDefault="00DA6948" w:rsidP="00BA3032">
            <w:pPr>
              <w:ind w:right="-5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3004</w:t>
            </w:r>
          </w:p>
        </w:tc>
        <w:tc>
          <w:tcPr>
            <w:tcW w:w="2551" w:type="dxa"/>
            <w:shd w:val="clear" w:color="auto" w:fill="auto"/>
          </w:tcPr>
          <w:p w:rsidR="00DA6948" w:rsidRPr="00337A1C" w:rsidRDefault="00DA6948" w:rsidP="00BA3032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Лекарственные 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313,17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465,01</w:t>
            </w:r>
          </w:p>
        </w:tc>
        <w:tc>
          <w:tcPr>
            <w:tcW w:w="992" w:type="dxa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231,78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49,84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69,3</w:t>
            </w:r>
          </w:p>
        </w:tc>
      </w:tr>
      <w:tr w:rsidR="00DA6948" w:rsidRPr="00337A1C" w:rsidTr="00337A1C">
        <w:tc>
          <w:tcPr>
            <w:tcW w:w="709" w:type="dxa"/>
            <w:shd w:val="clear" w:color="auto" w:fill="auto"/>
          </w:tcPr>
          <w:p w:rsidR="00DA6948" w:rsidRPr="00337A1C" w:rsidRDefault="00DA6948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7010</w:t>
            </w:r>
          </w:p>
        </w:tc>
        <w:tc>
          <w:tcPr>
            <w:tcW w:w="2551" w:type="dxa"/>
            <w:shd w:val="clear" w:color="auto" w:fill="auto"/>
          </w:tcPr>
          <w:p w:rsidR="00DA6948" w:rsidRPr="00337A1C" w:rsidRDefault="008B786D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Бутыли, бутылки, флаконы, кувшины, горшки, банки, ампулы и прочие стеклянные емкости для хранения, транспортировки или упаковки товаров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31,25</w:t>
            </w:r>
          </w:p>
        </w:tc>
        <w:tc>
          <w:tcPr>
            <w:tcW w:w="992" w:type="dxa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88,1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8,2</w:t>
            </w:r>
          </w:p>
        </w:tc>
      </w:tr>
      <w:tr w:rsidR="00DA6948" w:rsidRPr="00337A1C" w:rsidTr="00337A1C">
        <w:tc>
          <w:tcPr>
            <w:tcW w:w="709" w:type="dxa"/>
            <w:shd w:val="clear" w:color="auto" w:fill="auto"/>
          </w:tcPr>
          <w:p w:rsidR="00DA6948" w:rsidRPr="00337A1C" w:rsidRDefault="00DA6948" w:rsidP="00A23959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4416</w:t>
            </w:r>
          </w:p>
        </w:tc>
        <w:tc>
          <w:tcPr>
            <w:tcW w:w="2551" w:type="dxa"/>
            <w:shd w:val="clear" w:color="auto" w:fill="auto"/>
          </w:tcPr>
          <w:p w:rsidR="00DA6948" w:rsidRPr="008B786D" w:rsidRDefault="008B786D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 xml:space="preserve">Бочки, бочонки, чаны, кадки и прочие бондарные </w:t>
            </w:r>
            <w:proofErr w:type="gramStart"/>
            <w:r w:rsidRPr="008B786D">
              <w:rPr>
                <w:color w:val="000000"/>
                <w:sz w:val="20"/>
                <w:szCs w:val="20"/>
                <w:lang w:val="ru-RU"/>
              </w:rPr>
              <w:t>изделия</w:t>
            </w:r>
            <w:proofErr w:type="gramEnd"/>
            <w:r w:rsidRPr="008B786D">
              <w:rPr>
                <w:color w:val="000000"/>
                <w:sz w:val="20"/>
                <w:szCs w:val="20"/>
                <w:lang w:val="ru-RU"/>
              </w:rPr>
              <w:t xml:space="preserve"> и их части, из древесины, включая клепку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6948" w:rsidRPr="00337A1C" w:rsidRDefault="00DA6948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948" w:rsidRPr="00337A1C" w:rsidRDefault="00DA6948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A6948" w:rsidRPr="00337A1C" w:rsidRDefault="00DA6948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948" w:rsidRPr="00337A1C" w:rsidRDefault="00DA6948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6948" w:rsidRPr="00337A1C" w:rsidRDefault="00DA6948" w:rsidP="00AF7CC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5,9</w:t>
            </w:r>
          </w:p>
        </w:tc>
      </w:tr>
      <w:tr w:rsidR="00DA6948" w:rsidRPr="00337A1C" w:rsidTr="00337A1C">
        <w:tc>
          <w:tcPr>
            <w:tcW w:w="709" w:type="dxa"/>
            <w:shd w:val="clear" w:color="auto" w:fill="auto"/>
          </w:tcPr>
          <w:p w:rsidR="00DA6948" w:rsidRPr="00337A1C" w:rsidRDefault="00DA6948" w:rsidP="00A23959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7113</w:t>
            </w:r>
          </w:p>
        </w:tc>
        <w:tc>
          <w:tcPr>
            <w:tcW w:w="2551" w:type="dxa"/>
            <w:shd w:val="clear" w:color="auto" w:fill="auto"/>
          </w:tcPr>
          <w:p w:rsidR="00DA6948" w:rsidRPr="008B786D" w:rsidRDefault="008B786D" w:rsidP="00626F86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Ювелирные изделия и их части из драгоценных металлов или металлов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20,0</w:t>
            </w:r>
          </w:p>
        </w:tc>
        <w:tc>
          <w:tcPr>
            <w:tcW w:w="992" w:type="dxa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5,4</w:t>
            </w:r>
          </w:p>
        </w:tc>
      </w:tr>
      <w:tr w:rsidR="00DA6948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48" w:rsidRPr="00337A1C" w:rsidRDefault="00DA6948" w:rsidP="00A23959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48" w:rsidRPr="008B786D" w:rsidRDefault="008B786D" w:rsidP="00626F86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Пищевые продукты, в другом месте не включенные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4,1</w:t>
            </w:r>
          </w:p>
        </w:tc>
      </w:tr>
      <w:tr w:rsidR="00DA6948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48" w:rsidRPr="00337A1C" w:rsidRDefault="00DA6948" w:rsidP="003F0C4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48" w:rsidRPr="008B786D" w:rsidRDefault="008B786D" w:rsidP="008B786D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8B786D">
              <w:rPr>
                <w:color w:val="000000"/>
                <w:sz w:val="20"/>
                <w:szCs w:val="20"/>
                <w:lang w:val="ru-RU"/>
              </w:rPr>
              <w:t>Готовые или консервированные ракообразные, моллюски и прочие водные беспозвоночные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48" w:rsidRPr="00337A1C" w:rsidRDefault="00DA6948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4,0</w:t>
            </w:r>
          </w:p>
        </w:tc>
      </w:tr>
    </w:tbl>
    <w:p w:rsidR="00B20EC9" w:rsidRDefault="00B20EC9" w:rsidP="005C3F25">
      <w:pPr>
        <w:ind w:left="810" w:right="32"/>
        <w:jc w:val="both"/>
        <w:rPr>
          <w:b/>
          <w:lang w:val="ru-RU"/>
        </w:rPr>
      </w:pPr>
    </w:p>
    <w:sectPr w:rsidR="00B20EC9" w:rsidSect="00956080">
      <w:pgSz w:w="11906" w:h="16838"/>
      <w:pgMar w:top="810" w:right="926" w:bottom="900" w:left="113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F"/>
    <w:multiLevelType w:val="singleLevel"/>
    <w:tmpl w:val="AAC6181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</w:abstractNum>
  <w:abstractNum w:abstractNumId="1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52F74"/>
    <w:multiLevelType w:val="hybridMultilevel"/>
    <w:tmpl w:val="CD46723C"/>
    <w:lvl w:ilvl="0" w:tplc="D0107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E5A4E"/>
    <w:multiLevelType w:val="hybridMultilevel"/>
    <w:tmpl w:val="7094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837B9"/>
    <w:multiLevelType w:val="hybridMultilevel"/>
    <w:tmpl w:val="CCA6779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500B1"/>
    <w:multiLevelType w:val="singleLevel"/>
    <w:tmpl w:val="8E524DC8"/>
    <w:lvl w:ilvl="0">
      <w:start w:val="2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abstractNum w:abstractNumId="8">
    <w:nsid w:val="75D71614"/>
    <w:multiLevelType w:val="hybridMultilevel"/>
    <w:tmpl w:val="CCA6779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3D"/>
    <w:rsid w:val="00000109"/>
    <w:rsid w:val="000018E4"/>
    <w:rsid w:val="00005517"/>
    <w:rsid w:val="00006DFC"/>
    <w:rsid w:val="000135BF"/>
    <w:rsid w:val="000203CE"/>
    <w:rsid w:val="00034F6D"/>
    <w:rsid w:val="000462CF"/>
    <w:rsid w:val="0007060E"/>
    <w:rsid w:val="000913AF"/>
    <w:rsid w:val="000D1086"/>
    <w:rsid w:val="000E15C6"/>
    <w:rsid w:val="000E15CB"/>
    <w:rsid w:val="000F4897"/>
    <w:rsid w:val="00120CB8"/>
    <w:rsid w:val="00127D9C"/>
    <w:rsid w:val="00150A07"/>
    <w:rsid w:val="00174A67"/>
    <w:rsid w:val="00187CE0"/>
    <w:rsid w:val="001A2276"/>
    <w:rsid w:val="001B36D3"/>
    <w:rsid w:val="001D3054"/>
    <w:rsid w:val="00204A9E"/>
    <w:rsid w:val="00212991"/>
    <w:rsid w:val="00213B7A"/>
    <w:rsid w:val="002402B4"/>
    <w:rsid w:val="00240854"/>
    <w:rsid w:val="00246F5E"/>
    <w:rsid w:val="00253298"/>
    <w:rsid w:val="0026193F"/>
    <w:rsid w:val="002739C0"/>
    <w:rsid w:val="00276210"/>
    <w:rsid w:val="002936CA"/>
    <w:rsid w:val="002A1F4B"/>
    <w:rsid w:val="002A38F9"/>
    <w:rsid w:val="002A393D"/>
    <w:rsid w:val="002B1789"/>
    <w:rsid w:val="002E0C8C"/>
    <w:rsid w:val="003078E2"/>
    <w:rsid w:val="00316A5F"/>
    <w:rsid w:val="00321CB3"/>
    <w:rsid w:val="0032576F"/>
    <w:rsid w:val="0032667F"/>
    <w:rsid w:val="0033323F"/>
    <w:rsid w:val="00337A1C"/>
    <w:rsid w:val="003511E1"/>
    <w:rsid w:val="00385F77"/>
    <w:rsid w:val="003B155D"/>
    <w:rsid w:val="003B30C5"/>
    <w:rsid w:val="003D1986"/>
    <w:rsid w:val="003F029E"/>
    <w:rsid w:val="004108F4"/>
    <w:rsid w:val="00412EFD"/>
    <w:rsid w:val="00417F71"/>
    <w:rsid w:val="004326E5"/>
    <w:rsid w:val="00466062"/>
    <w:rsid w:val="004835FF"/>
    <w:rsid w:val="004A09CA"/>
    <w:rsid w:val="004A1706"/>
    <w:rsid w:val="004D0099"/>
    <w:rsid w:val="004D1DAA"/>
    <w:rsid w:val="004E3FFA"/>
    <w:rsid w:val="004F105A"/>
    <w:rsid w:val="004F5A11"/>
    <w:rsid w:val="005139AA"/>
    <w:rsid w:val="0052547C"/>
    <w:rsid w:val="00552CA8"/>
    <w:rsid w:val="00574D2B"/>
    <w:rsid w:val="005B15DF"/>
    <w:rsid w:val="005B1876"/>
    <w:rsid w:val="005B46E1"/>
    <w:rsid w:val="005B74C0"/>
    <w:rsid w:val="005C309A"/>
    <w:rsid w:val="005C3F25"/>
    <w:rsid w:val="005C67C9"/>
    <w:rsid w:val="005D3DC3"/>
    <w:rsid w:val="005E00DA"/>
    <w:rsid w:val="005F54BE"/>
    <w:rsid w:val="006010CE"/>
    <w:rsid w:val="006067A3"/>
    <w:rsid w:val="00614E12"/>
    <w:rsid w:val="00626F86"/>
    <w:rsid w:val="00627805"/>
    <w:rsid w:val="00675A79"/>
    <w:rsid w:val="00704EF7"/>
    <w:rsid w:val="00706F0B"/>
    <w:rsid w:val="00714B02"/>
    <w:rsid w:val="00730169"/>
    <w:rsid w:val="007365EA"/>
    <w:rsid w:val="00760A44"/>
    <w:rsid w:val="00760BCE"/>
    <w:rsid w:val="007634D6"/>
    <w:rsid w:val="00765130"/>
    <w:rsid w:val="00787B7F"/>
    <w:rsid w:val="00796F5F"/>
    <w:rsid w:val="007A1082"/>
    <w:rsid w:val="007A2C24"/>
    <w:rsid w:val="007C3374"/>
    <w:rsid w:val="007D77A8"/>
    <w:rsid w:val="007F09F4"/>
    <w:rsid w:val="0080635F"/>
    <w:rsid w:val="00814FF8"/>
    <w:rsid w:val="0083085E"/>
    <w:rsid w:val="0083550F"/>
    <w:rsid w:val="00841AA2"/>
    <w:rsid w:val="0084723E"/>
    <w:rsid w:val="0087761D"/>
    <w:rsid w:val="00886462"/>
    <w:rsid w:val="008B31F6"/>
    <w:rsid w:val="008B786D"/>
    <w:rsid w:val="008C0FFD"/>
    <w:rsid w:val="008F4E2A"/>
    <w:rsid w:val="00903169"/>
    <w:rsid w:val="0090577B"/>
    <w:rsid w:val="00906830"/>
    <w:rsid w:val="00916FA1"/>
    <w:rsid w:val="00942B87"/>
    <w:rsid w:val="00946A86"/>
    <w:rsid w:val="00956080"/>
    <w:rsid w:val="009678F2"/>
    <w:rsid w:val="009705C7"/>
    <w:rsid w:val="00980B1B"/>
    <w:rsid w:val="009846E9"/>
    <w:rsid w:val="009A355B"/>
    <w:rsid w:val="009B3F25"/>
    <w:rsid w:val="009C738D"/>
    <w:rsid w:val="009E728B"/>
    <w:rsid w:val="00A05BA2"/>
    <w:rsid w:val="00A23959"/>
    <w:rsid w:val="00A26874"/>
    <w:rsid w:val="00A47E7C"/>
    <w:rsid w:val="00A70029"/>
    <w:rsid w:val="00A95665"/>
    <w:rsid w:val="00AA1236"/>
    <w:rsid w:val="00AA712F"/>
    <w:rsid w:val="00AB16DC"/>
    <w:rsid w:val="00AB3E45"/>
    <w:rsid w:val="00AF15F9"/>
    <w:rsid w:val="00AF22A3"/>
    <w:rsid w:val="00AF7CCD"/>
    <w:rsid w:val="00B15093"/>
    <w:rsid w:val="00B20EC9"/>
    <w:rsid w:val="00B22C9D"/>
    <w:rsid w:val="00B25D87"/>
    <w:rsid w:val="00B507A8"/>
    <w:rsid w:val="00B5152A"/>
    <w:rsid w:val="00B52F16"/>
    <w:rsid w:val="00B60BFC"/>
    <w:rsid w:val="00B90A30"/>
    <w:rsid w:val="00BA68B7"/>
    <w:rsid w:val="00BB36AC"/>
    <w:rsid w:val="00BB7EE2"/>
    <w:rsid w:val="00BC0A91"/>
    <w:rsid w:val="00BD2A68"/>
    <w:rsid w:val="00C00A09"/>
    <w:rsid w:val="00C04955"/>
    <w:rsid w:val="00C07FB7"/>
    <w:rsid w:val="00C31F71"/>
    <w:rsid w:val="00C3499E"/>
    <w:rsid w:val="00C35D87"/>
    <w:rsid w:val="00C4507A"/>
    <w:rsid w:val="00C613F5"/>
    <w:rsid w:val="00C641F9"/>
    <w:rsid w:val="00C656BA"/>
    <w:rsid w:val="00C7364F"/>
    <w:rsid w:val="00C97F87"/>
    <w:rsid w:val="00CA1640"/>
    <w:rsid w:val="00CA210B"/>
    <w:rsid w:val="00CA4B65"/>
    <w:rsid w:val="00CB09C5"/>
    <w:rsid w:val="00CC01D7"/>
    <w:rsid w:val="00CE308B"/>
    <w:rsid w:val="00D12F9B"/>
    <w:rsid w:val="00D2240A"/>
    <w:rsid w:val="00D70823"/>
    <w:rsid w:val="00D723C0"/>
    <w:rsid w:val="00D863D0"/>
    <w:rsid w:val="00D944A5"/>
    <w:rsid w:val="00DA3F21"/>
    <w:rsid w:val="00DA6948"/>
    <w:rsid w:val="00DB2D8F"/>
    <w:rsid w:val="00DC3262"/>
    <w:rsid w:val="00DF3CB2"/>
    <w:rsid w:val="00E2704E"/>
    <w:rsid w:val="00E31864"/>
    <w:rsid w:val="00E35363"/>
    <w:rsid w:val="00E52B53"/>
    <w:rsid w:val="00E76A75"/>
    <w:rsid w:val="00E81024"/>
    <w:rsid w:val="00E8542E"/>
    <w:rsid w:val="00E90C60"/>
    <w:rsid w:val="00EB2129"/>
    <w:rsid w:val="00ED3BBA"/>
    <w:rsid w:val="00EF0407"/>
    <w:rsid w:val="00EF2959"/>
    <w:rsid w:val="00F10CFC"/>
    <w:rsid w:val="00F33F5C"/>
    <w:rsid w:val="00F424D9"/>
    <w:rsid w:val="00F71878"/>
    <w:rsid w:val="00F972C4"/>
    <w:rsid w:val="00FA1737"/>
    <w:rsid w:val="00FA3F02"/>
    <w:rsid w:val="00FA4035"/>
    <w:rsid w:val="00FA7B93"/>
    <w:rsid w:val="00FB639C"/>
    <w:rsid w:val="00FC0378"/>
    <w:rsid w:val="00FC24A8"/>
    <w:rsid w:val="00FD0CC5"/>
    <w:rsid w:val="00FD73F4"/>
    <w:rsid w:val="00FE206F"/>
    <w:rsid w:val="00FE6539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47C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7D9C"/>
    <w:pPr>
      <w:widowControl/>
      <w:autoSpaceDE/>
      <w:autoSpaceDN/>
      <w:adjustRightInd/>
      <w:ind w:firstLine="567"/>
      <w:jc w:val="both"/>
    </w:pPr>
    <w:rPr>
      <w:lang w:val="ru-RU"/>
    </w:rPr>
  </w:style>
  <w:style w:type="paragraph" w:customStyle="1" w:styleId="cb">
    <w:name w:val="cb"/>
    <w:basedOn w:val="a"/>
    <w:rsid w:val="00127D9C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customStyle="1" w:styleId="a5">
    <w:name w:val="Знак Знак"/>
    <w:basedOn w:val="a"/>
    <w:rsid w:val="00946A86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1">
    <w:name w:val="Обычный1"/>
    <w:rsid w:val="00B20EC9"/>
    <w:pPr>
      <w:autoSpaceDE w:val="0"/>
      <w:autoSpaceDN w:val="0"/>
    </w:pPr>
    <w:rPr>
      <w:sz w:val="28"/>
      <w:szCs w:val="28"/>
    </w:rPr>
  </w:style>
  <w:style w:type="paragraph" w:customStyle="1" w:styleId="FR1">
    <w:name w:val="FR1"/>
    <w:rsid w:val="00C35D8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</w:rPr>
  </w:style>
  <w:style w:type="character" w:styleId="a6">
    <w:name w:val="Hyperlink"/>
    <w:uiPriority w:val="99"/>
    <w:rsid w:val="009705C7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9705C7"/>
    <w:pPr>
      <w:spacing w:line="260" w:lineRule="auto"/>
      <w:ind w:left="720" w:firstLine="720"/>
      <w:contextualSpacing/>
      <w:jc w:val="both"/>
    </w:pPr>
    <w:rPr>
      <w:sz w:val="28"/>
      <w:szCs w:val="28"/>
      <w:lang w:val="ru-RU"/>
    </w:rPr>
  </w:style>
  <w:style w:type="paragraph" w:styleId="a8">
    <w:name w:val="No Spacing"/>
    <w:uiPriority w:val="1"/>
    <w:qFormat/>
    <w:rsid w:val="005C3F25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styleId="a9">
    <w:name w:val="Emphasis"/>
    <w:uiPriority w:val="20"/>
    <w:qFormat/>
    <w:rsid w:val="00006DFC"/>
    <w:rPr>
      <w:i/>
      <w:iCs/>
    </w:rPr>
  </w:style>
  <w:style w:type="character" w:customStyle="1" w:styleId="apple-converted-space">
    <w:name w:val="apple-converted-space"/>
    <w:rsid w:val="00006DFC"/>
  </w:style>
  <w:style w:type="character" w:customStyle="1" w:styleId="tree-title">
    <w:name w:val="tree-title"/>
    <w:rsid w:val="003B30C5"/>
  </w:style>
  <w:style w:type="paragraph" w:customStyle="1" w:styleId="cn">
    <w:name w:val="cn"/>
    <w:basedOn w:val="a"/>
    <w:rsid w:val="0084723E"/>
    <w:pPr>
      <w:widowControl/>
      <w:autoSpaceDE/>
      <w:autoSpaceDN/>
      <w:adjustRightInd/>
      <w:jc w:val="center"/>
    </w:pPr>
    <w:rPr>
      <w:lang w:val="ru-RU"/>
    </w:rPr>
  </w:style>
  <w:style w:type="paragraph" w:customStyle="1" w:styleId="tt">
    <w:name w:val="tt"/>
    <w:basedOn w:val="a"/>
    <w:rsid w:val="00C7364F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styleId="HTML">
    <w:name w:val="HTML Preformatted"/>
    <w:basedOn w:val="a"/>
    <w:link w:val="HTML0"/>
    <w:uiPriority w:val="99"/>
    <w:unhideWhenUsed/>
    <w:rsid w:val="00FA7B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A7B9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47C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7D9C"/>
    <w:pPr>
      <w:widowControl/>
      <w:autoSpaceDE/>
      <w:autoSpaceDN/>
      <w:adjustRightInd/>
      <w:ind w:firstLine="567"/>
      <w:jc w:val="both"/>
    </w:pPr>
    <w:rPr>
      <w:lang w:val="ru-RU"/>
    </w:rPr>
  </w:style>
  <w:style w:type="paragraph" w:customStyle="1" w:styleId="cb">
    <w:name w:val="cb"/>
    <w:basedOn w:val="a"/>
    <w:rsid w:val="00127D9C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customStyle="1" w:styleId="a5">
    <w:name w:val="Знак Знак"/>
    <w:basedOn w:val="a"/>
    <w:rsid w:val="00946A86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1">
    <w:name w:val="Обычный1"/>
    <w:rsid w:val="00B20EC9"/>
    <w:pPr>
      <w:autoSpaceDE w:val="0"/>
      <w:autoSpaceDN w:val="0"/>
    </w:pPr>
    <w:rPr>
      <w:sz w:val="28"/>
      <w:szCs w:val="28"/>
    </w:rPr>
  </w:style>
  <w:style w:type="paragraph" w:customStyle="1" w:styleId="FR1">
    <w:name w:val="FR1"/>
    <w:rsid w:val="00C35D8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</w:rPr>
  </w:style>
  <w:style w:type="character" w:styleId="a6">
    <w:name w:val="Hyperlink"/>
    <w:uiPriority w:val="99"/>
    <w:rsid w:val="009705C7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9705C7"/>
    <w:pPr>
      <w:spacing w:line="260" w:lineRule="auto"/>
      <w:ind w:left="720" w:firstLine="720"/>
      <w:contextualSpacing/>
      <w:jc w:val="both"/>
    </w:pPr>
    <w:rPr>
      <w:sz w:val="28"/>
      <w:szCs w:val="28"/>
      <w:lang w:val="ru-RU"/>
    </w:rPr>
  </w:style>
  <w:style w:type="paragraph" w:styleId="a8">
    <w:name w:val="No Spacing"/>
    <w:uiPriority w:val="1"/>
    <w:qFormat/>
    <w:rsid w:val="005C3F25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styleId="a9">
    <w:name w:val="Emphasis"/>
    <w:uiPriority w:val="20"/>
    <w:qFormat/>
    <w:rsid w:val="00006DFC"/>
    <w:rPr>
      <w:i/>
      <w:iCs/>
    </w:rPr>
  </w:style>
  <w:style w:type="character" w:customStyle="1" w:styleId="apple-converted-space">
    <w:name w:val="apple-converted-space"/>
    <w:rsid w:val="00006DFC"/>
  </w:style>
  <w:style w:type="character" w:customStyle="1" w:styleId="tree-title">
    <w:name w:val="tree-title"/>
    <w:rsid w:val="003B30C5"/>
  </w:style>
  <w:style w:type="paragraph" w:customStyle="1" w:styleId="cn">
    <w:name w:val="cn"/>
    <w:basedOn w:val="a"/>
    <w:rsid w:val="0084723E"/>
    <w:pPr>
      <w:widowControl/>
      <w:autoSpaceDE/>
      <w:autoSpaceDN/>
      <w:adjustRightInd/>
      <w:jc w:val="center"/>
    </w:pPr>
    <w:rPr>
      <w:lang w:val="ru-RU"/>
    </w:rPr>
  </w:style>
  <w:style w:type="paragraph" w:customStyle="1" w:styleId="tt">
    <w:name w:val="tt"/>
    <w:basedOn w:val="a"/>
    <w:rsid w:val="00C7364F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styleId="HTML">
    <w:name w:val="HTML Preformatted"/>
    <w:basedOn w:val="a"/>
    <w:link w:val="HTML0"/>
    <w:uiPriority w:val="99"/>
    <w:unhideWhenUsed/>
    <w:rsid w:val="00FA7B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A7B9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B730-A8D3-4302-9ECB-12FD9230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1072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Информативная нота о внешней торговле</vt:lpstr>
    </vt:vector>
  </TitlesOfParts>
  <Company>Home</Company>
  <LinksUpToDate>false</LinksUpToDate>
  <CharactersWithSpaces>8142</CharactersWithSpaces>
  <SharedDoc>false</SharedDoc>
  <HLinks>
    <vt:vector size="12" baseType="variant">
      <vt:variant>
        <vt:i4>6029398</vt:i4>
      </vt:variant>
      <vt:variant>
        <vt:i4>3</vt:i4>
      </vt:variant>
      <vt:variant>
        <vt:i4>0</vt:i4>
      </vt:variant>
      <vt:variant>
        <vt:i4>5</vt:i4>
      </vt:variant>
      <vt:variant>
        <vt:lpwstr>http://mec.gov.md/ro/content/parteneri-de-dezvoltare</vt:lpwstr>
      </vt:variant>
      <vt:variant>
        <vt:lpwstr/>
      </vt:variant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http://app.gov.md/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Информативная нота о внешней торговле</dc:title>
  <dc:creator>Dana Turcanu</dc:creator>
  <cp:lastModifiedBy>User</cp:lastModifiedBy>
  <cp:revision>11</cp:revision>
  <cp:lastPrinted>2014-06-27T06:46:00Z</cp:lastPrinted>
  <dcterms:created xsi:type="dcterms:W3CDTF">2017-04-12T09:53:00Z</dcterms:created>
  <dcterms:modified xsi:type="dcterms:W3CDTF">2017-04-19T15:33:00Z</dcterms:modified>
</cp:coreProperties>
</file>