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24D" w:rsidRPr="0023124D" w:rsidRDefault="00A1343D" w:rsidP="0023124D">
      <w:pPr>
        <w:pStyle w:val="1"/>
        <w:ind w:left="0"/>
        <w:jc w:val="center"/>
        <w:rPr>
          <w:rFonts w:cs="Times New Roman"/>
          <w:sz w:val="28"/>
          <w:lang w:val="ro-RO"/>
        </w:rPr>
      </w:pPr>
      <w:r w:rsidRPr="0023124D">
        <w:rPr>
          <w:rFonts w:cs="Times New Roman"/>
          <w:sz w:val="28"/>
          <w:lang w:val="ro-RO"/>
        </w:rPr>
        <w:t>AVIZ</w:t>
      </w:r>
    </w:p>
    <w:p w:rsidR="00A1343D" w:rsidRDefault="006F008A" w:rsidP="00A1343D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cu privire la </w:t>
      </w:r>
      <w:r w:rsidR="0023124D" w:rsidRPr="0023124D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rezultatul  </w:t>
      </w:r>
      <w:r w:rsidR="0023124D" w:rsidRPr="009444FF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concursul</w:t>
      </w:r>
      <w:r w:rsidR="002E0926" w:rsidRPr="009444FF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ui</w:t>
      </w:r>
      <w:r w:rsidR="0023124D" w:rsidRPr="009444FF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 </w:t>
      </w:r>
      <w:r w:rsidR="00A1343D" w:rsidRPr="00FA7D8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 xml:space="preserve">pentru selectarea </w:t>
      </w:r>
    </w:p>
    <w:p w:rsidR="00A1343D" w:rsidRPr="00FA7D8B" w:rsidRDefault="00A1343D" w:rsidP="00A1343D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</w:pPr>
      <w:r w:rsidRPr="00FA7D8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 xml:space="preserve">administratorului principal </w:t>
      </w:r>
    </w:p>
    <w:p w:rsidR="00A1343D" w:rsidRDefault="00A1343D" w:rsidP="00A1343D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</w:pPr>
      <w:r w:rsidRPr="00FA7D8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 xml:space="preserve">al Zonei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 xml:space="preserve">Antreprenoriatului </w:t>
      </w:r>
      <w:r w:rsidRPr="00FA7D8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>Liber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 xml:space="preserve"> -</w:t>
      </w:r>
    </w:p>
    <w:p w:rsidR="00A1343D" w:rsidRPr="00FA7D8B" w:rsidRDefault="00A1343D" w:rsidP="00A1343D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 xml:space="preserve">Parcul de Producție </w:t>
      </w:r>
      <w:r w:rsidRPr="00FA7D8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>”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>Taraclia</w:t>
      </w:r>
      <w:r w:rsidRPr="00FA7D8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o-RO"/>
        </w:rPr>
        <w:t>”</w:t>
      </w:r>
    </w:p>
    <w:p w:rsidR="0023124D" w:rsidRPr="009444FF" w:rsidRDefault="0023124D" w:rsidP="00A1343D">
      <w:pPr>
        <w:ind w:firstLine="709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</w:pPr>
    </w:p>
    <w:p w:rsidR="004772E1" w:rsidRDefault="004772E1" w:rsidP="009444FF">
      <w:pPr>
        <w:pStyle w:val="a3"/>
        <w:spacing w:before="120" w:line="276" w:lineRule="auto"/>
        <w:ind w:left="0" w:firstLine="709"/>
        <w:jc w:val="both"/>
        <w:rPr>
          <w:rFonts w:cs="Times New Roman"/>
          <w:lang w:val="ro-RO"/>
        </w:rPr>
      </w:pPr>
    </w:p>
    <w:p w:rsidR="0023124D" w:rsidRPr="00350ACD" w:rsidRDefault="009444FF" w:rsidP="004772E1">
      <w:pPr>
        <w:pStyle w:val="a3"/>
        <w:spacing w:before="120" w:line="480" w:lineRule="auto"/>
        <w:ind w:left="0" w:firstLine="709"/>
        <w:jc w:val="both"/>
        <w:rPr>
          <w:rFonts w:cs="Times New Roman"/>
          <w:lang w:val="ro-RO"/>
        </w:rPr>
      </w:pPr>
      <w:r w:rsidRPr="009444FF">
        <w:rPr>
          <w:rFonts w:cs="Times New Roman"/>
          <w:lang w:val="ro-RO"/>
        </w:rPr>
        <w:t xml:space="preserve">Ministerul Economiei </w:t>
      </w:r>
      <w:r w:rsidR="00A1343D">
        <w:rPr>
          <w:rFonts w:cs="Times New Roman"/>
          <w:lang w:val="ro-RO"/>
        </w:rPr>
        <w:t xml:space="preserve">și Infrastructurii </w:t>
      </w:r>
      <w:r w:rsidR="00350ACD" w:rsidRPr="009444FF">
        <w:rPr>
          <w:rFonts w:cs="Times New Roman"/>
          <w:lang w:val="ro-RO"/>
        </w:rPr>
        <w:t xml:space="preserve">aduce la cunoștință că, urmare organizării </w:t>
      </w:r>
      <w:r w:rsidR="0023124D" w:rsidRPr="009444FF">
        <w:rPr>
          <w:rFonts w:cs="Times New Roman"/>
          <w:lang w:val="ro-RO"/>
        </w:rPr>
        <w:t xml:space="preserve"> </w:t>
      </w:r>
      <w:r w:rsidR="0023124D" w:rsidRPr="0023124D">
        <w:rPr>
          <w:rFonts w:cs="Times New Roman"/>
          <w:lang w:val="ro-RO"/>
        </w:rPr>
        <w:t>con</w:t>
      </w:r>
      <w:r w:rsidR="0023124D" w:rsidRPr="009444FF">
        <w:rPr>
          <w:rFonts w:cs="Times New Roman"/>
          <w:lang w:val="ro-RO"/>
        </w:rPr>
        <w:t>c</w:t>
      </w:r>
      <w:r w:rsidR="0023124D" w:rsidRPr="0023124D">
        <w:rPr>
          <w:rFonts w:cs="Times New Roman"/>
          <w:lang w:val="ro-RO"/>
        </w:rPr>
        <w:t>urs</w:t>
      </w:r>
      <w:r w:rsidR="002000C8">
        <w:rPr>
          <w:rFonts w:cs="Times New Roman"/>
          <w:lang w:val="ro-RO"/>
        </w:rPr>
        <w:t>ului</w:t>
      </w:r>
      <w:r w:rsidRPr="009444FF">
        <w:rPr>
          <w:rFonts w:cs="Times New Roman"/>
          <w:lang w:val="ro-RO"/>
        </w:rPr>
        <w:t xml:space="preserve"> </w:t>
      </w:r>
      <w:r w:rsidR="00A1343D" w:rsidRPr="00A1343D">
        <w:rPr>
          <w:rFonts w:cs="Times New Roman"/>
          <w:lang w:val="ro-RO"/>
        </w:rPr>
        <w:t>de selectare a candidaturii pentru ocuparea funcției vacante de administrator principal al Zonei Antreprenoriatului Liber - Parcul de Producție „Taraclia”</w:t>
      </w:r>
      <w:r w:rsidR="00A1343D">
        <w:rPr>
          <w:rFonts w:cs="Times New Roman"/>
          <w:lang w:val="ro-RO"/>
        </w:rPr>
        <w:t xml:space="preserve"> </w:t>
      </w:r>
      <w:r w:rsidR="002000C8">
        <w:rPr>
          <w:rFonts w:cs="Times New Roman"/>
          <w:lang w:val="ro-RO"/>
        </w:rPr>
        <w:t xml:space="preserve">câștigător a fost </w:t>
      </w:r>
      <w:r w:rsidR="006F008A">
        <w:rPr>
          <w:rFonts w:cs="Times New Roman"/>
          <w:lang w:val="ro-RO"/>
        </w:rPr>
        <w:t>declarat</w:t>
      </w:r>
      <w:r w:rsidR="002000C8">
        <w:rPr>
          <w:rFonts w:cs="Times New Roman"/>
          <w:lang w:val="ro-RO"/>
        </w:rPr>
        <w:t xml:space="preserve"> do</w:t>
      </w:r>
      <w:r w:rsidR="00191A7C">
        <w:rPr>
          <w:rFonts w:cs="Times New Roman"/>
          <w:lang w:val="ro-RO"/>
        </w:rPr>
        <w:t>a</w:t>
      </w:r>
      <w:r w:rsidR="0029681C">
        <w:rPr>
          <w:rFonts w:cs="Times New Roman"/>
          <w:lang w:val="ro-RO"/>
        </w:rPr>
        <w:t>mn</w:t>
      </w:r>
      <w:r w:rsidR="00191A7C">
        <w:rPr>
          <w:rFonts w:cs="Times New Roman"/>
          <w:lang w:val="ro-RO"/>
        </w:rPr>
        <w:t>a Galina Maslincova</w:t>
      </w:r>
      <w:r w:rsidR="0023124D" w:rsidRPr="00350ACD">
        <w:rPr>
          <w:rFonts w:cs="Times New Roman"/>
          <w:lang w:val="ro-RO"/>
        </w:rPr>
        <w:t>.</w:t>
      </w:r>
    </w:p>
    <w:p w:rsidR="003C01C7" w:rsidRPr="00350ACD" w:rsidRDefault="003C01C7" w:rsidP="0023124D">
      <w:pPr>
        <w:spacing w:line="48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sectPr w:rsidR="003C01C7" w:rsidRPr="00350ACD" w:rsidSect="00F2019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4D"/>
    <w:rsid w:val="00191A7C"/>
    <w:rsid w:val="002000C8"/>
    <w:rsid w:val="0023124D"/>
    <w:rsid w:val="0029681C"/>
    <w:rsid w:val="002E0926"/>
    <w:rsid w:val="002F4912"/>
    <w:rsid w:val="00350ACD"/>
    <w:rsid w:val="003C01C7"/>
    <w:rsid w:val="004772E1"/>
    <w:rsid w:val="006F008A"/>
    <w:rsid w:val="00720FE0"/>
    <w:rsid w:val="00797B31"/>
    <w:rsid w:val="009444FF"/>
    <w:rsid w:val="00A1343D"/>
    <w:rsid w:val="00A93E6C"/>
    <w:rsid w:val="00B26611"/>
    <w:rsid w:val="00BC1912"/>
    <w:rsid w:val="00E53D3D"/>
    <w:rsid w:val="00F2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F1570-4243-4104-A4EA-11D176AA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124D"/>
    <w:pPr>
      <w:widowControl w:val="0"/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23124D"/>
    <w:pPr>
      <w:ind w:left="10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124D"/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3124D"/>
    <w:pPr>
      <w:ind w:left="100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3124D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AVIZ</vt:lpstr>
    </vt:vector>
  </TitlesOfParts>
  <Company>Hewlett-Packard Company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V.Crivciun</dc:creator>
  <cp:keywords/>
  <dc:description/>
  <cp:lastModifiedBy>V.Crivciun</cp:lastModifiedBy>
  <cp:revision>3</cp:revision>
  <dcterms:created xsi:type="dcterms:W3CDTF">2017-08-15T05:29:00Z</dcterms:created>
  <dcterms:modified xsi:type="dcterms:W3CDTF">2017-08-15T05:32:00Z</dcterms:modified>
</cp:coreProperties>
</file>