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800"/>
        <w:gridCol w:w="4860"/>
        <w:gridCol w:w="3690"/>
      </w:tblGrid>
      <w:tr w:rsidR="00C71834" w:rsidRPr="00AA5D0B" w:rsidTr="007F485B">
        <w:trPr>
          <w:trHeight w:val="575"/>
        </w:trPr>
        <w:tc>
          <w:tcPr>
            <w:tcW w:w="10980" w:type="dxa"/>
            <w:gridSpan w:val="4"/>
          </w:tcPr>
          <w:p w:rsidR="00B53A70" w:rsidRPr="00B53A70" w:rsidRDefault="00B53A70" w:rsidP="00EB7B86">
            <w:pPr>
              <w:autoSpaceDE w:val="0"/>
              <w:autoSpaceDN w:val="0"/>
              <w:adjustRightInd w:val="0"/>
              <w:spacing w:after="0" w:line="240" w:lineRule="auto"/>
              <w:jc w:val="center"/>
              <w:rPr>
                <w:rFonts w:ascii="Times New Roman" w:eastAsia="Calibri" w:hAnsi="Times New Roman" w:cs="Times New Roman"/>
                <w:b/>
                <w:bCs/>
                <w:color w:val="000000"/>
                <w:lang w:val="ro-MD"/>
              </w:rPr>
            </w:pPr>
            <w:r w:rsidRPr="00B53A70">
              <w:rPr>
                <w:rFonts w:ascii="Times New Roman" w:eastAsia="Calibri" w:hAnsi="Times New Roman" w:cs="Times New Roman"/>
                <w:b/>
                <w:bCs/>
                <w:color w:val="000000"/>
                <w:lang w:val="ro-MD"/>
              </w:rPr>
              <w:t>SINTEZA</w:t>
            </w:r>
          </w:p>
          <w:p w:rsidR="00B53A70" w:rsidRPr="00D2034C" w:rsidRDefault="00B53A70" w:rsidP="00EB7B86">
            <w:pPr>
              <w:autoSpaceDE w:val="0"/>
              <w:autoSpaceDN w:val="0"/>
              <w:adjustRightInd w:val="0"/>
              <w:spacing w:after="0" w:line="240" w:lineRule="auto"/>
              <w:jc w:val="center"/>
              <w:rPr>
                <w:rFonts w:ascii="Times New Roman" w:eastAsia="Calibri" w:hAnsi="Times New Roman" w:cs="Times New Roman"/>
                <w:b/>
                <w:bCs/>
              </w:rPr>
            </w:pPr>
            <w:r w:rsidRPr="00B53A70">
              <w:rPr>
                <w:rFonts w:ascii="Times New Roman" w:eastAsia="Calibri" w:hAnsi="Times New Roman" w:cs="Times New Roman"/>
                <w:b/>
                <w:bCs/>
                <w:color w:val="000000"/>
                <w:lang w:val="ro-MD"/>
              </w:rPr>
              <w:t xml:space="preserve">obiecțiilor </w:t>
            </w:r>
            <w:proofErr w:type="spellStart"/>
            <w:r w:rsidRPr="00B53A70">
              <w:rPr>
                <w:rFonts w:ascii="Times New Roman" w:eastAsia="Calibri" w:hAnsi="Times New Roman" w:cs="Times New Roman"/>
                <w:b/>
                <w:bCs/>
                <w:color w:val="000000"/>
                <w:lang w:val="ro-MD"/>
              </w:rPr>
              <w:t>şi</w:t>
            </w:r>
            <w:proofErr w:type="spellEnd"/>
            <w:r w:rsidRPr="00B53A70">
              <w:rPr>
                <w:rFonts w:ascii="Times New Roman" w:eastAsia="Calibri" w:hAnsi="Times New Roman" w:cs="Times New Roman"/>
                <w:b/>
                <w:bCs/>
                <w:color w:val="000000"/>
                <w:lang w:val="ro-MD"/>
              </w:rPr>
              <w:t xml:space="preserve"> propunerilor la </w:t>
            </w:r>
            <w:r w:rsidRPr="00B53A70">
              <w:rPr>
                <w:rFonts w:ascii="Times New Roman" w:eastAsia="Calibri" w:hAnsi="Times New Roman" w:cs="Times New Roman"/>
                <w:b/>
                <w:bCs/>
                <w:color w:val="000000"/>
              </w:rPr>
              <w:t xml:space="preserve">proiectul </w:t>
            </w:r>
            <w:r w:rsidRPr="00B53A70">
              <w:rPr>
                <w:rFonts w:ascii="Times New Roman" w:eastAsia="Calibri" w:hAnsi="Times New Roman" w:cs="Times New Roman"/>
                <w:b/>
                <w:bCs/>
                <w:color w:val="000000"/>
                <w:lang w:val="ro-MD"/>
              </w:rPr>
              <w:t xml:space="preserve">hotărârii Guvernului </w:t>
            </w:r>
            <w:r w:rsidRPr="00B53A70">
              <w:rPr>
                <w:rFonts w:ascii="Times New Roman" w:eastAsia="Calibri" w:hAnsi="Times New Roman" w:cs="Times New Roman"/>
                <w:b/>
                <w:bCs/>
                <w:color w:val="000000"/>
              </w:rPr>
              <w:t>cu privire la modificarea unor hotărâri ale Guvernului</w:t>
            </w:r>
            <w:r w:rsidR="00E03A94">
              <w:rPr>
                <w:rFonts w:ascii="Times New Roman" w:eastAsia="Calibri" w:hAnsi="Times New Roman" w:cs="Times New Roman"/>
                <w:b/>
                <w:bCs/>
                <w:color w:val="000000"/>
              </w:rPr>
              <w:t xml:space="preserve">, </w:t>
            </w:r>
            <w:r w:rsidR="00E03A94" w:rsidRPr="00D2034C">
              <w:rPr>
                <w:rFonts w:ascii="Times New Roman" w:eastAsia="Calibri" w:hAnsi="Times New Roman" w:cs="Times New Roman"/>
                <w:b/>
                <w:bCs/>
              </w:rPr>
              <w:t>parvenite în cadrul consultării publice repetate</w:t>
            </w:r>
            <w:r w:rsidR="00B86117" w:rsidRPr="00D2034C">
              <w:rPr>
                <w:rFonts w:ascii="Times New Roman" w:eastAsia="Calibri" w:hAnsi="Times New Roman" w:cs="Times New Roman"/>
                <w:b/>
                <w:bCs/>
              </w:rPr>
              <w:t xml:space="preserve"> în perioada 20.08-01.09.2021</w:t>
            </w:r>
            <w:r w:rsidRPr="00D2034C">
              <w:rPr>
                <w:rFonts w:ascii="Times New Roman" w:eastAsia="Calibri" w:hAnsi="Times New Roman" w:cs="Times New Roman"/>
                <w:b/>
                <w:bCs/>
              </w:rPr>
              <w:t xml:space="preserve"> </w:t>
            </w:r>
          </w:p>
          <w:p w:rsidR="00B53A70" w:rsidRPr="00B53A70" w:rsidRDefault="00B53A70" w:rsidP="00EB7B86">
            <w:pPr>
              <w:autoSpaceDE w:val="0"/>
              <w:autoSpaceDN w:val="0"/>
              <w:adjustRightInd w:val="0"/>
              <w:spacing w:after="0" w:line="240" w:lineRule="auto"/>
              <w:jc w:val="center"/>
              <w:rPr>
                <w:rFonts w:ascii="Times New Roman" w:eastAsia="Calibri" w:hAnsi="Times New Roman" w:cs="Times New Roman"/>
                <w:b/>
                <w:bCs/>
                <w:color w:val="000000"/>
              </w:rPr>
            </w:pPr>
            <w:r w:rsidRPr="00B53A70">
              <w:rPr>
                <w:rFonts w:ascii="Times New Roman" w:eastAsia="Calibri" w:hAnsi="Times New Roman" w:cs="Times New Roman"/>
                <w:b/>
                <w:bCs/>
                <w:color w:val="000000"/>
              </w:rPr>
              <w:t>(număr unic 881/MEI/2020)</w:t>
            </w:r>
          </w:p>
          <w:p w:rsidR="00B53A70" w:rsidRPr="00AA5D0B" w:rsidRDefault="00B53A70" w:rsidP="00EB7B86">
            <w:pPr>
              <w:autoSpaceDE w:val="0"/>
              <w:autoSpaceDN w:val="0"/>
              <w:adjustRightInd w:val="0"/>
              <w:spacing w:after="0" w:line="240" w:lineRule="auto"/>
              <w:rPr>
                <w:rFonts w:ascii="Times New Roman" w:eastAsia="Calibri" w:hAnsi="Times New Roman" w:cs="Times New Roman"/>
                <w:b/>
                <w:bCs/>
                <w:color w:val="000000"/>
              </w:rPr>
            </w:pPr>
          </w:p>
        </w:tc>
      </w:tr>
      <w:tr w:rsidR="001A4C6A" w:rsidRPr="001A4C6A" w:rsidTr="007F485B">
        <w:trPr>
          <w:trHeight w:val="575"/>
        </w:trPr>
        <w:tc>
          <w:tcPr>
            <w:tcW w:w="630" w:type="dxa"/>
            <w:vMerge w:val="restart"/>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val="restart"/>
          </w:tcPr>
          <w:p w:rsidR="00C71834" w:rsidRPr="001A4C6A" w:rsidRDefault="00C71834" w:rsidP="00EB7B86">
            <w:pPr>
              <w:spacing w:after="200" w:line="240" w:lineRule="auto"/>
              <w:rPr>
                <w:rFonts w:ascii="Times New Roman" w:eastAsia="Calibri" w:hAnsi="Times New Roman" w:cs="Times New Roman"/>
                <w:i/>
              </w:rPr>
            </w:pPr>
            <w:r w:rsidRPr="001A4C6A">
              <w:rPr>
                <w:rFonts w:ascii="Times New Roman" w:eastAsia="Calibri" w:hAnsi="Times New Roman" w:cs="Times New Roman"/>
                <w:i/>
              </w:rPr>
              <w:t>ATIC</w:t>
            </w:r>
          </w:p>
          <w:p w:rsidR="00C71834" w:rsidRPr="001A4C6A" w:rsidRDefault="00C71834" w:rsidP="00EB7B86">
            <w:pPr>
              <w:spacing w:after="200" w:line="240" w:lineRule="auto"/>
              <w:rPr>
                <w:rFonts w:ascii="Times New Roman" w:eastAsia="Calibri" w:hAnsi="Times New Roman" w:cs="Times New Roman"/>
                <w:i/>
              </w:rPr>
            </w:pPr>
            <w:r w:rsidRPr="001A4C6A">
              <w:rPr>
                <w:rFonts w:ascii="Times New Roman" w:eastAsia="Calibri" w:hAnsi="Times New Roman" w:cs="Times New Roman"/>
                <w:i/>
              </w:rPr>
              <w:t>Scr. din 01.09.2021</w:t>
            </w:r>
          </w:p>
        </w:tc>
        <w:tc>
          <w:tcPr>
            <w:tcW w:w="486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c) la punctul 11, propozițiile trei și patru se propune următorul cuprins:</w:t>
            </w: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r w:rsidRPr="001A4C6A">
              <w:rPr>
                <w:rFonts w:ascii="Times New Roman" w:eastAsia="Times New Roman" w:hAnsi="Times New Roman" w:cs="Times New Roman"/>
                <w:spacing w:val="6"/>
                <w:szCs w:val="24"/>
                <w:lang w:bidi="en-US"/>
              </w:rPr>
              <w:t>„</w:t>
            </w:r>
            <w:r w:rsidRPr="001A4C6A">
              <w:rPr>
                <w:rFonts w:ascii="Times New Roman" w:eastAsia="Times New Roman" w:hAnsi="Times New Roman" w:cs="Times New Roman"/>
                <w:spacing w:val="-4"/>
                <w:szCs w:val="24"/>
                <w:lang w:bidi="en-US"/>
              </w:rPr>
              <w:t>A</w:t>
            </w:r>
            <w:r w:rsidRPr="001A4C6A">
              <w:rPr>
                <w:rFonts w:ascii="Times New Roman" w:eastAsia="Times New Roman" w:hAnsi="Times New Roman" w:cs="Times New Roman"/>
                <w:szCs w:val="24"/>
                <w:lang w:bidi="en-US"/>
              </w:rPr>
              <w:t>du</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6"/>
                <w:szCs w:val="24"/>
                <w:lang w:bidi="en-US"/>
              </w:rPr>
              <w:t>a</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1"/>
                <w:szCs w:val="24"/>
                <w:lang w:bidi="en-US"/>
              </w:rPr>
              <w:t>e</w:t>
            </w:r>
            <w:r w:rsidRPr="001A4C6A">
              <w:rPr>
                <w:rFonts w:ascii="Times New Roman" w:eastAsia="Times New Roman" w:hAnsi="Times New Roman" w:cs="Times New Roman"/>
                <w:szCs w:val="24"/>
                <w:lang w:bidi="en-US"/>
              </w:rPr>
              <w:t>a</w:t>
            </w:r>
            <w:r w:rsidRPr="001A4C6A">
              <w:rPr>
                <w:rFonts w:ascii="Times New Roman" w:eastAsia="Times New Roman" w:hAnsi="Times New Roman" w:cs="Times New Roman"/>
                <w:spacing w:val="1"/>
                <w:szCs w:val="24"/>
                <w:lang w:bidi="en-US"/>
              </w:rPr>
              <w:t xml:space="preserve"> </w:t>
            </w:r>
            <w:r w:rsidRPr="001A4C6A">
              <w:rPr>
                <w:rFonts w:ascii="Times New Roman" w:eastAsia="Times New Roman" w:hAnsi="Times New Roman" w:cs="Times New Roman"/>
                <w:spacing w:val="2"/>
                <w:szCs w:val="24"/>
                <w:lang w:bidi="en-US"/>
              </w:rPr>
              <w:t>s</w:t>
            </w:r>
            <w:r w:rsidRPr="001A4C6A">
              <w:rPr>
                <w:rFonts w:ascii="Times New Roman" w:eastAsia="Times New Roman" w:hAnsi="Times New Roman" w:cs="Times New Roman"/>
                <w:szCs w:val="24"/>
                <w:lang w:bidi="en-US"/>
              </w:rPr>
              <w:t>e</w:t>
            </w:r>
            <w:r w:rsidRPr="001A4C6A">
              <w:rPr>
                <w:rFonts w:ascii="Times New Roman" w:eastAsia="Times New Roman" w:hAnsi="Times New Roman" w:cs="Times New Roman"/>
                <w:spacing w:val="11"/>
                <w:szCs w:val="24"/>
                <w:lang w:bidi="en-US"/>
              </w:rPr>
              <w:t xml:space="preserve"> </w:t>
            </w:r>
            <w:r w:rsidRPr="001A4C6A">
              <w:rPr>
                <w:rFonts w:ascii="Times New Roman" w:eastAsia="Times New Roman" w:hAnsi="Times New Roman" w:cs="Times New Roman"/>
                <w:spacing w:val="1"/>
                <w:szCs w:val="24"/>
                <w:lang w:bidi="en-US"/>
              </w:rPr>
              <w:t>c</w:t>
            </w:r>
            <w:r w:rsidRPr="001A4C6A">
              <w:rPr>
                <w:rFonts w:ascii="Times New Roman" w:eastAsia="Times New Roman" w:hAnsi="Times New Roman" w:cs="Times New Roman"/>
                <w:szCs w:val="24"/>
                <w:lang w:bidi="en-US"/>
              </w:rPr>
              <w:t>o</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7"/>
                <w:szCs w:val="24"/>
                <w:lang w:bidi="en-US"/>
              </w:rPr>
              <w:t>s</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6"/>
                <w:szCs w:val="24"/>
                <w:lang w:bidi="en-US"/>
              </w:rPr>
              <w:t>e</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zCs w:val="24"/>
                <w:lang w:bidi="en-US"/>
              </w:rPr>
              <w:t>ă</w:t>
            </w:r>
            <w:r w:rsidRPr="001A4C6A">
              <w:rPr>
                <w:rFonts w:ascii="Times New Roman" w:eastAsia="Times New Roman" w:hAnsi="Times New Roman" w:cs="Times New Roman"/>
                <w:spacing w:val="2"/>
                <w:szCs w:val="24"/>
                <w:lang w:bidi="en-US"/>
              </w:rPr>
              <w:t xml:space="preserve"> </w:t>
            </w:r>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6"/>
                <w:szCs w:val="24"/>
                <w:lang w:bidi="en-US"/>
              </w:rPr>
              <w:t>e</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6"/>
                <w:szCs w:val="24"/>
                <w:lang w:bidi="en-US"/>
              </w:rPr>
              <w:t>i</w:t>
            </w:r>
            <w:r w:rsidRPr="001A4C6A">
              <w:rPr>
                <w:rFonts w:ascii="Times New Roman" w:eastAsia="Times New Roman" w:hAnsi="Times New Roman" w:cs="Times New Roman"/>
                <w:szCs w:val="24"/>
                <w:lang w:bidi="en-US"/>
              </w:rPr>
              <w:t>b</w:t>
            </w:r>
            <w:r w:rsidRPr="001A4C6A">
              <w:rPr>
                <w:rFonts w:ascii="Times New Roman" w:eastAsia="Times New Roman" w:hAnsi="Times New Roman" w:cs="Times New Roman"/>
                <w:spacing w:val="6"/>
                <w:szCs w:val="24"/>
                <w:lang w:bidi="en-US"/>
              </w:rPr>
              <w:t>e</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pacing w:val="4"/>
                <w:szCs w:val="24"/>
                <w:lang w:bidi="en-US"/>
              </w:rPr>
              <w:t>t</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5"/>
                <w:szCs w:val="24"/>
                <w:lang w:bidi="en-US"/>
              </w:rPr>
              <w:t>v</w:t>
            </w:r>
            <w:r w:rsidRPr="001A4C6A">
              <w:rPr>
                <w:rFonts w:ascii="Times New Roman" w:eastAsia="Times New Roman" w:hAnsi="Times New Roman" w:cs="Times New Roman"/>
                <w:szCs w:val="24"/>
                <w:lang w:bidi="en-US"/>
              </w:rPr>
              <w:t>ă d</w:t>
            </w:r>
            <w:r w:rsidRPr="001A4C6A">
              <w:rPr>
                <w:rFonts w:ascii="Times New Roman" w:eastAsia="Times New Roman" w:hAnsi="Times New Roman" w:cs="Times New Roman"/>
                <w:spacing w:val="1"/>
                <w:szCs w:val="24"/>
                <w:lang w:bidi="en-US"/>
              </w:rPr>
              <w:t>ac</w:t>
            </w:r>
            <w:r w:rsidRPr="001A4C6A">
              <w:rPr>
                <w:rFonts w:ascii="Times New Roman" w:eastAsia="Times New Roman" w:hAnsi="Times New Roman" w:cs="Times New Roman"/>
                <w:szCs w:val="24"/>
                <w:lang w:bidi="en-US"/>
              </w:rPr>
              <w:t>ă</w:t>
            </w:r>
            <w:r w:rsidRPr="001A4C6A">
              <w:rPr>
                <w:rFonts w:ascii="Times New Roman" w:eastAsia="Times New Roman" w:hAnsi="Times New Roman" w:cs="Times New Roman"/>
                <w:spacing w:val="13"/>
                <w:szCs w:val="24"/>
                <w:lang w:bidi="en-US"/>
              </w:rPr>
              <w:t xml:space="preserve"> </w:t>
            </w:r>
            <w:r w:rsidRPr="001A4C6A">
              <w:rPr>
                <w:rFonts w:ascii="Times New Roman" w:eastAsia="Times New Roman" w:hAnsi="Times New Roman" w:cs="Times New Roman"/>
                <w:spacing w:val="-5"/>
                <w:szCs w:val="24"/>
                <w:lang w:bidi="en-US"/>
              </w:rPr>
              <w:t>l</w:t>
            </w:r>
            <w:r w:rsidRPr="001A4C6A">
              <w:rPr>
                <w:rFonts w:ascii="Times New Roman" w:eastAsia="Times New Roman" w:hAnsi="Times New Roman" w:cs="Times New Roman"/>
                <w:szCs w:val="24"/>
                <w:lang w:bidi="en-US"/>
              </w:rPr>
              <w:t>a</w:t>
            </w:r>
            <w:r w:rsidRPr="001A4C6A">
              <w:rPr>
                <w:rFonts w:ascii="Times New Roman" w:eastAsia="Times New Roman" w:hAnsi="Times New Roman" w:cs="Times New Roman"/>
                <w:spacing w:val="11"/>
                <w:szCs w:val="24"/>
                <w:lang w:bidi="en-US"/>
              </w:rPr>
              <w:t xml:space="preserve"> </w:t>
            </w:r>
            <w:r w:rsidRPr="001A4C6A">
              <w:rPr>
                <w:rFonts w:ascii="Times New Roman" w:eastAsia="Times New Roman" w:hAnsi="Times New Roman" w:cs="Times New Roman"/>
                <w:spacing w:val="1"/>
                <w:szCs w:val="24"/>
                <w:lang w:bidi="en-US"/>
              </w:rPr>
              <w:t>acea</w:t>
            </w:r>
            <w:r w:rsidRPr="001A4C6A">
              <w:rPr>
                <w:rFonts w:ascii="Times New Roman" w:eastAsia="Times New Roman" w:hAnsi="Times New Roman" w:cs="Times New Roman"/>
                <w:spacing w:val="2"/>
                <w:szCs w:val="24"/>
                <w:lang w:bidi="en-US"/>
              </w:rPr>
              <w:t>s</w:t>
            </w:r>
            <w:r w:rsidRPr="001A4C6A">
              <w:rPr>
                <w:rFonts w:ascii="Times New Roman" w:eastAsia="Times New Roman" w:hAnsi="Times New Roman" w:cs="Times New Roman"/>
                <w:szCs w:val="24"/>
                <w:lang w:bidi="en-US"/>
              </w:rPr>
              <w:t>ta</w:t>
            </w:r>
            <w:r w:rsidRPr="001A4C6A">
              <w:rPr>
                <w:rFonts w:ascii="Times New Roman" w:eastAsia="Times New Roman" w:hAnsi="Times New Roman" w:cs="Times New Roman"/>
                <w:spacing w:val="5"/>
                <w:szCs w:val="24"/>
                <w:lang w:bidi="en-US"/>
              </w:rPr>
              <w:t xml:space="preserve"> </w:t>
            </w:r>
            <w:r w:rsidRPr="001A4C6A">
              <w:rPr>
                <w:rFonts w:ascii="Times New Roman" w:eastAsia="Times New Roman" w:hAnsi="Times New Roman" w:cs="Times New Roman"/>
                <w:szCs w:val="24"/>
                <w:lang w:bidi="en-US"/>
              </w:rPr>
              <w:t>p</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4"/>
                <w:szCs w:val="24"/>
                <w:lang w:bidi="en-US"/>
              </w:rPr>
              <w:t>t</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pacing w:val="6"/>
                <w:szCs w:val="24"/>
                <w:lang w:bidi="en-US"/>
              </w:rPr>
              <w:t>c</w:t>
            </w:r>
            <w:r w:rsidRPr="001A4C6A">
              <w:rPr>
                <w:rFonts w:ascii="Times New Roman" w:eastAsia="Times New Roman" w:hAnsi="Times New Roman" w:cs="Times New Roman"/>
                <w:szCs w:val="24"/>
                <w:lang w:bidi="en-US"/>
              </w:rPr>
              <w:t>ipă,</w:t>
            </w:r>
            <w:r w:rsidRPr="001A4C6A">
              <w:rPr>
                <w:rFonts w:ascii="Times New Roman" w:eastAsia="Times New Roman" w:hAnsi="Times New Roman" w:cs="Times New Roman"/>
                <w:spacing w:val="5"/>
                <w:szCs w:val="24"/>
                <w:lang w:bidi="en-US"/>
              </w:rPr>
              <w:t xml:space="preserve"> </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6"/>
                <w:szCs w:val="24"/>
                <w:lang w:bidi="en-US"/>
              </w:rPr>
              <w:t>c</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5"/>
                <w:szCs w:val="24"/>
                <w:lang w:bidi="en-US"/>
              </w:rPr>
              <w:t>u</w:t>
            </w:r>
            <w:r w:rsidRPr="001A4C6A">
              <w:rPr>
                <w:rFonts w:ascii="Times New Roman" w:eastAsia="Times New Roman" w:hAnsi="Times New Roman" w:cs="Times New Roman"/>
                <w:spacing w:val="7"/>
                <w:szCs w:val="24"/>
                <w:lang w:bidi="en-US"/>
              </w:rPr>
              <w:t>s</w:t>
            </w:r>
            <w:r w:rsidRPr="001A4C6A">
              <w:rPr>
                <w:rFonts w:ascii="Times New Roman" w:eastAsia="Times New Roman" w:hAnsi="Times New Roman" w:cs="Times New Roman"/>
                <w:szCs w:val="24"/>
                <w:lang w:bidi="en-US"/>
              </w:rPr>
              <w:t>iv</w:t>
            </w:r>
            <w:r w:rsidRPr="001A4C6A">
              <w:rPr>
                <w:rFonts w:ascii="Times New Roman" w:eastAsia="Times New Roman" w:hAnsi="Times New Roman" w:cs="Times New Roman"/>
                <w:spacing w:val="8"/>
                <w:szCs w:val="24"/>
                <w:lang w:bidi="en-US"/>
              </w:rPr>
              <w:t xml:space="preserve"> de </w:t>
            </w:r>
            <w:r w:rsidRPr="001A4C6A">
              <w:rPr>
                <w:rFonts w:ascii="Times New Roman" w:eastAsia="Times New Roman" w:hAnsi="Times New Roman" w:cs="Times New Roman"/>
                <w:spacing w:val="-5"/>
                <w:szCs w:val="24"/>
                <w:lang w:bidi="en-US"/>
              </w:rPr>
              <w:t>l</w:t>
            </w:r>
            <w:r w:rsidRPr="001A4C6A">
              <w:rPr>
                <w:rFonts w:ascii="Times New Roman" w:eastAsia="Times New Roman" w:hAnsi="Times New Roman" w:cs="Times New Roman"/>
                <w:szCs w:val="24"/>
                <w:lang w:bidi="en-US"/>
              </w:rPr>
              <w:t xml:space="preserve">a </w:t>
            </w:r>
            <w:proofErr w:type="spellStart"/>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pacing w:val="2"/>
                <w:szCs w:val="24"/>
                <w:lang w:bidi="en-US"/>
              </w:rPr>
              <w:t>s</w:t>
            </w:r>
            <w:r w:rsidRPr="001A4C6A">
              <w:rPr>
                <w:rFonts w:ascii="Times New Roman" w:eastAsia="Times New Roman" w:hAnsi="Times New Roman" w:cs="Times New Roman"/>
                <w:szCs w:val="24"/>
                <w:lang w:bidi="en-US"/>
              </w:rPr>
              <w:t>t</w:t>
            </w:r>
            <w:r w:rsidRPr="001A4C6A">
              <w:rPr>
                <w:rFonts w:ascii="Times New Roman" w:eastAsia="Times New Roman" w:hAnsi="Times New Roman" w:cs="Times New Roman"/>
                <w:spacing w:val="5"/>
                <w:szCs w:val="24"/>
                <w:lang w:bidi="en-US"/>
              </w:rPr>
              <w:t>a</w:t>
            </w:r>
            <w:r w:rsidRPr="001A4C6A">
              <w:rPr>
                <w:rFonts w:ascii="Times New Roman" w:eastAsia="Times New Roman" w:hAnsi="Times New Roman" w:cs="Times New Roman"/>
                <w:szCs w:val="24"/>
                <w:lang w:bidi="en-US"/>
              </w:rPr>
              <w:t>nţă</w:t>
            </w:r>
            <w:proofErr w:type="spellEnd"/>
            <w:r w:rsidRPr="001A4C6A">
              <w:rPr>
                <w:rFonts w:ascii="Times New Roman" w:eastAsia="Times New Roman" w:hAnsi="Times New Roman" w:cs="Times New Roman"/>
                <w:szCs w:val="24"/>
                <w:lang w:bidi="en-US"/>
              </w:rPr>
              <w:t>,</w:t>
            </w:r>
            <w:r w:rsidRPr="001A4C6A">
              <w:rPr>
                <w:rFonts w:ascii="Times New Roman" w:eastAsia="Times New Roman" w:hAnsi="Times New Roman" w:cs="Times New Roman"/>
                <w:spacing w:val="10"/>
                <w:szCs w:val="24"/>
                <w:lang w:bidi="en-US"/>
              </w:rPr>
              <w:t xml:space="preserve"> </w:t>
            </w:r>
            <w:proofErr w:type="spellStart"/>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1"/>
                <w:szCs w:val="24"/>
                <w:lang w:bidi="en-US"/>
              </w:rPr>
              <w:t>e</w:t>
            </w:r>
            <w:r w:rsidRPr="001A4C6A">
              <w:rPr>
                <w:rFonts w:ascii="Times New Roman" w:eastAsia="Times New Roman" w:hAnsi="Times New Roman" w:cs="Times New Roman"/>
                <w:szCs w:val="24"/>
                <w:lang w:bidi="en-US"/>
              </w:rPr>
              <w:t>p</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1"/>
                <w:szCs w:val="24"/>
                <w:lang w:bidi="en-US"/>
              </w:rPr>
              <w:t>ez</w:t>
            </w:r>
            <w:r w:rsidRPr="001A4C6A">
              <w:rPr>
                <w:rFonts w:ascii="Times New Roman" w:eastAsia="Times New Roman" w:hAnsi="Times New Roman" w:cs="Times New Roman"/>
                <w:spacing w:val="6"/>
                <w:szCs w:val="24"/>
                <w:lang w:bidi="en-US"/>
              </w:rPr>
              <w:t>e</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zCs w:val="24"/>
                <w:lang w:bidi="en-US"/>
              </w:rPr>
              <w:t>t</w:t>
            </w:r>
            <w:r w:rsidRPr="001A4C6A">
              <w:rPr>
                <w:rFonts w:ascii="Times New Roman" w:eastAsia="Times New Roman" w:hAnsi="Times New Roman" w:cs="Times New Roman"/>
                <w:spacing w:val="5"/>
                <w:szCs w:val="24"/>
                <w:lang w:bidi="en-US"/>
              </w:rPr>
              <w:t>a</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4"/>
                <w:szCs w:val="24"/>
                <w:lang w:bidi="en-US"/>
              </w:rPr>
              <w:t>ţ</w:t>
            </w:r>
            <w:r w:rsidRPr="001A4C6A">
              <w:rPr>
                <w:rFonts w:ascii="Times New Roman" w:eastAsia="Times New Roman" w:hAnsi="Times New Roman" w:cs="Times New Roman"/>
                <w:szCs w:val="24"/>
                <w:lang w:bidi="en-US"/>
              </w:rPr>
              <w:t>ii</w:t>
            </w:r>
            <w:proofErr w:type="spellEnd"/>
            <w:r w:rsidRPr="001A4C6A">
              <w:rPr>
                <w:rFonts w:ascii="Times New Roman" w:eastAsia="Times New Roman" w:hAnsi="Times New Roman" w:cs="Times New Roman"/>
                <w:szCs w:val="24"/>
                <w:lang w:bidi="en-US"/>
              </w:rPr>
              <w:t xml:space="preserve"> a</w:t>
            </w:r>
            <w:r w:rsidRPr="001A4C6A">
              <w:rPr>
                <w:rFonts w:ascii="Times New Roman" w:eastAsia="Times New Roman" w:hAnsi="Times New Roman" w:cs="Times New Roman"/>
                <w:spacing w:val="16"/>
                <w:szCs w:val="24"/>
                <w:lang w:bidi="en-US"/>
              </w:rPr>
              <w:t xml:space="preserve"> </w:t>
            </w:r>
            <w:r w:rsidRPr="001A4C6A">
              <w:rPr>
                <w:rFonts w:ascii="Times New Roman" w:eastAsia="Times New Roman" w:hAnsi="Times New Roman" w:cs="Times New Roman"/>
                <w:spacing w:val="1"/>
                <w:szCs w:val="24"/>
                <w:lang w:bidi="en-US"/>
              </w:rPr>
              <w:t>c</w:t>
            </w:r>
            <w:r w:rsidRPr="001A4C6A">
              <w:rPr>
                <w:rFonts w:ascii="Times New Roman" w:eastAsia="Times New Roman" w:hAnsi="Times New Roman" w:cs="Times New Roman"/>
                <w:spacing w:val="6"/>
                <w:szCs w:val="24"/>
                <w:lang w:bidi="en-US"/>
              </w:rPr>
              <w:t>e</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7"/>
                <w:szCs w:val="24"/>
                <w:lang w:bidi="en-US"/>
              </w:rPr>
              <w:t xml:space="preserve"> </w:t>
            </w:r>
            <w:proofErr w:type="spellStart"/>
            <w:r w:rsidRPr="001A4C6A">
              <w:rPr>
                <w:rFonts w:ascii="Times New Roman" w:eastAsia="Times New Roman" w:hAnsi="Times New Roman" w:cs="Times New Roman"/>
                <w:spacing w:val="4"/>
                <w:szCs w:val="24"/>
                <w:lang w:bidi="en-US"/>
              </w:rPr>
              <w:t>p</w:t>
            </w:r>
            <w:r w:rsidRPr="001A4C6A">
              <w:rPr>
                <w:rFonts w:ascii="Times New Roman" w:eastAsia="Times New Roman" w:hAnsi="Times New Roman" w:cs="Times New Roman"/>
                <w:szCs w:val="24"/>
                <w:lang w:bidi="en-US"/>
              </w:rPr>
              <w:t>u</w:t>
            </w:r>
            <w:r w:rsidRPr="001A4C6A">
              <w:rPr>
                <w:rFonts w:ascii="Times New Roman" w:eastAsia="Times New Roman" w:hAnsi="Times New Roman" w:cs="Times New Roman"/>
                <w:spacing w:val="4"/>
                <w:szCs w:val="24"/>
                <w:lang w:bidi="en-US"/>
              </w:rPr>
              <w:t>ţ</w:t>
            </w:r>
            <w:r w:rsidRPr="001A4C6A">
              <w:rPr>
                <w:rFonts w:ascii="Times New Roman" w:eastAsia="Times New Roman" w:hAnsi="Times New Roman" w:cs="Times New Roman"/>
                <w:szCs w:val="24"/>
                <w:lang w:bidi="en-US"/>
              </w:rPr>
              <w:t>in</w:t>
            </w:r>
            <w:proofErr w:type="spellEnd"/>
            <w:r w:rsidRPr="001A4C6A">
              <w:rPr>
                <w:rFonts w:ascii="Times New Roman" w:eastAsia="Times New Roman" w:hAnsi="Times New Roman" w:cs="Times New Roman"/>
                <w:spacing w:val="5"/>
                <w:szCs w:val="24"/>
                <w:lang w:bidi="en-US"/>
              </w:rPr>
              <w:t xml:space="preserve"> </w:t>
            </w:r>
            <w:r w:rsidRPr="001A4C6A">
              <w:rPr>
                <w:rFonts w:ascii="Times New Roman" w:eastAsia="Times New Roman" w:hAnsi="Times New Roman" w:cs="Times New Roman"/>
                <w:szCs w:val="24"/>
                <w:lang w:bidi="en-US"/>
              </w:rPr>
              <w:t>2</w:t>
            </w:r>
            <w:r w:rsidRPr="001A4C6A">
              <w:rPr>
                <w:rFonts w:ascii="Times New Roman" w:eastAsia="Times New Roman" w:hAnsi="Times New Roman" w:cs="Times New Roman"/>
                <w:spacing w:val="4"/>
                <w:szCs w:val="24"/>
                <w:lang w:bidi="en-US"/>
              </w:rPr>
              <w:t>5</w:t>
            </w:r>
            <w:r w:rsidRPr="001A4C6A">
              <w:rPr>
                <w:rFonts w:ascii="Times New Roman" w:eastAsia="Times New Roman" w:hAnsi="Times New Roman" w:cs="Times New Roman"/>
                <w:szCs w:val="24"/>
                <w:lang w:bidi="en-US"/>
              </w:rPr>
              <w:t>%</w:t>
            </w:r>
            <w:r w:rsidRPr="001A4C6A">
              <w:rPr>
                <w:rFonts w:ascii="Times New Roman" w:eastAsia="Times New Roman" w:hAnsi="Times New Roman" w:cs="Times New Roman"/>
                <w:spacing w:val="9"/>
                <w:szCs w:val="24"/>
                <w:lang w:bidi="en-US"/>
              </w:rPr>
              <w:t xml:space="preserve"> </w:t>
            </w:r>
            <w:r w:rsidRPr="001A4C6A">
              <w:rPr>
                <w:rFonts w:ascii="Times New Roman" w:eastAsia="Times New Roman" w:hAnsi="Times New Roman" w:cs="Times New Roman"/>
                <w:spacing w:val="4"/>
                <w:szCs w:val="24"/>
                <w:lang w:bidi="en-US"/>
              </w:rPr>
              <w:t>d</w:t>
            </w:r>
            <w:r w:rsidRPr="001A4C6A">
              <w:rPr>
                <w:rFonts w:ascii="Times New Roman" w:eastAsia="Times New Roman" w:hAnsi="Times New Roman" w:cs="Times New Roman"/>
                <w:spacing w:val="7"/>
                <w:szCs w:val="24"/>
                <w:lang w:bidi="en-US"/>
              </w:rPr>
              <w:t>i</w:t>
            </w:r>
            <w:r w:rsidRPr="001A4C6A">
              <w:rPr>
                <w:rFonts w:ascii="Times New Roman" w:eastAsia="Times New Roman" w:hAnsi="Times New Roman" w:cs="Times New Roman"/>
                <w:szCs w:val="24"/>
                <w:lang w:bidi="en-US"/>
              </w:rPr>
              <w:t>n</w:t>
            </w:r>
            <w:r w:rsidRPr="001A4C6A">
              <w:rPr>
                <w:rFonts w:ascii="Times New Roman" w:eastAsia="Times New Roman" w:hAnsi="Times New Roman" w:cs="Times New Roman"/>
                <w:spacing w:val="13"/>
                <w:szCs w:val="24"/>
                <w:lang w:bidi="en-US"/>
              </w:rPr>
              <w:t xml:space="preserve"> </w:t>
            </w:r>
            <w:r w:rsidRPr="001A4C6A">
              <w:rPr>
                <w:rFonts w:ascii="Times New Roman" w:eastAsia="Times New Roman" w:hAnsi="Times New Roman" w:cs="Times New Roman"/>
                <w:szCs w:val="24"/>
                <w:lang w:bidi="en-US"/>
              </w:rPr>
              <w:t>n</w:t>
            </w:r>
            <w:r w:rsidRPr="001A4C6A">
              <w:rPr>
                <w:rFonts w:ascii="Times New Roman" w:eastAsia="Times New Roman" w:hAnsi="Times New Roman" w:cs="Times New Roman"/>
                <w:spacing w:val="4"/>
                <w:szCs w:val="24"/>
                <w:lang w:bidi="en-US"/>
              </w:rPr>
              <w:t>u</w:t>
            </w:r>
            <w:r w:rsidRPr="001A4C6A">
              <w:rPr>
                <w:rFonts w:ascii="Times New Roman" w:eastAsia="Times New Roman" w:hAnsi="Times New Roman" w:cs="Times New Roman"/>
                <w:spacing w:val="-5"/>
                <w:szCs w:val="24"/>
                <w:lang w:bidi="en-US"/>
              </w:rPr>
              <w:t>m</w:t>
            </w:r>
            <w:r w:rsidRPr="001A4C6A">
              <w:rPr>
                <w:rFonts w:ascii="Times New Roman" w:eastAsia="Times New Roman" w:hAnsi="Times New Roman" w:cs="Times New Roman"/>
                <w:spacing w:val="1"/>
                <w:szCs w:val="24"/>
                <w:lang w:bidi="en-US"/>
              </w:rPr>
              <w:t>ă</w:t>
            </w:r>
            <w:r w:rsidRPr="001A4C6A">
              <w:rPr>
                <w:rFonts w:ascii="Times New Roman" w:eastAsia="Times New Roman" w:hAnsi="Times New Roman" w:cs="Times New Roman"/>
                <w:spacing w:val="3"/>
                <w:szCs w:val="24"/>
                <w:lang w:bidi="en-US"/>
              </w:rPr>
              <w:t>r</w:t>
            </w:r>
            <w:r w:rsidRPr="001A4C6A">
              <w:rPr>
                <w:rFonts w:ascii="Times New Roman" w:eastAsia="Times New Roman" w:hAnsi="Times New Roman" w:cs="Times New Roman"/>
                <w:szCs w:val="24"/>
                <w:lang w:bidi="en-US"/>
              </w:rPr>
              <w:t>ul</w:t>
            </w:r>
            <w:r w:rsidRPr="001A4C6A">
              <w:rPr>
                <w:rFonts w:ascii="Times New Roman" w:eastAsia="Times New Roman" w:hAnsi="Times New Roman" w:cs="Times New Roman"/>
                <w:spacing w:val="6"/>
                <w:szCs w:val="24"/>
                <w:lang w:bidi="en-US"/>
              </w:rPr>
              <w:t xml:space="preserve"> </w:t>
            </w:r>
            <w:r w:rsidRPr="001A4C6A">
              <w:rPr>
                <w:rFonts w:ascii="Times New Roman" w:eastAsia="Times New Roman" w:hAnsi="Times New Roman" w:cs="Times New Roman"/>
                <w:szCs w:val="24"/>
                <w:lang w:bidi="en-US"/>
              </w:rPr>
              <w:t>to</w:t>
            </w:r>
            <w:r w:rsidRPr="001A4C6A">
              <w:rPr>
                <w:rFonts w:ascii="Times New Roman" w:eastAsia="Times New Roman" w:hAnsi="Times New Roman" w:cs="Times New Roman"/>
                <w:spacing w:val="-1"/>
                <w:szCs w:val="24"/>
                <w:lang w:bidi="en-US"/>
              </w:rPr>
              <w:t>t</w:t>
            </w:r>
            <w:r w:rsidRPr="001A4C6A">
              <w:rPr>
                <w:rFonts w:ascii="Times New Roman" w:eastAsia="Times New Roman" w:hAnsi="Times New Roman" w:cs="Times New Roman"/>
                <w:spacing w:val="6"/>
                <w:szCs w:val="24"/>
                <w:lang w:bidi="en-US"/>
              </w:rPr>
              <w:t>a</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10"/>
                <w:szCs w:val="24"/>
                <w:lang w:bidi="en-US"/>
              </w:rPr>
              <w:t xml:space="preserve"> </w:t>
            </w:r>
            <w:r w:rsidRPr="001A4C6A">
              <w:rPr>
                <w:rFonts w:ascii="Times New Roman" w:eastAsia="Times New Roman" w:hAnsi="Times New Roman" w:cs="Times New Roman"/>
                <w:spacing w:val="6"/>
                <w:szCs w:val="24"/>
                <w:lang w:bidi="en-US"/>
              </w:rPr>
              <w:t>a</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8"/>
                <w:szCs w:val="24"/>
                <w:lang w:bidi="en-US"/>
              </w:rPr>
              <w:t xml:space="preserve"> </w:t>
            </w:r>
            <w:proofErr w:type="spellStart"/>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1"/>
                <w:szCs w:val="24"/>
                <w:lang w:bidi="en-US"/>
              </w:rPr>
              <w:t>e</w:t>
            </w:r>
            <w:r w:rsidRPr="001A4C6A">
              <w:rPr>
                <w:rFonts w:ascii="Times New Roman" w:eastAsia="Times New Roman" w:hAnsi="Times New Roman" w:cs="Times New Roman"/>
                <w:spacing w:val="6"/>
                <w:szCs w:val="24"/>
                <w:lang w:bidi="en-US"/>
              </w:rPr>
              <w:t>z</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6"/>
                <w:szCs w:val="24"/>
                <w:lang w:bidi="en-US"/>
              </w:rPr>
              <w:t>e</w:t>
            </w:r>
            <w:r w:rsidRPr="001A4C6A">
              <w:rPr>
                <w:rFonts w:ascii="Times New Roman" w:eastAsia="Times New Roman" w:hAnsi="Times New Roman" w:cs="Times New Roman"/>
                <w:szCs w:val="24"/>
                <w:lang w:bidi="en-US"/>
              </w:rPr>
              <w:t>n</w:t>
            </w:r>
            <w:r w:rsidRPr="001A4C6A">
              <w:rPr>
                <w:rFonts w:ascii="Times New Roman" w:eastAsia="Times New Roman" w:hAnsi="Times New Roman" w:cs="Times New Roman"/>
                <w:spacing w:val="4"/>
                <w:szCs w:val="24"/>
                <w:lang w:bidi="en-US"/>
              </w:rPr>
              <w:t>ţ</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6"/>
                <w:szCs w:val="24"/>
                <w:lang w:bidi="en-US"/>
              </w:rPr>
              <w:t>l</w:t>
            </w:r>
            <w:r w:rsidRPr="001A4C6A">
              <w:rPr>
                <w:rFonts w:ascii="Times New Roman" w:eastAsia="Times New Roman" w:hAnsi="Times New Roman" w:cs="Times New Roman"/>
                <w:spacing w:val="4"/>
                <w:szCs w:val="24"/>
                <w:lang w:bidi="en-US"/>
              </w:rPr>
              <w:t>o</w:t>
            </w:r>
            <w:r w:rsidRPr="001A4C6A">
              <w:rPr>
                <w:rFonts w:ascii="Times New Roman" w:eastAsia="Times New Roman" w:hAnsi="Times New Roman" w:cs="Times New Roman"/>
                <w:szCs w:val="24"/>
                <w:lang w:bidi="en-US"/>
              </w:rPr>
              <w:t>r</w:t>
            </w:r>
            <w:proofErr w:type="spellEnd"/>
            <w:r w:rsidRPr="001A4C6A">
              <w:rPr>
                <w:rFonts w:ascii="Times New Roman" w:eastAsia="Times New Roman" w:hAnsi="Times New Roman" w:cs="Times New Roman"/>
                <w:spacing w:val="11"/>
                <w:szCs w:val="24"/>
                <w:lang w:bidi="en-US"/>
              </w:rPr>
              <w:t xml:space="preserve"> </w:t>
            </w:r>
            <w:r w:rsidRPr="001A4C6A">
              <w:rPr>
                <w:rFonts w:ascii="Times New Roman" w:eastAsia="Times New Roman" w:hAnsi="Times New Roman" w:cs="Times New Roman"/>
                <w:spacing w:val="-5"/>
                <w:szCs w:val="24"/>
                <w:lang w:bidi="en-US"/>
              </w:rPr>
              <w:t>l</w:t>
            </w:r>
            <w:r w:rsidRPr="001A4C6A">
              <w:rPr>
                <w:rFonts w:ascii="Times New Roman" w:eastAsia="Times New Roman" w:hAnsi="Times New Roman" w:cs="Times New Roman"/>
                <w:szCs w:val="24"/>
                <w:lang w:bidi="en-US"/>
              </w:rPr>
              <w:t>a</w:t>
            </w:r>
            <w:r w:rsidRPr="001A4C6A">
              <w:rPr>
                <w:rFonts w:ascii="Times New Roman" w:eastAsia="Times New Roman" w:hAnsi="Times New Roman" w:cs="Times New Roman"/>
                <w:spacing w:val="15"/>
                <w:szCs w:val="24"/>
                <w:lang w:bidi="en-US"/>
              </w:rPr>
              <w:t xml:space="preserve"> </w:t>
            </w:r>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pacing w:val="4"/>
                <w:szCs w:val="24"/>
                <w:lang w:bidi="en-US"/>
              </w:rPr>
              <w:t>t</w:t>
            </w:r>
            <w:r w:rsidRPr="001A4C6A">
              <w:rPr>
                <w:rFonts w:ascii="Times New Roman" w:eastAsia="Times New Roman" w:hAnsi="Times New Roman" w:cs="Times New Roman"/>
                <w:szCs w:val="24"/>
                <w:lang w:bidi="en-US"/>
              </w:rPr>
              <w:t>a d</w:t>
            </w:r>
            <w:r w:rsidRPr="001A4C6A">
              <w:rPr>
                <w:rFonts w:ascii="Times New Roman" w:eastAsia="Times New Roman" w:hAnsi="Times New Roman" w:cs="Times New Roman"/>
                <w:spacing w:val="1"/>
                <w:szCs w:val="24"/>
                <w:lang w:bidi="en-US"/>
              </w:rPr>
              <w:t>e</w:t>
            </w:r>
            <w:r w:rsidRPr="001A4C6A">
              <w:rPr>
                <w:rFonts w:ascii="Times New Roman" w:eastAsia="Times New Roman" w:hAnsi="Times New Roman" w:cs="Times New Roman"/>
                <w:spacing w:val="2"/>
                <w:szCs w:val="24"/>
                <w:lang w:bidi="en-US"/>
              </w:rPr>
              <w:t>s</w:t>
            </w:r>
            <w:r w:rsidRPr="001A4C6A">
              <w:rPr>
                <w:rFonts w:ascii="Times New Roman" w:eastAsia="Times New Roman" w:hAnsi="Times New Roman" w:cs="Times New Roman"/>
                <w:spacing w:val="-6"/>
                <w:szCs w:val="24"/>
                <w:lang w:bidi="en-US"/>
              </w:rPr>
              <w:t>f</w:t>
            </w:r>
            <w:r w:rsidRPr="001A4C6A">
              <w:rPr>
                <w:rFonts w:ascii="Times New Roman" w:eastAsia="Times New Roman" w:hAnsi="Times New Roman" w:cs="Times New Roman"/>
                <w:spacing w:val="1"/>
                <w:szCs w:val="24"/>
                <w:lang w:bidi="en-US"/>
              </w:rPr>
              <w:t>ă</w:t>
            </w:r>
            <w:r w:rsidRPr="001A4C6A">
              <w:rPr>
                <w:rFonts w:ascii="Times New Roman" w:eastAsia="Times New Roman" w:hAnsi="Times New Roman" w:cs="Times New Roman"/>
                <w:spacing w:val="7"/>
                <w:szCs w:val="24"/>
                <w:lang w:bidi="en-US"/>
              </w:rPr>
              <w:t>ș</w:t>
            </w:r>
            <w:r w:rsidRPr="001A4C6A">
              <w:rPr>
                <w:rFonts w:ascii="Times New Roman" w:eastAsia="Times New Roman" w:hAnsi="Times New Roman" w:cs="Times New Roman"/>
                <w:spacing w:val="-5"/>
                <w:szCs w:val="24"/>
                <w:lang w:bidi="en-US"/>
              </w:rPr>
              <w:t>u</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6"/>
                <w:szCs w:val="24"/>
                <w:lang w:bidi="en-US"/>
              </w:rPr>
              <w:t>ă</w:t>
            </w:r>
            <w:r w:rsidRPr="001A4C6A">
              <w:rPr>
                <w:rFonts w:ascii="Times New Roman" w:eastAsia="Times New Roman" w:hAnsi="Times New Roman" w:cs="Times New Roman"/>
                <w:spacing w:val="3"/>
                <w:szCs w:val="24"/>
                <w:lang w:bidi="en-US"/>
              </w:rPr>
              <w:t>r</w:t>
            </w:r>
            <w:r w:rsidRPr="001A4C6A">
              <w:rPr>
                <w:rFonts w:ascii="Times New Roman" w:eastAsia="Times New Roman" w:hAnsi="Times New Roman" w:cs="Times New Roman"/>
                <w:szCs w:val="24"/>
                <w:lang w:bidi="en-US"/>
              </w:rPr>
              <w:t xml:space="preserve">ii </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pacing w:val="4"/>
                <w:szCs w:val="24"/>
                <w:lang w:bidi="en-US"/>
              </w:rPr>
              <w:t>d</w:t>
            </w:r>
            <w:r w:rsidRPr="001A4C6A">
              <w:rPr>
                <w:rFonts w:ascii="Times New Roman" w:eastAsia="Times New Roman" w:hAnsi="Times New Roman" w:cs="Times New Roman"/>
                <w:szCs w:val="24"/>
                <w:lang w:bidi="en-US"/>
              </w:rPr>
              <w:t>u</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1"/>
                <w:szCs w:val="24"/>
                <w:lang w:bidi="en-US"/>
              </w:rPr>
              <w:t>ă</w:t>
            </w:r>
            <w:r w:rsidRPr="001A4C6A">
              <w:rPr>
                <w:rFonts w:ascii="Times New Roman" w:eastAsia="Times New Roman" w:hAnsi="Times New Roman" w:cs="Times New Roman"/>
                <w:spacing w:val="3"/>
                <w:szCs w:val="24"/>
                <w:lang w:bidi="en-US"/>
              </w:rPr>
              <w:t>r</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6"/>
                <w:szCs w:val="24"/>
                <w:lang w:bidi="en-US"/>
              </w:rPr>
              <w:t>i</w:t>
            </w:r>
            <w:r w:rsidRPr="001A4C6A">
              <w:rPr>
                <w:rFonts w:ascii="Times New Roman" w:eastAsia="Times New Roman" w:hAnsi="Times New Roman" w:cs="Times New Roman"/>
                <w:szCs w:val="24"/>
                <w:lang w:bidi="en-US"/>
              </w:rPr>
              <w:t>.</w:t>
            </w:r>
            <w:r w:rsidRPr="001A4C6A">
              <w:rPr>
                <w:rFonts w:ascii="Times New Roman" w:eastAsia="Times New Roman" w:hAnsi="Times New Roman" w:cs="Times New Roman"/>
                <w:spacing w:val="11"/>
                <w:szCs w:val="24"/>
                <w:lang w:bidi="en-US"/>
              </w:rPr>
              <w:t xml:space="preserve"> </w:t>
            </w:r>
            <w:r w:rsidRPr="001A4C6A">
              <w:rPr>
                <w:rFonts w:ascii="Times New Roman" w:eastAsia="Times New Roman" w:hAnsi="Times New Roman" w:cs="Times New Roman"/>
                <w:spacing w:val="5"/>
                <w:szCs w:val="24"/>
                <w:lang w:bidi="en-US"/>
              </w:rPr>
              <w:t>O</w:t>
            </w:r>
            <w:r w:rsidRPr="001A4C6A">
              <w:rPr>
                <w:rFonts w:ascii="Times New Roman" w:eastAsia="Times New Roman" w:hAnsi="Times New Roman" w:cs="Times New Roman"/>
                <w:spacing w:val="3"/>
                <w:szCs w:val="24"/>
                <w:lang w:bidi="en-US"/>
              </w:rPr>
              <w:t>r</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pacing w:val="1"/>
                <w:szCs w:val="24"/>
                <w:lang w:bidi="en-US"/>
              </w:rPr>
              <w:t>c</w:t>
            </w:r>
            <w:r w:rsidRPr="001A4C6A">
              <w:rPr>
                <w:rFonts w:ascii="Times New Roman" w:eastAsia="Times New Roman" w:hAnsi="Times New Roman" w:cs="Times New Roman"/>
                <w:szCs w:val="24"/>
                <w:lang w:bidi="en-US"/>
              </w:rPr>
              <w:t>e</w:t>
            </w:r>
            <w:r w:rsidRPr="001A4C6A">
              <w:rPr>
                <w:rFonts w:ascii="Times New Roman" w:eastAsia="Times New Roman" w:hAnsi="Times New Roman" w:cs="Times New Roman"/>
                <w:spacing w:val="14"/>
                <w:szCs w:val="24"/>
                <w:lang w:bidi="en-US"/>
              </w:rPr>
              <w:t xml:space="preserve"> </w:t>
            </w:r>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1"/>
                <w:szCs w:val="24"/>
                <w:lang w:bidi="en-US"/>
              </w:rPr>
              <w:t>ec</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pacing w:val="6"/>
                <w:szCs w:val="24"/>
                <w:lang w:bidi="en-US"/>
              </w:rPr>
              <w:t>z</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zCs w:val="24"/>
                <w:lang w:bidi="en-US"/>
              </w:rPr>
              <w:t>e</w:t>
            </w:r>
            <w:r w:rsidRPr="001A4C6A">
              <w:rPr>
                <w:rFonts w:ascii="Times New Roman" w:eastAsia="Times New Roman" w:hAnsi="Times New Roman" w:cs="Times New Roman"/>
                <w:spacing w:val="12"/>
                <w:szCs w:val="24"/>
                <w:lang w:bidi="en-US"/>
              </w:rPr>
              <w:t xml:space="preserve"> </w:t>
            </w:r>
            <w:r w:rsidRPr="001A4C6A">
              <w:rPr>
                <w:rFonts w:ascii="Times New Roman" w:eastAsia="Times New Roman" w:hAnsi="Times New Roman" w:cs="Times New Roman"/>
                <w:szCs w:val="24"/>
                <w:lang w:bidi="en-US"/>
              </w:rPr>
              <w:t>a</w:t>
            </w:r>
            <w:r w:rsidRPr="001A4C6A">
              <w:rPr>
                <w:rFonts w:ascii="Times New Roman" w:eastAsia="Times New Roman" w:hAnsi="Times New Roman" w:cs="Times New Roman"/>
                <w:spacing w:val="19"/>
                <w:szCs w:val="24"/>
                <w:lang w:bidi="en-US"/>
              </w:rPr>
              <w:t xml:space="preserve"> </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pacing w:val="4"/>
                <w:szCs w:val="24"/>
                <w:lang w:bidi="en-US"/>
              </w:rPr>
              <w:t>d</w:t>
            </w:r>
            <w:r w:rsidRPr="001A4C6A">
              <w:rPr>
                <w:rFonts w:ascii="Times New Roman" w:eastAsia="Times New Roman" w:hAnsi="Times New Roman" w:cs="Times New Roman"/>
                <w:szCs w:val="24"/>
                <w:lang w:bidi="en-US"/>
              </w:rPr>
              <w:t>un</w:t>
            </w:r>
            <w:r w:rsidRPr="001A4C6A">
              <w:rPr>
                <w:rFonts w:ascii="Times New Roman" w:eastAsia="Times New Roman" w:hAnsi="Times New Roman" w:cs="Times New Roman"/>
                <w:spacing w:val="1"/>
                <w:szCs w:val="24"/>
                <w:lang w:bidi="en-US"/>
              </w:rPr>
              <w:t>ă</w:t>
            </w:r>
            <w:r w:rsidRPr="001A4C6A">
              <w:rPr>
                <w:rFonts w:ascii="Times New Roman" w:eastAsia="Times New Roman" w:hAnsi="Times New Roman" w:cs="Times New Roman"/>
                <w:spacing w:val="3"/>
                <w:szCs w:val="24"/>
                <w:lang w:bidi="en-US"/>
              </w:rPr>
              <w:t>r</w:t>
            </w:r>
            <w:r w:rsidRPr="001A4C6A">
              <w:rPr>
                <w:rFonts w:ascii="Times New Roman" w:eastAsia="Times New Roman" w:hAnsi="Times New Roman" w:cs="Times New Roman"/>
                <w:szCs w:val="24"/>
                <w:lang w:bidi="en-US"/>
              </w:rPr>
              <w:t>ii</w:t>
            </w:r>
            <w:r w:rsidRPr="001A4C6A">
              <w:rPr>
                <w:rFonts w:ascii="Times New Roman" w:eastAsia="Times New Roman" w:hAnsi="Times New Roman" w:cs="Times New Roman"/>
                <w:spacing w:val="4"/>
                <w:szCs w:val="24"/>
                <w:lang w:bidi="en-US"/>
              </w:rPr>
              <w:t xml:space="preserve"> </w:t>
            </w:r>
            <w:proofErr w:type="spellStart"/>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1"/>
                <w:szCs w:val="24"/>
                <w:lang w:bidi="en-US"/>
              </w:rPr>
              <w:t>e</w:t>
            </w:r>
            <w:r w:rsidRPr="001A4C6A">
              <w:rPr>
                <w:rFonts w:ascii="Times New Roman" w:eastAsia="Times New Roman" w:hAnsi="Times New Roman" w:cs="Times New Roman"/>
                <w:spacing w:val="6"/>
                <w:szCs w:val="24"/>
                <w:lang w:bidi="en-US"/>
              </w:rPr>
              <w:t>z</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zCs w:val="24"/>
                <w:lang w:bidi="en-US"/>
              </w:rPr>
              <w:t>d</w:t>
            </w:r>
            <w:r w:rsidRPr="001A4C6A">
              <w:rPr>
                <w:rFonts w:ascii="Times New Roman" w:eastAsia="Times New Roman" w:hAnsi="Times New Roman" w:cs="Times New Roman"/>
                <w:spacing w:val="6"/>
                <w:szCs w:val="24"/>
                <w:lang w:bidi="en-US"/>
              </w:rPr>
              <w:t>en</w:t>
            </w:r>
            <w:r w:rsidRPr="001A4C6A">
              <w:rPr>
                <w:rFonts w:ascii="Times New Roman" w:eastAsia="Times New Roman" w:hAnsi="Times New Roman" w:cs="Times New Roman"/>
                <w:spacing w:val="4"/>
                <w:szCs w:val="24"/>
                <w:lang w:bidi="en-US"/>
              </w:rPr>
              <w:t>ţ</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1"/>
                <w:szCs w:val="24"/>
                <w:lang w:bidi="en-US"/>
              </w:rPr>
              <w:t>l</w:t>
            </w:r>
            <w:r w:rsidRPr="001A4C6A">
              <w:rPr>
                <w:rFonts w:ascii="Times New Roman" w:eastAsia="Times New Roman" w:hAnsi="Times New Roman" w:cs="Times New Roman"/>
                <w:szCs w:val="24"/>
                <w:lang w:bidi="en-US"/>
              </w:rPr>
              <w:t>or</w:t>
            </w:r>
            <w:proofErr w:type="spellEnd"/>
            <w:r w:rsidRPr="001A4C6A">
              <w:rPr>
                <w:rFonts w:ascii="Times New Roman" w:eastAsia="Times New Roman" w:hAnsi="Times New Roman" w:cs="Times New Roman"/>
                <w:spacing w:val="5"/>
                <w:szCs w:val="24"/>
                <w:lang w:bidi="en-US"/>
              </w:rPr>
              <w:t xml:space="preserve"> </w:t>
            </w:r>
            <w:r w:rsidRPr="001A4C6A">
              <w:rPr>
                <w:rFonts w:ascii="Times New Roman" w:eastAsia="Times New Roman" w:hAnsi="Times New Roman" w:cs="Times New Roman"/>
                <w:spacing w:val="-1"/>
                <w:szCs w:val="24"/>
                <w:lang w:bidi="en-US"/>
              </w:rPr>
              <w:t>P</w:t>
            </w:r>
            <w:r w:rsidRPr="001A4C6A">
              <w:rPr>
                <w:rFonts w:ascii="Times New Roman" w:eastAsia="Times New Roman" w:hAnsi="Times New Roman" w:cs="Times New Roman"/>
                <w:spacing w:val="6"/>
                <w:szCs w:val="24"/>
                <w:lang w:bidi="en-US"/>
              </w:rPr>
              <w:t>a</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6"/>
                <w:szCs w:val="24"/>
                <w:lang w:bidi="en-US"/>
              </w:rPr>
              <w:t>c</w:t>
            </w:r>
            <w:r w:rsidRPr="001A4C6A">
              <w:rPr>
                <w:rFonts w:ascii="Times New Roman" w:eastAsia="Times New Roman" w:hAnsi="Times New Roman" w:cs="Times New Roman"/>
                <w:szCs w:val="24"/>
                <w:lang w:bidi="en-US"/>
              </w:rPr>
              <w:t>ului</w:t>
            </w:r>
            <w:r w:rsidRPr="001A4C6A">
              <w:rPr>
                <w:rFonts w:ascii="Times New Roman" w:eastAsia="Times New Roman" w:hAnsi="Times New Roman" w:cs="Times New Roman"/>
                <w:spacing w:val="4"/>
                <w:szCs w:val="24"/>
                <w:lang w:bidi="en-US"/>
              </w:rPr>
              <w:t xml:space="preserve"> </w:t>
            </w:r>
            <w:r w:rsidRPr="001A4C6A">
              <w:rPr>
                <w:rFonts w:ascii="Times New Roman" w:eastAsia="Times New Roman" w:hAnsi="Times New Roman" w:cs="Times New Roman"/>
                <w:spacing w:val="2"/>
                <w:szCs w:val="24"/>
                <w:lang w:bidi="en-US"/>
              </w:rPr>
              <w:t>s</w:t>
            </w:r>
            <w:r w:rsidRPr="001A4C6A">
              <w:rPr>
                <w:rFonts w:ascii="Times New Roman" w:eastAsia="Times New Roman" w:hAnsi="Times New Roman" w:cs="Times New Roman"/>
                <w:szCs w:val="24"/>
                <w:lang w:bidi="en-US"/>
              </w:rPr>
              <w:t>e</w:t>
            </w:r>
            <w:r w:rsidRPr="001A4C6A">
              <w:rPr>
                <w:rFonts w:ascii="Times New Roman" w:eastAsia="Times New Roman" w:hAnsi="Times New Roman" w:cs="Times New Roman"/>
                <w:spacing w:val="18"/>
                <w:szCs w:val="24"/>
                <w:lang w:bidi="en-US"/>
              </w:rPr>
              <w:t xml:space="preserve"> </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zCs w:val="24"/>
                <w:lang w:bidi="en-US"/>
              </w:rPr>
              <w:t>p</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zCs w:val="24"/>
                <w:lang w:bidi="en-US"/>
              </w:rPr>
              <w:t>obă</w:t>
            </w:r>
            <w:r w:rsidRPr="001A4C6A">
              <w:rPr>
                <w:rFonts w:ascii="Times New Roman" w:eastAsia="Times New Roman" w:hAnsi="Times New Roman" w:cs="Times New Roman"/>
                <w:spacing w:val="12"/>
                <w:szCs w:val="24"/>
                <w:lang w:bidi="en-US"/>
              </w:rPr>
              <w:t xml:space="preserve"> </w:t>
            </w:r>
            <w:r w:rsidRPr="001A4C6A">
              <w:rPr>
                <w:rFonts w:ascii="Times New Roman" w:eastAsia="Times New Roman" w:hAnsi="Times New Roman" w:cs="Times New Roman"/>
                <w:spacing w:val="6"/>
                <w:szCs w:val="24"/>
                <w:lang w:bidi="en-US"/>
              </w:rPr>
              <w:t>c</w:t>
            </w:r>
            <w:r w:rsidRPr="001A4C6A">
              <w:rPr>
                <w:rFonts w:ascii="Times New Roman" w:eastAsia="Times New Roman" w:hAnsi="Times New Roman" w:cs="Times New Roman"/>
                <w:szCs w:val="24"/>
                <w:lang w:bidi="en-US"/>
              </w:rPr>
              <w:t xml:space="preserve">u </w:t>
            </w:r>
            <w:r w:rsidRPr="001A4C6A">
              <w:rPr>
                <w:rFonts w:ascii="Times New Roman" w:eastAsia="Times New Roman" w:hAnsi="Times New Roman" w:cs="Times New Roman"/>
                <w:spacing w:val="-5"/>
                <w:szCs w:val="24"/>
                <w:lang w:bidi="en-US"/>
              </w:rPr>
              <w:t>v</w:t>
            </w:r>
            <w:r w:rsidRPr="001A4C6A">
              <w:rPr>
                <w:rFonts w:ascii="Times New Roman" w:eastAsia="Times New Roman" w:hAnsi="Times New Roman" w:cs="Times New Roman"/>
                <w:spacing w:val="4"/>
                <w:szCs w:val="24"/>
                <w:lang w:bidi="en-US"/>
              </w:rPr>
              <w:t>ot</w:t>
            </w:r>
            <w:r w:rsidRPr="001A4C6A">
              <w:rPr>
                <w:rFonts w:ascii="Times New Roman" w:eastAsia="Times New Roman" w:hAnsi="Times New Roman" w:cs="Times New Roman"/>
                <w:szCs w:val="24"/>
                <w:lang w:bidi="en-US"/>
              </w:rPr>
              <w:t>u</w:t>
            </w:r>
            <w:r w:rsidRPr="001A4C6A">
              <w:rPr>
                <w:rFonts w:ascii="Times New Roman" w:eastAsia="Times New Roman" w:hAnsi="Times New Roman" w:cs="Times New Roman"/>
                <w:spacing w:val="-5"/>
                <w:szCs w:val="24"/>
                <w:lang w:bidi="en-US"/>
              </w:rPr>
              <w:t>l</w:t>
            </w:r>
            <w:r w:rsidRPr="001A4C6A">
              <w:rPr>
                <w:rFonts w:ascii="Times New Roman" w:eastAsia="Times New Roman" w:hAnsi="Times New Roman" w:cs="Times New Roman"/>
                <w:szCs w:val="24"/>
                <w:lang w:bidi="en-US"/>
              </w:rPr>
              <w:t>,</w:t>
            </w:r>
            <w:r w:rsidRPr="001A4C6A">
              <w:rPr>
                <w:rFonts w:ascii="Times New Roman" w:eastAsia="Times New Roman" w:hAnsi="Times New Roman" w:cs="Times New Roman"/>
                <w:spacing w:val="8"/>
                <w:szCs w:val="24"/>
                <w:lang w:bidi="en-US"/>
              </w:rPr>
              <w:t xml:space="preserve"> </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6"/>
                <w:szCs w:val="24"/>
                <w:lang w:bidi="en-US"/>
              </w:rPr>
              <w:t>c</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5"/>
                <w:szCs w:val="24"/>
                <w:lang w:bidi="en-US"/>
              </w:rPr>
              <w:t>u</w:t>
            </w:r>
            <w:r w:rsidRPr="001A4C6A">
              <w:rPr>
                <w:rFonts w:ascii="Times New Roman" w:eastAsia="Times New Roman" w:hAnsi="Times New Roman" w:cs="Times New Roman"/>
                <w:spacing w:val="7"/>
                <w:szCs w:val="24"/>
                <w:lang w:bidi="en-US"/>
              </w:rPr>
              <w:t>s</w:t>
            </w:r>
            <w:r w:rsidRPr="001A4C6A">
              <w:rPr>
                <w:rFonts w:ascii="Times New Roman" w:eastAsia="Times New Roman" w:hAnsi="Times New Roman" w:cs="Times New Roman"/>
                <w:szCs w:val="24"/>
                <w:lang w:bidi="en-US"/>
              </w:rPr>
              <w:t>iv</w:t>
            </w:r>
            <w:r w:rsidRPr="001A4C6A">
              <w:rPr>
                <w:rFonts w:ascii="Times New Roman" w:eastAsia="Times New Roman" w:hAnsi="Times New Roman" w:cs="Times New Roman"/>
                <w:spacing w:val="6"/>
                <w:szCs w:val="24"/>
                <w:lang w:bidi="en-US"/>
              </w:rPr>
              <w:t xml:space="preserve"> </w:t>
            </w:r>
            <w:r w:rsidRPr="001A4C6A">
              <w:rPr>
                <w:rFonts w:ascii="Times New Roman" w:eastAsia="Times New Roman" w:hAnsi="Times New Roman" w:cs="Times New Roman"/>
                <w:spacing w:val="-5"/>
                <w:szCs w:val="24"/>
                <w:lang w:bidi="en-US"/>
              </w:rPr>
              <w:t>v</w:t>
            </w:r>
            <w:r w:rsidRPr="001A4C6A">
              <w:rPr>
                <w:rFonts w:ascii="Times New Roman" w:eastAsia="Times New Roman" w:hAnsi="Times New Roman" w:cs="Times New Roman"/>
                <w:szCs w:val="24"/>
                <w:lang w:bidi="en-US"/>
              </w:rPr>
              <w:t>o</w:t>
            </w:r>
            <w:r w:rsidRPr="001A4C6A">
              <w:rPr>
                <w:rFonts w:ascii="Times New Roman" w:eastAsia="Times New Roman" w:hAnsi="Times New Roman" w:cs="Times New Roman"/>
                <w:spacing w:val="4"/>
                <w:szCs w:val="24"/>
                <w:lang w:bidi="en-US"/>
              </w:rPr>
              <w:t>t</w:t>
            </w:r>
            <w:r w:rsidRPr="001A4C6A">
              <w:rPr>
                <w:rFonts w:ascii="Times New Roman" w:eastAsia="Times New Roman" w:hAnsi="Times New Roman" w:cs="Times New Roman"/>
                <w:szCs w:val="24"/>
                <w:lang w:bidi="en-US"/>
              </w:rPr>
              <w:t>ul</w:t>
            </w:r>
            <w:r w:rsidRPr="001A4C6A">
              <w:rPr>
                <w:rFonts w:ascii="Times New Roman" w:eastAsia="Times New Roman" w:hAnsi="Times New Roman" w:cs="Times New Roman"/>
                <w:spacing w:val="5"/>
                <w:szCs w:val="24"/>
                <w:lang w:bidi="en-US"/>
              </w:rPr>
              <w:t xml:space="preserve"> </w:t>
            </w:r>
            <w:r w:rsidRPr="001A4C6A">
              <w:rPr>
                <w:rFonts w:ascii="Times New Roman" w:eastAsia="Times New Roman" w:hAnsi="Times New Roman" w:cs="Times New Roman"/>
                <w:spacing w:val="-5"/>
                <w:szCs w:val="24"/>
                <w:lang w:bidi="en-US"/>
              </w:rPr>
              <w:t>l</w:t>
            </w:r>
            <w:r w:rsidRPr="001A4C6A">
              <w:rPr>
                <w:rFonts w:ascii="Times New Roman" w:eastAsia="Times New Roman" w:hAnsi="Times New Roman" w:cs="Times New Roman"/>
                <w:szCs w:val="24"/>
                <w:lang w:bidi="en-US"/>
              </w:rPr>
              <w:t>a</w:t>
            </w:r>
            <w:r w:rsidRPr="001A4C6A">
              <w:rPr>
                <w:rFonts w:ascii="Times New Roman" w:eastAsia="Times New Roman" w:hAnsi="Times New Roman" w:cs="Times New Roman"/>
                <w:spacing w:val="10"/>
                <w:szCs w:val="24"/>
                <w:lang w:bidi="en-US"/>
              </w:rPr>
              <w:t xml:space="preserve"> </w:t>
            </w:r>
            <w:proofErr w:type="spellStart"/>
            <w:r w:rsidRPr="001A4C6A">
              <w:rPr>
                <w:rFonts w:ascii="Times New Roman" w:eastAsia="Times New Roman" w:hAnsi="Times New Roman" w:cs="Times New Roman"/>
                <w:spacing w:val="4"/>
                <w:szCs w:val="24"/>
                <w:lang w:bidi="en-US"/>
              </w:rPr>
              <w:t>d</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pacing w:val="2"/>
                <w:szCs w:val="24"/>
                <w:lang w:bidi="en-US"/>
              </w:rPr>
              <w:t>s</w:t>
            </w:r>
            <w:r w:rsidRPr="001A4C6A">
              <w:rPr>
                <w:rFonts w:ascii="Times New Roman" w:eastAsia="Times New Roman" w:hAnsi="Times New Roman" w:cs="Times New Roman"/>
                <w:szCs w:val="24"/>
                <w:lang w:bidi="en-US"/>
              </w:rPr>
              <w:t>t</w:t>
            </w:r>
            <w:r w:rsidRPr="001A4C6A">
              <w:rPr>
                <w:rFonts w:ascii="Times New Roman" w:eastAsia="Times New Roman" w:hAnsi="Times New Roman" w:cs="Times New Roman"/>
                <w:spacing w:val="5"/>
                <w:szCs w:val="24"/>
                <w:lang w:bidi="en-US"/>
              </w:rPr>
              <w:t>a</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zCs w:val="24"/>
                <w:lang w:bidi="en-US"/>
              </w:rPr>
              <w:t>ţă</w:t>
            </w:r>
            <w:proofErr w:type="spellEnd"/>
            <w:r w:rsidRPr="001A4C6A">
              <w:rPr>
                <w:rFonts w:ascii="Times New Roman" w:eastAsia="Times New Roman" w:hAnsi="Times New Roman" w:cs="Times New Roman"/>
                <w:szCs w:val="24"/>
                <w:lang w:bidi="en-US"/>
              </w:rPr>
              <w:t>,</w:t>
            </w:r>
            <w:r w:rsidRPr="001A4C6A">
              <w:rPr>
                <w:rFonts w:ascii="Times New Roman" w:eastAsia="Times New Roman" w:hAnsi="Times New Roman" w:cs="Times New Roman"/>
                <w:spacing w:val="5"/>
                <w:szCs w:val="24"/>
                <w:lang w:bidi="en-US"/>
              </w:rPr>
              <w:t xml:space="preserve"> </w:t>
            </w:r>
            <w:r w:rsidRPr="001A4C6A">
              <w:rPr>
                <w:rFonts w:ascii="Times New Roman" w:eastAsia="Times New Roman" w:hAnsi="Times New Roman" w:cs="Times New Roman"/>
                <w:szCs w:val="24"/>
                <w:lang w:bidi="en-US"/>
              </w:rPr>
              <w:t>a</w:t>
            </w:r>
            <w:r w:rsidRPr="001A4C6A">
              <w:rPr>
                <w:rFonts w:ascii="Times New Roman" w:eastAsia="Times New Roman" w:hAnsi="Times New Roman" w:cs="Times New Roman"/>
                <w:spacing w:val="11"/>
                <w:szCs w:val="24"/>
                <w:lang w:bidi="en-US"/>
              </w:rPr>
              <w:t xml:space="preserve"> </w:t>
            </w:r>
            <w:r w:rsidRPr="001A4C6A">
              <w:rPr>
                <w:rFonts w:ascii="Times New Roman" w:eastAsia="Times New Roman" w:hAnsi="Times New Roman" w:cs="Times New Roman"/>
                <w:spacing w:val="1"/>
                <w:szCs w:val="24"/>
                <w:lang w:bidi="en-US"/>
              </w:rPr>
              <w:t>ce</w:t>
            </w:r>
            <w:r w:rsidRPr="001A4C6A">
              <w:rPr>
                <w:rFonts w:ascii="Times New Roman" w:eastAsia="Times New Roman" w:hAnsi="Times New Roman" w:cs="Times New Roman"/>
                <w:szCs w:val="24"/>
                <w:lang w:bidi="en-US"/>
              </w:rPr>
              <w:t>l</w:t>
            </w:r>
            <w:r w:rsidRPr="001A4C6A">
              <w:rPr>
                <w:rFonts w:ascii="Times New Roman" w:eastAsia="Times New Roman" w:hAnsi="Times New Roman" w:cs="Times New Roman"/>
                <w:spacing w:val="3"/>
                <w:szCs w:val="24"/>
                <w:lang w:bidi="en-US"/>
              </w:rPr>
              <w:t xml:space="preserve"> </w:t>
            </w:r>
            <w:proofErr w:type="spellStart"/>
            <w:r w:rsidRPr="001A4C6A">
              <w:rPr>
                <w:rFonts w:ascii="Times New Roman" w:eastAsia="Times New Roman" w:hAnsi="Times New Roman" w:cs="Times New Roman"/>
                <w:spacing w:val="4"/>
                <w:szCs w:val="24"/>
                <w:lang w:bidi="en-US"/>
              </w:rPr>
              <w:t>p</w:t>
            </w:r>
            <w:r w:rsidRPr="001A4C6A">
              <w:rPr>
                <w:rFonts w:ascii="Times New Roman" w:eastAsia="Times New Roman" w:hAnsi="Times New Roman" w:cs="Times New Roman"/>
                <w:spacing w:val="-5"/>
                <w:szCs w:val="24"/>
                <w:lang w:bidi="en-US"/>
              </w:rPr>
              <w:t>u</w:t>
            </w:r>
            <w:r w:rsidRPr="001A4C6A">
              <w:rPr>
                <w:rFonts w:ascii="Times New Roman" w:eastAsia="Times New Roman" w:hAnsi="Times New Roman" w:cs="Times New Roman"/>
                <w:spacing w:val="4"/>
                <w:szCs w:val="24"/>
                <w:lang w:bidi="en-US"/>
              </w:rPr>
              <w:t>ţ</w:t>
            </w:r>
            <w:r w:rsidRPr="001A4C6A">
              <w:rPr>
                <w:rFonts w:ascii="Times New Roman" w:eastAsia="Times New Roman" w:hAnsi="Times New Roman" w:cs="Times New Roman"/>
                <w:szCs w:val="24"/>
                <w:lang w:bidi="en-US"/>
              </w:rPr>
              <w:t>in</w:t>
            </w:r>
            <w:proofErr w:type="spellEnd"/>
            <w:r w:rsidRPr="001A4C6A">
              <w:rPr>
                <w:rFonts w:ascii="Times New Roman" w:eastAsia="Times New Roman" w:hAnsi="Times New Roman" w:cs="Times New Roman"/>
                <w:spacing w:val="9"/>
                <w:szCs w:val="24"/>
                <w:lang w:bidi="en-US"/>
              </w:rPr>
              <w:t xml:space="preserve"> </w:t>
            </w:r>
            <w:r w:rsidRPr="001A4C6A">
              <w:rPr>
                <w:rFonts w:ascii="Times New Roman" w:eastAsia="Times New Roman" w:hAnsi="Times New Roman" w:cs="Times New Roman"/>
                <w:szCs w:val="24"/>
                <w:lang w:bidi="en-US"/>
              </w:rPr>
              <w:t>50</w:t>
            </w:r>
            <w:r w:rsidRPr="001A4C6A">
              <w:rPr>
                <w:rFonts w:ascii="Times New Roman" w:eastAsia="Times New Roman" w:hAnsi="Times New Roman" w:cs="Times New Roman"/>
                <w:spacing w:val="-1"/>
                <w:szCs w:val="24"/>
                <w:lang w:bidi="en-US"/>
              </w:rPr>
              <w:t>%</w:t>
            </w:r>
            <w:r w:rsidRPr="001A4C6A">
              <w:rPr>
                <w:rFonts w:ascii="Times New Roman" w:eastAsia="Times New Roman" w:hAnsi="Times New Roman" w:cs="Times New Roman"/>
                <w:spacing w:val="1"/>
                <w:szCs w:val="24"/>
                <w:lang w:bidi="en-US"/>
              </w:rPr>
              <w:t>+</w:t>
            </w:r>
            <w:r w:rsidRPr="001A4C6A">
              <w:rPr>
                <w:rFonts w:ascii="Times New Roman" w:eastAsia="Times New Roman" w:hAnsi="Times New Roman" w:cs="Times New Roman"/>
                <w:szCs w:val="24"/>
                <w:lang w:bidi="en-US"/>
              </w:rPr>
              <w:t>1</w:t>
            </w:r>
            <w:r w:rsidRPr="001A4C6A">
              <w:rPr>
                <w:rFonts w:ascii="Times New Roman" w:eastAsia="Times New Roman" w:hAnsi="Times New Roman" w:cs="Times New Roman"/>
                <w:spacing w:val="3"/>
                <w:szCs w:val="24"/>
                <w:lang w:bidi="en-US"/>
              </w:rPr>
              <w:t xml:space="preserve"> </w:t>
            </w:r>
            <w:r w:rsidRPr="001A4C6A">
              <w:rPr>
                <w:rFonts w:ascii="Times New Roman" w:eastAsia="Times New Roman" w:hAnsi="Times New Roman" w:cs="Times New Roman"/>
                <w:spacing w:val="4"/>
                <w:szCs w:val="24"/>
                <w:lang w:bidi="en-US"/>
              </w:rPr>
              <w:t>d</w:t>
            </w:r>
            <w:r w:rsidRPr="001A4C6A">
              <w:rPr>
                <w:rFonts w:ascii="Times New Roman" w:eastAsia="Times New Roman" w:hAnsi="Times New Roman" w:cs="Times New Roman"/>
                <w:szCs w:val="24"/>
                <w:lang w:bidi="en-US"/>
              </w:rPr>
              <w:t>in</w:t>
            </w:r>
            <w:r w:rsidRPr="001A4C6A">
              <w:rPr>
                <w:rFonts w:ascii="Times New Roman" w:eastAsia="Times New Roman" w:hAnsi="Times New Roman" w:cs="Times New Roman"/>
                <w:spacing w:val="7"/>
                <w:szCs w:val="24"/>
                <w:lang w:bidi="en-US"/>
              </w:rPr>
              <w:t xml:space="preserve"> </w:t>
            </w:r>
            <w:r w:rsidRPr="001A4C6A">
              <w:rPr>
                <w:rFonts w:ascii="Times New Roman" w:eastAsia="Times New Roman" w:hAnsi="Times New Roman" w:cs="Times New Roman"/>
                <w:szCs w:val="24"/>
                <w:lang w:bidi="en-US"/>
              </w:rPr>
              <w:t>nu</w:t>
            </w:r>
            <w:r w:rsidRPr="001A4C6A">
              <w:rPr>
                <w:rFonts w:ascii="Times New Roman" w:eastAsia="Times New Roman" w:hAnsi="Times New Roman" w:cs="Times New Roman"/>
                <w:spacing w:val="-5"/>
                <w:szCs w:val="24"/>
                <w:lang w:bidi="en-US"/>
              </w:rPr>
              <w:t>m</w:t>
            </w:r>
            <w:r w:rsidRPr="001A4C6A">
              <w:rPr>
                <w:rFonts w:ascii="Times New Roman" w:eastAsia="Times New Roman" w:hAnsi="Times New Roman" w:cs="Times New Roman"/>
                <w:spacing w:val="6"/>
                <w:szCs w:val="24"/>
                <w:lang w:bidi="en-US"/>
              </w:rPr>
              <w:t>ă</w:t>
            </w:r>
            <w:r w:rsidRPr="001A4C6A">
              <w:rPr>
                <w:rFonts w:ascii="Times New Roman" w:eastAsia="Times New Roman" w:hAnsi="Times New Roman" w:cs="Times New Roman"/>
                <w:spacing w:val="3"/>
                <w:szCs w:val="24"/>
                <w:lang w:bidi="en-US"/>
              </w:rPr>
              <w:t>r</w:t>
            </w:r>
            <w:r w:rsidRPr="001A4C6A">
              <w:rPr>
                <w:rFonts w:ascii="Times New Roman" w:eastAsia="Times New Roman" w:hAnsi="Times New Roman" w:cs="Times New Roman"/>
                <w:szCs w:val="24"/>
                <w:lang w:bidi="en-US"/>
              </w:rPr>
              <w:t>ul</w:t>
            </w:r>
            <w:r w:rsidRPr="001A4C6A">
              <w:rPr>
                <w:rFonts w:ascii="Times New Roman" w:eastAsia="Times New Roman" w:hAnsi="Times New Roman" w:cs="Times New Roman"/>
                <w:spacing w:val="-3"/>
                <w:szCs w:val="24"/>
                <w:lang w:bidi="en-US"/>
              </w:rPr>
              <w:t xml:space="preserve"> </w:t>
            </w:r>
            <w:proofErr w:type="spellStart"/>
            <w:r w:rsidRPr="001A4C6A">
              <w:rPr>
                <w:rFonts w:ascii="Times New Roman" w:eastAsia="Times New Roman" w:hAnsi="Times New Roman" w:cs="Times New Roman"/>
                <w:szCs w:val="24"/>
                <w:lang w:bidi="en-US"/>
              </w:rPr>
              <w:t>p</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4"/>
                <w:szCs w:val="24"/>
                <w:lang w:bidi="en-US"/>
              </w:rPr>
              <w:t>t</w:t>
            </w:r>
            <w:r w:rsidRPr="001A4C6A">
              <w:rPr>
                <w:rFonts w:ascii="Times New Roman" w:eastAsia="Times New Roman" w:hAnsi="Times New Roman" w:cs="Times New Roman"/>
                <w:spacing w:val="-5"/>
                <w:szCs w:val="24"/>
                <w:lang w:bidi="en-US"/>
              </w:rPr>
              <w:t>i</w:t>
            </w:r>
            <w:r w:rsidRPr="001A4C6A">
              <w:rPr>
                <w:rFonts w:ascii="Times New Roman" w:eastAsia="Times New Roman" w:hAnsi="Times New Roman" w:cs="Times New Roman"/>
                <w:spacing w:val="6"/>
                <w:szCs w:val="24"/>
                <w:lang w:bidi="en-US"/>
              </w:rPr>
              <w:t>c</w:t>
            </w:r>
            <w:r w:rsidRPr="001A4C6A">
              <w:rPr>
                <w:rFonts w:ascii="Times New Roman" w:eastAsia="Times New Roman" w:hAnsi="Times New Roman" w:cs="Times New Roman"/>
                <w:szCs w:val="24"/>
                <w:lang w:bidi="en-US"/>
              </w:rPr>
              <w:t>ip</w:t>
            </w:r>
            <w:r w:rsidRPr="001A4C6A">
              <w:rPr>
                <w:rFonts w:ascii="Times New Roman" w:eastAsia="Times New Roman" w:hAnsi="Times New Roman" w:cs="Times New Roman"/>
                <w:spacing w:val="5"/>
                <w:szCs w:val="24"/>
                <w:lang w:bidi="en-US"/>
              </w:rPr>
              <w:t>a</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4"/>
                <w:szCs w:val="24"/>
                <w:lang w:bidi="en-US"/>
              </w:rPr>
              <w:t>ţ</w:t>
            </w:r>
            <w:r w:rsidRPr="001A4C6A">
              <w:rPr>
                <w:rFonts w:ascii="Times New Roman" w:eastAsia="Times New Roman" w:hAnsi="Times New Roman" w:cs="Times New Roman"/>
                <w:szCs w:val="24"/>
                <w:lang w:bidi="en-US"/>
              </w:rPr>
              <w:t>i</w:t>
            </w:r>
            <w:r w:rsidRPr="001A4C6A">
              <w:rPr>
                <w:rFonts w:ascii="Times New Roman" w:eastAsia="Times New Roman" w:hAnsi="Times New Roman" w:cs="Times New Roman"/>
                <w:spacing w:val="-1"/>
                <w:szCs w:val="24"/>
                <w:lang w:bidi="en-US"/>
              </w:rPr>
              <w:t>l</w:t>
            </w:r>
            <w:r w:rsidRPr="001A4C6A">
              <w:rPr>
                <w:rFonts w:ascii="Times New Roman" w:eastAsia="Times New Roman" w:hAnsi="Times New Roman" w:cs="Times New Roman"/>
                <w:szCs w:val="24"/>
                <w:lang w:bidi="en-US"/>
              </w:rPr>
              <w:t>or</w:t>
            </w:r>
            <w:proofErr w:type="spellEnd"/>
            <w:r w:rsidRPr="001A4C6A">
              <w:rPr>
                <w:rFonts w:ascii="Times New Roman" w:eastAsia="Times New Roman" w:hAnsi="Times New Roman" w:cs="Times New Roman"/>
                <w:spacing w:val="-1"/>
                <w:szCs w:val="24"/>
                <w:lang w:bidi="en-US"/>
              </w:rPr>
              <w:t xml:space="preserve"> </w:t>
            </w:r>
            <w:r w:rsidRPr="001A4C6A">
              <w:rPr>
                <w:rFonts w:ascii="Times New Roman" w:eastAsia="Times New Roman" w:hAnsi="Times New Roman" w:cs="Times New Roman"/>
                <w:spacing w:val="-5"/>
                <w:szCs w:val="24"/>
                <w:lang w:bidi="en-US"/>
              </w:rPr>
              <w:t>l</w:t>
            </w:r>
            <w:r w:rsidRPr="001A4C6A">
              <w:rPr>
                <w:rFonts w:ascii="Times New Roman" w:eastAsia="Times New Roman" w:hAnsi="Times New Roman" w:cs="Times New Roman"/>
                <w:szCs w:val="24"/>
                <w:lang w:bidi="en-US"/>
              </w:rPr>
              <w:t xml:space="preserve">a </w:t>
            </w:r>
            <w:r w:rsidRPr="001A4C6A">
              <w:rPr>
                <w:rFonts w:ascii="Times New Roman" w:eastAsia="Times New Roman" w:hAnsi="Times New Roman" w:cs="Times New Roman"/>
                <w:spacing w:val="1"/>
                <w:szCs w:val="24"/>
                <w:lang w:bidi="en-US"/>
              </w:rPr>
              <w:t>a</w:t>
            </w:r>
            <w:r w:rsidRPr="001A4C6A">
              <w:rPr>
                <w:rFonts w:ascii="Times New Roman" w:eastAsia="Times New Roman" w:hAnsi="Times New Roman" w:cs="Times New Roman"/>
                <w:szCs w:val="24"/>
                <w:lang w:bidi="en-US"/>
              </w:rPr>
              <w:t>du</w:t>
            </w:r>
            <w:r w:rsidRPr="001A4C6A">
              <w:rPr>
                <w:rFonts w:ascii="Times New Roman" w:eastAsia="Times New Roman" w:hAnsi="Times New Roman" w:cs="Times New Roman"/>
                <w:spacing w:val="-5"/>
                <w:szCs w:val="24"/>
                <w:lang w:bidi="en-US"/>
              </w:rPr>
              <w:t>n</w:t>
            </w:r>
            <w:r w:rsidRPr="001A4C6A">
              <w:rPr>
                <w:rFonts w:ascii="Times New Roman" w:eastAsia="Times New Roman" w:hAnsi="Times New Roman" w:cs="Times New Roman"/>
                <w:spacing w:val="6"/>
                <w:szCs w:val="24"/>
                <w:lang w:bidi="en-US"/>
              </w:rPr>
              <w:t>a</w:t>
            </w:r>
            <w:r w:rsidRPr="001A4C6A">
              <w:rPr>
                <w:rFonts w:ascii="Times New Roman" w:eastAsia="Times New Roman" w:hAnsi="Times New Roman" w:cs="Times New Roman"/>
                <w:spacing w:val="-1"/>
                <w:szCs w:val="24"/>
                <w:lang w:bidi="en-US"/>
              </w:rPr>
              <w:t>r</w:t>
            </w:r>
            <w:r w:rsidRPr="001A4C6A">
              <w:rPr>
                <w:rFonts w:ascii="Times New Roman" w:eastAsia="Times New Roman" w:hAnsi="Times New Roman" w:cs="Times New Roman"/>
                <w:spacing w:val="2"/>
                <w:szCs w:val="24"/>
                <w:lang w:bidi="en-US"/>
              </w:rPr>
              <w:t>e</w:t>
            </w:r>
            <w:r w:rsidRPr="001A4C6A">
              <w:rPr>
                <w:rFonts w:ascii="Times New Roman" w:eastAsia="Times New Roman" w:hAnsi="Times New Roman" w:cs="Times New Roman"/>
                <w:szCs w:val="24"/>
                <w:lang w:bidi="en-US"/>
              </w:rPr>
              <w:t xml:space="preserve">. </w:t>
            </w:r>
            <w:r w:rsidRPr="001A4C6A">
              <w:rPr>
                <w:rFonts w:ascii="Times New Roman" w:eastAsia="Times New Roman" w:hAnsi="Times New Roman" w:cs="Times New Roman"/>
                <w:szCs w:val="24"/>
                <w:shd w:val="clear" w:color="auto" w:fill="FFFFFF"/>
                <w:lang w:bidi="en-US"/>
              </w:rPr>
              <w:t>Asupra fiecărei chestiuni puse la vot la adunare, rezidentul poate vota ori “pentru”, ori “împotrivă.</w:t>
            </w: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spacing w:line="240" w:lineRule="auto"/>
              <w:rPr>
                <w:rFonts w:ascii="Times New Roman" w:eastAsia="Times New Roman" w:hAnsi="Times New Roman" w:cs="Times New Roman"/>
                <w:spacing w:val="-1"/>
                <w:szCs w:val="24"/>
                <w:lang w:bidi="en-US"/>
              </w:rPr>
            </w:pPr>
            <w:r w:rsidRPr="001A4C6A">
              <w:rPr>
                <w:rFonts w:ascii="Times New Roman" w:eastAsia="Times New Roman" w:hAnsi="Times New Roman" w:cs="Times New Roman"/>
                <w:spacing w:val="-1"/>
                <w:szCs w:val="24"/>
                <w:lang w:bidi="en-US"/>
              </w:rPr>
              <w:t xml:space="preserve">Se sugerează ca pentru voturile neexprimate inclusiv din motive tehnice, nu obligatoriu trebuie egalate cu votul negativ sau pozitiv al rezidentului, dar pot fi considerată ca abținere de la procesul de vot. </w:t>
            </w: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szCs w:val="24"/>
                <w:shd w:val="clear" w:color="auto" w:fill="FFFFFF"/>
                <w:lang w:bidi="en-US"/>
              </w:rPr>
            </w:pP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lang w:val="fr-FR"/>
              </w:rPr>
            </w:pP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rPr>
            </w:pPr>
            <w:r w:rsidRPr="001A4C6A">
              <w:rPr>
                <w:rFonts w:ascii="Times New Roman" w:eastAsia="Calibri" w:hAnsi="Times New Roman" w:cs="Times New Roman"/>
                <w:b/>
              </w:rPr>
              <w:t>Se acceptă parțial.</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Chestiunile puse la vot la adunarea generală a rezidenților nu întotdeauna pot avea decizie de ”pentru” sau ”împotrivă”.</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Potrivit prevederilor legislației, în buletinul de vot pot fi incluse atât întrebări închise care implică un răspuns pro sau contra (de ex. aprobarea mărimii cotizațiilor, în conformitate cu pct. 26 din Anexa 1 la HG 1144/2017), cât și întrebări deschise (de ex. soarta mijloacelor neutilizate în anul financiar curent, care potrivit pct. 31 din Anexa 1 la HG 1144/2017 poate avea mai multe opțiuni: (i) transfer pentru anul următor, (ii) restituire, iar fiecare dintre rezidenți urmează să decidă). </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Stabilirea doar a 2 opțiuni de vot (pro și contra) pentru anumite situații (inclusiv situația sus menționată), poate crea un impas decizional când votul ar putea fi exprimat pro transfer și pro restituire.</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Un exemplu practic poate fi adus când la Adunarea Rezidenților din 31 martie 2021, Buletinul de vot a inclus 2 versiuni de buget, iar rezidenții și-au exprimat votul pentru una din opțiunile de buget sau s-au abținut de la vot.</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p>
          <w:p w:rsidR="00C71834" w:rsidRPr="001A4C6A" w:rsidRDefault="00C71834" w:rsidP="00EB7B86">
            <w:pPr>
              <w:spacing w:after="0" w:line="240" w:lineRule="auto"/>
              <w:ind w:right="35"/>
              <w:jc w:val="both"/>
              <w:rPr>
                <w:rFonts w:ascii="Times New Roman" w:eastAsia="Times New Roman" w:hAnsi="Times New Roman" w:cs="Times New Roman"/>
                <w:spacing w:val="1"/>
              </w:rPr>
            </w:pPr>
            <w:r w:rsidRPr="001A4C6A">
              <w:rPr>
                <w:rFonts w:ascii="Times New Roman" w:eastAsia="Times New Roman" w:hAnsi="Times New Roman" w:cs="Times New Roman"/>
                <w:spacing w:val="1"/>
              </w:rPr>
              <w:t>Opțiunea cea mai corectă ar fi ca ultima propoziție din Proiectul Regulamentului de la pct. 11 din Anexa 1, să aibă următorul cuprins:</w:t>
            </w:r>
          </w:p>
          <w:p w:rsidR="00C71834" w:rsidRPr="001A4C6A" w:rsidRDefault="00C71834" w:rsidP="00EB7B86">
            <w:pPr>
              <w:spacing w:after="0" w:line="240" w:lineRule="auto"/>
              <w:ind w:right="35"/>
              <w:jc w:val="both"/>
              <w:rPr>
                <w:rFonts w:ascii="Times New Roman" w:eastAsia="Times New Roman" w:hAnsi="Times New Roman" w:cs="Times New Roman"/>
              </w:rPr>
            </w:pPr>
            <w:r w:rsidRPr="001A4C6A">
              <w:rPr>
                <w:rFonts w:ascii="Times New Roman" w:eastAsia="Times New Roman" w:hAnsi="Times New Roman" w:cs="Times New Roman"/>
                <w:spacing w:val="1"/>
              </w:rPr>
              <w:t>”Re</w:t>
            </w:r>
            <w:r w:rsidRPr="001A4C6A">
              <w:rPr>
                <w:rFonts w:ascii="Times New Roman" w:eastAsia="Times New Roman" w:hAnsi="Times New Roman" w:cs="Times New Roman"/>
              </w:rPr>
              <w:t>p</w:t>
            </w:r>
            <w:r w:rsidRPr="001A4C6A">
              <w:rPr>
                <w:rFonts w:ascii="Times New Roman" w:eastAsia="Times New Roman" w:hAnsi="Times New Roman" w:cs="Times New Roman"/>
                <w:spacing w:val="-1"/>
              </w:rPr>
              <w:t>r</w:t>
            </w:r>
            <w:r w:rsidRPr="001A4C6A">
              <w:rPr>
                <w:rFonts w:ascii="Times New Roman" w:eastAsia="Times New Roman" w:hAnsi="Times New Roman" w:cs="Times New Roman"/>
                <w:spacing w:val="1"/>
              </w:rPr>
              <w:t>eze</w:t>
            </w:r>
            <w:r w:rsidRPr="001A4C6A">
              <w:rPr>
                <w:rFonts w:ascii="Times New Roman" w:eastAsia="Times New Roman" w:hAnsi="Times New Roman" w:cs="Times New Roman"/>
                <w:spacing w:val="-5"/>
              </w:rPr>
              <w:t>n</w:t>
            </w:r>
            <w:r w:rsidRPr="001A4C6A">
              <w:rPr>
                <w:rFonts w:ascii="Times New Roman" w:eastAsia="Times New Roman" w:hAnsi="Times New Roman" w:cs="Times New Roman"/>
              </w:rPr>
              <w:t>t</w:t>
            </w:r>
            <w:r w:rsidRPr="001A4C6A">
              <w:rPr>
                <w:rFonts w:ascii="Times New Roman" w:eastAsia="Times New Roman" w:hAnsi="Times New Roman" w:cs="Times New Roman"/>
                <w:spacing w:val="5"/>
              </w:rPr>
              <w:t>a</w:t>
            </w:r>
            <w:r w:rsidRPr="001A4C6A">
              <w:rPr>
                <w:rFonts w:ascii="Times New Roman" w:eastAsia="Times New Roman" w:hAnsi="Times New Roman" w:cs="Times New Roman"/>
                <w:spacing w:val="-5"/>
              </w:rPr>
              <w:t>n</w:t>
            </w:r>
            <w:r w:rsidRPr="001A4C6A">
              <w:rPr>
                <w:rFonts w:ascii="Times New Roman" w:eastAsia="Times New Roman" w:hAnsi="Times New Roman" w:cs="Times New Roman"/>
                <w:spacing w:val="4"/>
              </w:rPr>
              <w:t>ț</w:t>
            </w:r>
            <w:r w:rsidRPr="001A4C6A">
              <w:rPr>
                <w:rFonts w:ascii="Times New Roman" w:eastAsia="Times New Roman" w:hAnsi="Times New Roman" w:cs="Times New Roman"/>
              </w:rPr>
              <w:t xml:space="preserve">ii </w:t>
            </w:r>
            <w:r w:rsidRPr="001A4C6A">
              <w:rPr>
                <w:rFonts w:ascii="Times New Roman" w:eastAsia="Times New Roman" w:hAnsi="Times New Roman" w:cs="Times New Roman"/>
                <w:spacing w:val="1"/>
              </w:rPr>
              <w:t>ca</w:t>
            </w:r>
            <w:r w:rsidRPr="001A4C6A">
              <w:rPr>
                <w:rFonts w:ascii="Times New Roman" w:eastAsia="Times New Roman" w:hAnsi="Times New Roman" w:cs="Times New Roman"/>
                <w:spacing w:val="-1"/>
              </w:rPr>
              <w:t>r</w:t>
            </w:r>
            <w:r w:rsidRPr="001A4C6A">
              <w:rPr>
                <w:rFonts w:ascii="Times New Roman" w:eastAsia="Times New Roman" w:hAnsi="Times New Roman" w:cs="Times New Roman"/>
              </w:rPr>
              <w:t>e</w:t>
            </w:r>
            <w:r w:rsidRPr="001A4C6A">
              <w:rPr>
                <w:rFonts w:ascii="Times New Roman" w:eastAsia="Times New Roman" w:hAnsi="Times New Roman" w:cs="Times New Roman"/>
                <w:spacing w:val="18"/>
              </w:rPr>
              <w:t xml:space="preserve"> </w:t>
            </w:r>
            <w:r w:rsidRPr="001A4C6A">
              <w:rPr>
                <w:rFonts w:ascii="Times New Roman" w:eastAsia="Times New Roman" w:hAnsi="Times New Roman" w:cs="Times New Roman"/>
                <w:spacing w:val="6"/>
              </w:rPr>
              <w:t>a</w:t>
            </w:r>
            <w:r w:rsidRPr="001A4C6A">
              <w:rPr>
                <w:rFonts w:ascii="Times New Roman" w:eastAsia="Times New Roman" w:hAnsi="Times New Roman" w:cs="Times New Roman"/>
              </w:rPr>
              <w:t>u</w:t>
            </w:r>
            <w:r w:rsidRPr="001A4C6A">
              <w:rPr>
                <w:rFonts w:ascii="Times New Roman" w:eastAsia="Times New Roman" w:hAnsi="Times New Roman" w:cs="Times New Roman"/>
                <w:spacing w:val="15"/>
              </w:rPr>
              <w:t xml:space="preserve"> </w:t>
            </w:r>
            <w:r w:rsidRPr="001A4C6A">
              <w:rPr>
                <w:rFonts w:ascii="Times New Roman" w:eastAsia="Times New Roman" w:hAnsi="Times New Roman" w:cs="Times New Roman"/>
              </w:rPr>
              <w:t>p</w:t>
            </w:r>
            <w:r w:rsidRPr="001A4C6A">
              <w:rPr>
                <w:rFonts w:ascii="Times New Roman" w:eastAsia="Times New Roman" w:hAnsi="Times New Roman" w:cs="Times New Roman"/>
                <w:spacing w:val="1"/>
              </w:rPr>
              <w:t>a</w:t>
            </w:r>
            <w:r w:rsidRPr="001A4C6A">
              <w:rPr>
                <w:rFonts w:ascii="Times New Roman" w:eastAsia="Times New Roman" w:hAnsi="Times New Roman" w:cs="Times New Roman"/>
                <w:spacing w:val="-1"/>
              </w:rPr>
              <w:t>r</w:t>
            </w:r>
            <w:r w:rsidRPr="001A4C6A">
              <w:rPr>
                <w:rFonts w:ascii="Times New Roman" w:eastAsia="Times New Roman" w:hAnsi="Times New Roman" w:cs="Times New Roman"/>
                <w:spacing w:val="4"/>
              </w:rPr>
              <w:t>t</w:t>
            </w:r>
            <w:r w:rsidRPr="001A4C6A">
              <w:rPr>
                <w:rFonts w:ascii="Times New Roman" w:eastAsia="Times New Roman" w:hAnsi="Times New Roman" w:cs="Times New Roman"/>
                <w:spacing w:val="-5"/>
              </w:rPr>
              <w:t>i</w:t>
            </w:r>
            <w:r w:rsidRPr="001A4C6A">
              <w:rPr>
                <w:rFonts w:ascii="Times New Roman" w:eastAsia="Times New Roman" w:hAnsi="Times New Roman" w:cs="Times New Roman"/>
                <w:spacing w:val="6"/>
              </w:rPr>
              <w:t>c</w:t>
            </w:r>
            <w:r w:rsidRPr="001A4C6A">
              <w:rPr>
                <w:rFonts w:ascii="Times New Roman" w:eastAsia="Times New Roman" w:hAnsi="Times New Roman" w:cs="Times New Roman"/>
              </w:rPr>
              <w:t>ipat</w:t>
            </w:r>
            <w:r w:rsidRPr="001A4C6A">
              <w:rPr>
                <w:rFonts w:ascii="Times New Roman" w:eastAsia="Times New Roman" w:hAnsi="Times New Roman" w:cs="Times New Roman"/>
                <w:spacing w:val="12"/>
              </w:rPr>
              <w:t xml:space="preserve"> </w:t>
            </w:r>
            <w:r w:rsidRPr="001A4C6A">
              <w:rPr>
                <w:rFonts w:ascii="Times New Roman" w:eastAsia="Times New Roman" w:hAnsi="Times New Roman" w:cs="Times New Roman"/>
                <w:spacing w:val="-5"/>
              </w:rPr>
              <w:t>l</w:t>
            </w:r>
            <w:r w:rsidRPr="001A4C6A">
              <w:rPr>
                <w:rFonts w:ascii="Times New Roman" w:eastAsia="Times New Roman" w:hAnsi="Times New Roman" w:cs="Times New Roman"/>
              </w:rPr>
              <w:t>a</w:t>
            </w:r>
            <w:r w:rsidRPr="001A4C6A">
              <w:rPr>
                <w:rFonts w:ascii="Times New Roman" w:eastAsia="Times New Roman" w:hAnsi="Times New Roman" w:cs="Times New Roman"/>
                <w:spacing w:val="20"/>
              </w:rPr>
              <w:t xml:space="preserve"> </w:t>
            </w:r>
            <w:r w:rsidRPr="001A4C6A">
              <w:rPr>
                <w:rFonts w:ascii="Times New Roman" w:eastAsia="Times New Roman" w:hAnsi="Times New Roman" w:cs="Times New Roman"/>
                <w:spacing w:val="1"/>
              </w:rPr>
              <w:t>a</w:t>
            </w:r>
            <w:r w:rsidRPr="001A4C6A">
              <w:rPr>
                <w:rFonts w:ascii="Times New Roman" w:eastAsia="Times New Roman" w:hAnsi="Times New Roman" w:cs="Times New Roman"/>
                <w:spacing w:val="4"/>
              </w:rPr>
              <w:t>d</w:t>
            </w:r>
            <w:r w:rsidRPr="001A4C6A">
              <w:rPr>
                <w:rFonts w:ascii="Times New Roman" w:eastAsia="Times New Roman" w:hAnsi="Times New Roman" w:cs="Times New Roman"/>
              </w:rPr>
              <w:t>u</w:t>
            </w:r>
            <w:r w:rsidRPr="001A4C6A">
              <w:rPr>
                <w:rFonts w:ascii="Times New Roman" w:eastAsia="Times New Roman" w:hAnsi="Times New Roman" w:cs="Times New Roman"/>
                <w:spacing w:val="-5"/>
              </w:rPr>
              <w:t>n</w:t>
            </w:r>
            <w:r w:rsidRPr="001A4C6A">
              <w:rPr>
                <w:rFonts w:ascii="Times New Roman" w:eastAsia="Times New Roman" w:hAnsi="Times New Roman" w:cs="Times New Roman"/>
                <w:spacing w:val="1"/>
              </w:rPr>
              <w:t>a</w:t>
            </w:r>
            <w:r w:rsidRPr="001A4C6A">
              <w:rPr>
                <w:rFonts w:ascii="Times New Roman" w:eastAsia="Times New Roman" w:hAnsi="Times New Roman" w:cs="Times New Roman"/>
                <w:spacing w:val="-1"/>
              </w:rPr>
              <w:t>r</w:t>
            </w:r>
            <w:r w:rsidRPr="001A4C6A">
              <w:rPr>
                <w:rFonts w:ascii="Times New Roman" w:eastAsia="Times New Roman" w:hAnsi="Times New Roman" w:cs="Times New Roman"/>
                <w:spacing w:val="1"/>
              </w:rPr>
              <w:t>e</w:t>
            </w:r>
            <w:r w:rsidRPr="001A4C6A">
              <w:rPr>
                <w:rFonts w:ascii="Times New Roman" w:eastAsia="Times New Roman" w:hAnsi="Times New Roman" w:cs="Times New Roman"/>
              </w:rPr>
              <w:t>,</w:t>
            </w:r>
            <w:r w:rsidRPr="001A4C6A">
              <w:rPr>
                <w:rFonts w:ascii="Times New Roman" w:eastAsia="Times New Roman" w:hAnsi="Times New Roman" w:cs="Times New Roman"/>
                <w:spacing w:val="15"/>
              </w:rPr>
              <w:t xml:space="preserve"> </w:t>
            </w:r>
            <w:r w:rsidRPr="001A4C6A">
              <w:rPr>
                <w:rFonts w:ascii="Times New Roman" w:eastAsia="Times New Roman" w:hAnsi="Times New Roman" w:cs="Times New Roman"/>
              </w:rPr>
              <w:t>d</w:t>
            </w:r>
            <w:r w:rsidRPr="001A4C6A">
              <w:rPr>
                <w:rFonts w:ascii="Times New Roman" w:eastAsia="Times New Roman" w:hAnsi="Times New Roman" w:cs="Times New Roman"/>
                <w:spacing w:val="1"/>
              </w:rPr>
              <w:t>a</w:t>
            </w:r>
            <w:r w:rsidRPr="001A4C6A">
              <w:rPr>
                <w:rFonts w:ascii="Times New Roman" w:eastAsia="Times New Roman" w:hAnsi="Times New Roman" w:cs="Times New Roman"/>
              </w:rPr>
              <w:t>r</w:t>
            </w:r>
            <w:r w:rsidRPr="001A4C6A">
              <w:rPr>
                <w:rFonts w:ascii="Times New Roman" w:eastAsia="Times New Roman" w:hAnsi="Times New Roman" w:cs="Times New Roman"/>
                <w:spacing w:val="17"/>
              </w:rPr>
              <w:t xml:space="preserve"> </w:t>
            </w:r>
            <w:r w:rsidRPr="001A4C6A">
              <w:rPr>
                <w:rFonts w:ascii="Times New Roman" w:eastAsia="Times New Roman" w:hAnsi="Times New Roman" w:cs="Times New Roman"/>
              </w:rPr>
              <w:t>nu</w:t>
            </w:r>
            <w:r w:rsidRPr="001A4C6A">
              <w:rPr>
                <w:rFonts w:ascii="Times New Roman" w:eastAsia="Times New Roman" w:hAnsi="Times New Roman" w:cs="Times New Roman"/>
                <w:spacing w:val="15"/>
              </w:rPr>
              <w:t xml:space="preserve"> </w:t>
            </w:r>
            <w:r w:rsidRPr="001A4C6A">
              <w:rPr>
                <w:rFonts w:ascii="Times New Roman" w:eastAsia="Times New Roman" w:hAnsi="Times New Roman" w:cs="Times New Roman"/>
                <w:spacing w:val="7"/>
              </w:rPr>
              <w:t>și</w:t>
            </w:r>
            <w:r w:rsidRPr="001A4C6A">
              <w:rPr>
                <w:rFonts w:ascii="Times New Roman" w:eastAsia="Times New Roman" w:hAnsi="Times New Roman" w:cs="Times New Roman"/>
                <w:spacing w:val="-2"/>
              </w:rPr>
              <w:t>-</w:t>
            </w:r>
            <w:r w:rsidRPr="001A4C6A">
              <w:rPr>
                <w:rFonts w:ascii="Times New Roman" w:eastAsia="Times New Roman" w:hAnsi="Times New Roman" w:cs="Times New Roman"/>
                <w:spacing w:val="6"/>
              </w:rPr>
              <w:t>a</w:t>
            </w:r>
            <w:r w:rsidRPr="001A4C6A">
              <w:rPr>
                <w:rFonts w:ascii="Times New Roman" w:eastAsia="Times New Roman" w:hAnsi="Times New Roman" w:cs="Times New Roman"/>
              </w:rPr>
              <w:t>u</w:t>
            </w:r>
            <w:r w:rsidRPr="001A4C6A">
              <w:rPr>
                <w:rFonts w:ascii="Times New Roman" w:eastAsia="Times New Roman" w:hAnsi="Times New Roman" w:cs="Times New Roman"/>
                <w:spacing w:val="12"/>
              </w:rPr>
              <w:t xml:space="preserve"> </w:t>
            </w:r>
            <w:r w:rsidRPr="001A4C6A">
              <w:rPr>
                <w:rFonts w:ascii="Times New Roman" w:eastAsia="Times New Roman" w:hAnsi="Times New Roman" w:cs="Times New Roman"/>
                <w:spacing w:val="6"/>
              </w:rPr>
              <w:t>e</w:t>
            </w:r>
            <w:r w:rsidRPr="001A4C6A">
              <w:rPr>
                <w:rFonts w:ascii="Times New Roman" w:eastAsia="Times New Roman" w:hAnsi="Times New Roman" w:cs="Times New Roman"/>
                <w:spacing w:val="-5"/>
              </w:rPr>
              <w:t>x</w:t>
            </w:r>
            <w:r w:rsidRPr="001A4C6A">
              <w:rPr>
                <w:rFonts w:ascii="Times New Roman" w:eastAsia="Times New Roman" w:hAnsi="Times New Roman" w:cs="Times New Roman"/>
              </w:rPr>
              <w:t>p</w:t>
            </w:r>
            <w:r w:rsidRPr="001A4C6A">
              <w:rPr>
                <w:rFonts w:ascii="Times New Roman" w:eastAsia="Times New Roman" w:hAnsi="Times New Roman" w:cs="Times New Roman"/>
                <w:spacing w:val="3"/>
              </w:rPr>
              <w:t>r</w:t>
            </w:r>
            <w:r w:rsidRPr="001A4C6A">
              <w:rPr>
                <w:rFonts w:ascii="Times New Roman" w:eastAsia="Times New Roman" w:hAnsi="Times New Roman" w:cs="Times New Roman"/>
                <w:spacing w:val="4"/>
              </w:rPr>
              <w:t>i</w:t>
            </w:r>
            <w:r w:rsidRPr="001A4C6A">
              <w:rPr>
                <w:rFonts w:ascii="Times New Roman" w:eastAsia="Times New Roman" w:hAnsi="Times New Roman" w:cs="Times New Roman"/>
                <w:spacing w:val="-5"/>
              </w:rPr>
              <w:t>m</w:t>
            </w:r>
            <w:r w:rsidRPr="001A4C6A">
              <w:rPr>
                <w:rFonts w:ascii="Times New Roman" w:eastAsia="Times New Roman" w:hAnsi="Times New Roman" w:cs="Times New Roman"/>
                <w:spacing w:val="6"/>
              </w:rPr>
              <w:t>a</w:t>
            </w:r>
            <w:r w:rsidRPr="001A4C6A">
              <w:rPr>
                <w:rFonts w:ascii="Times New Roman" w:eastAsia="Times New Roman" w:hAnsi="Times New Roman" w:cs="Times New Roman"/>
              </w:rPr>
              <w:t>t op</w:t>
            </w:r>
            <w:r w:rsidRPr="001A4C6A">
              <w:rPr>
                <w:rFonts w:ascii="Times New Roman" w:eastAsia="Times New Roman" w:hAnsi="Times New Roman" w:cs="Times New Roman"/>
                <w:spacing w:val="4"/>
              </w:rPr>
              <w:t>ț</w:t>
            </w:r>
            <w:r w:rsidRPr="001A4C6A">
              <w:rPr>
                <w:rFonts w:ascii="Times New Roman" w:eastAsia="Times New Roman" w:hAnsi="Times New Roman" w:cs="Times New Roman"/>
              </w:rPr>
              <w:t>iu</w:t>
            </w:r>
            <w:r w:rsidRPr="001A4C6A">
              <w:rPr>
                <w:rFonts w:ascii="Times New Roman" w:eastAsia="Times New Roman" w:hAnsi="Times New Roman" w:cs="Times New Roman"/>
                <w:spacing w:val="-5"/>
              </w:rPr>
              <w:t>n</w:t>
            </w:r>
            <w:r w:rsidRPr="001A4C6A">
              <w:rPr>
                <w:rFonts w:ascii="Times New Roman" w:eastAsia="Times New Roman" w:hAnsi="Times New Roman" w:cs="Times New Roman"/>
                <w:spacing w:val="1"/>
              </w:rPr>
              <w:t>e</w:t>
            </w:r>
            <w:r w:rsidRPr="001A4C6A">
              <w:rPr>
                <w:rFonts w:ascii="Times New Roman" w:eastAsia="Times New Roman" w:hAnsi="Times New Roman" w:cs="Times New Roman"/>
              </w:rPr>
              <w:t>a</w:t>
            </w:r>
            <w:r w:rsidRPr="001A4C6A">
              <w:rPr>
                <w:rFonts w:ascii="Times New Roman" w:eastAsia="Times New Roman" w:hAnsi="Times New Roman" w:cs="Times New Roman"/>
                <w:spacing w:val="-7"/>
              </w:rPr>
              <w:t xml:space="preserve"> </w:t>
            </w:r>
            <w:r w:rsidRPr="001A4C6A">
              <w:rPr>
                <w:rFonts w:ascii="Times New Roman" w:eastAsia="Times New Roman" w:hAnsi="Times New Roman" w:cs="Times New Roman"/>
              </w:rPr>
              <w:t xml:space="preserve">de </w:t>
            </w:r>
            <w:r w:rsidRPr="001A4C6A">
              <w:rPr>
                <w:rFonts w:ascii="Times New Roman" w:eastAsia="Times New Roman" w:hAnsi="Times New Roman" w:cs="Times New Roman"/>
                <w:spacing w:val="-5"/>
              </w:rPr>
              <w:t>v</w:t>
            </w:r>
            <w:r w:rsidRPr="001A4C6A">
              <w:rPr>
                <w:rFonts w:ascii="Times New Roman" w:eastAsia="Times New Roman" w:hAnsi="Times New Roman" w:cs="Times New Roman"/>
                <w:spacing w:val="4"/>
              </w:rPr>
              <w:t>o</w:t>
            </w:r>
            <w:r w:rsidRPr="001A4C6A">
              <w:rPr>
                <w:rFonts w:ascii="Times New Roman" w:eastAsia="Times New Roman" w:hAnsi="Times New Roman" w:cs="Times New Roman"/>
              </w:rPr>
              <w:t>t,</w:t>
            </w:r>
            <w:r w:rsidRPr="001A4C6A">
              <w:rPr>
                <w:rFonts w:ascii="Times New Roman" w:eastAsia="Times New Roman" w:hAnsi="Times New Roman" w:cs="Times New Roman"/>
                <w:spacing w:val="-1"/>
              </w:rPr>
              <w:t xml:space="preserve"> </w:t>
            </w:r>
            <w:r w:rsidRPr="001A4C6A">
              <w:rPr>
                <w:rFonts w:ascii="Times New Roman" w:eastAsia="Times New Roman" w:hAnsi="Times New Roman" w:cs="Times New Roman"/>
                <w:spacing w:val="2"/>
              </w:rPr>
              <w:t>s</w:t>
            </w:r>
            <w:r w:rsidRPr="001A4C6A">
              <w:rPr>
                <w:rFonts w:ascii="Times New Roman" w:eastAsia="Times New Roman" w:hAnsi="Times New Roman" w:cs="Times New Roman"/>
              </w:rPr>
              <w:t>e</w:t>
            </w:r>
            <w:r w:rsidRPr="001A4C6A">
              <w:rPr>
                <w:rFonts w:ascii="Times New Roman" w:eastAsia="Times New Roman" w:hAnsi="Times New Roman" w:cs="Times New Roman"/>
                <w:spacing w:val="1"/>
              </w:rPr>
              <w:t xml:space="preserve"> c</w:t>
            </w:r>
            <w:r w:rsidRPr="001A4C6A">
              <w:rPr>
                <w:rFonts w:ascii="Times New Roman" w:eastAsia="Times New Roman" w:hAnsi="Times New Roman" w:cs="Times New Roman"/>
              </w:rPr>
              <w:t>o</w:t>
            </w:r>
            <w:r w:rsidRPr="001A4C6A">
              <w:rPr>
                <w:rFonts w:ascii="Times New Roman" w:eastAsia="Times New Roman" w:hAnsi="Times New Roman" w:cs="Times New Roman"/>
                <w:spacing w:val="-5"/>
              </w:rPr>
              <w:t>n</w:t>
            </w:r>
            <w:r w:rsidRPr="001A4C6A">
              <w:rPr>
                <w:rFonts w:ascii="Times New Roman" w:eastAsia="Times New Roman" w:hAnsi="Times New Roman" w:cs="Times New Roman"/>
                <w:spacing w:val="2"/>
              </w:rPr>
              <w:t>s</w:t>
            </w:r>
            <w:r w:rsidRPr="001A4C6A">
              <w:rPr>
                <w:rFonts w:ascii="Times New Roman" w:eastAsia="Times New Roman" w:hAnsi="Times New Roman" w:cs="Times New Roman"/>
                <w:spacing w:val="-5"/>
              </w:rPr>
              <w:t>i</w:t>
            </w:r>
            <w:r w:rsidRPr="001A4C6A">
              <w:rPr>
                <w:rFonts w:ascii="Times New Roman" w:eastAsia="Times New Roman" w:hAnsi="Times New Roman" w:cs="Times New Roman"/>
              </w:rPr>
              <w:t>d</w:t>
            </w:r>
            <w:r w:rsidRPr="001A4C6A">
              <w:rPr>
                <w:rFonts w:ascii="Times New Roman" w:eastAsia="Times New Roman" w:hAnsi="Times New Roman" w:cs="Times New Roman"/>
                <w:spacing w:val="1"/>
              </w:rPr>
              <w:t>e</w:t>
            </w:r>
            <w:r w:rsidRPr="001A4C6A">
              <w:rPr>
                <w:rFonts w:ascii="Times New Roman" w:eastAsia="Times New Roman" w:hAnsi="Times New Roman" w:cs="Times New Roman"/>
                <w:spacing w:val="-1"/>
              </w:rPr>
              <w:t>r</w:t>
            </w:r>
            <w:r w:rsidRPr="001A4C6A">
              <w:rPr>
                <w:rFonts w:ascii="Times New Roman" w:eastAsia="Times New Roman" w:hAnsi="Times New Roman" w:cs="Times New Roman"/>
              </w:rPr>
              <w:t>ă</w:t>
            </w:r>
            <w:r w:rsidRPr="001A4C6A">
              <w:rPr>
                <w:rFonts w:ascii="Times New Roman" w:eastAsia="Times New Roman" w:hAnsi="Times New Roman" w:cs="Times New Roman"/>
                <w:spacing w:val="-8"/>
              </w:rPr>
              <w:t xml:space="preserve"> </w:t>
            </w:r>
            <w:r w:rsidRPr="001A4C6A">
              <w:rPr>
                <w:rFonts w:ascii="Times New Roman" w:eastAsia="Times New Roman" w:hAnsi="Times New Roman" w:cs="Times New Roman"/>
                <w:spacing w:val="1"/>
              </w:rPr>
              <w:t>c</w:t>
            </w:r>
            <w:r w:rsidRPr="001A4C6A">
              <w:rPr>
                <w:rFonts w:ascii="Times New Roman" w:eastAsia="Times New Roman" w:hAnsi="Times New Roman" w:cs="Times New Roman"/>
              </w:rPr>
              <w:t>ă s-</w:t>
            </w:r>
            <w:r w:rsidRPr="001A4C6A">
              <w:rPr>
                <w:rFonts w:ascii="Times New Roman" w:eastAsia="Times New Roman" w:hAnsi="Times New Roman" w:cs="Times New Roman"/>
                <w:spacing w:val="1"/>
              </w:rPr>
              <w:t>a</w:t>
            </w:r>
            <w:r w:rsidRPr="001A4C6A">
              <w:rPr>
                <w:rFonts w:ascii="Times New Roman" w:eastAsia="Times New Roman" w:hAnsi="Times New Roman" w:cs="Times New Roman"/>
              </w:rPr>
              <w:t>u</w:t>
            </w:r>
            <w:r w:rsidRPr="001A4C6A">
              <w:rPr>
                <w:rFonts w:ascii="Times New Roman" w:eastAsia="Times New Roman" w:hAnsi="Times New Roman" w:cs="Times New Roman"/>
                <w:spacing w:val="-1"/>
              </w:rPr>
              <w:t xml:space="preserve"> abținut</w:t>
            </w:r>
            <w:r w:rsidRPr="001A4C6A">
              <w:rPr>
                <w:rFonts w:ascii="Times New Roman" w:eastAsia="Times New Roman" w:hAnsi="Times New Roman" w:cs="Times New Roman"/>
                <w:spacing w:val="2"/>
              </w:rPr>
              <w:t>.</w:t>
            </w:r>
            <w:r w:rsidRPr="001A4C6A">
              <w:rPr>
                <w:rFonts w:ascii="Times New Roman" w:eastAsia="Times New Roman" w:hAnsi="Times New Roman" w:cs="Times New Roman"/>
                <w:spacing w:val="1"/>
              </w:rPr>
              <w:t>”</w:t>
            </w: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spacing w:after="120" w:line="240" w:lineRule="auto"/>
              <w:jc w:val="both"/>
              <w:rPr>
                <w:rFonts w:ascii="Times New Roman" w:eastAsia="Times New Roman" w:hAnsi="Times New Roman" w:cs="Times New Roman"/>
                <w:bCs/>
              </w:rPr>
            </w:pPr>
            <w:r w:rsidRPr="001A4C6A">
              <w:rPr>
                <w:rFonts w:ascii="Times New Roman" w:eastAsia="Times New Roman" w:hAnsi="Times New Roman" w:cs="Times New Roman"/>
                <w:bCs/>
              </w:rPr>
              <w:t>La punctul 11, propozițiile 3, 4 și 5 vor avea următorul cuprins:</w:t>
            </w: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lang w:bidi="en-US"/>
              </w:rPr>
            </w:pPr>
            <w:r w:rsidRPr="001A4C6A">
              <w:rPr>
                <w:rFonts w:ascii="Times New Roman" w:eastAsia="Times New Roman" w:hAnsi="Times New Roman" w:cs="Times New Roman"/>
                <w:lang w:bidi="en-US"/>
              </w:rPr>
              <w:t xml:space="preserve">„Adunarea se consideră deliberativă dacă la aceasta participă, inclusiv la </w:t>
            </w:r>
            <w:proofErr w:type="spellStart"/>
            <w:r w:rsidRPr="001A4C6A">
              <w:rPr>
                <w:rFonts w:ascii="Times New Roman" w:eastAsia="Times New Roman" w:hAnsi="Times New Roman" w:cs="Times New Roman"/>
                <w:lang w:bidi="en-US"/>
              </w:rPr>
              <w:t>distanţă</w:t>
            </w:r>
            <w:proofErr w:type="spellEnd"/>
            <w:r w:rsidRPr="001A4C6A">
              <w:rPr>
                <w:rFonts w:ascii="Times New Roman" w:eastAsia="Times New Roman" w:hAnsi="Times New Roman" w:cs="Times New Roman"/>
                <w:lang w:bidi="en-US"/>
              </w:rPr>
              <w:t xml:space="preserve">, </w:t>
            </w:r>
            <w:proofErr w:type="spellStart"/>
            <w:r w:rsidRPr="001A4C6A">
              <w:rPr>
                <w:rFonts w:ascii="Times New Roman" w:eastAsia="Times New Roman" w:hAnsi="Times New Roman" w:cs="Times New Roman"/>
                <w:lang w:bidi="en-US"/>
              </w:rPr>
              <w:t>reprezentanţii</w:t>
            </w:r>
            <w:proofErr w:type="spellEnd"/>
            <w:r w:rsidRPr="001A4C6A">
              <w:rPr>
                <w:rFonts w:ascii="Times New Roman" w:eastAsia="Times New Roman" w:hAnsi="Times New Roman" w:cs="Times New Roman"/>
                <w:lang w:bidi="en-US"/>
              </w:rPr>
              <w:t xml:space="preserve"> a cel </w:t>
            </w:r>
            <w:proofErr w:type="spellStart"/>
            <w:r w:rsidRPr="001A4C6A">
              <w:rPr>
                <w:rFonts w:ascii="Times New Roman" w:eastAsia="Times New Roman" w:hAnsi="Times New Roman" w:cs="Times New Roman"/>
                <w:lang w:bidi="en-US"/>
              </w:rPr>
              <w:t>puţin</w:t>
            </w:r>
            <w:proofErr w:type="spellEnd"/>
            <w:r w:rsidRPr="001A4C6A">
              <w:rPr>
                <w:rFonts w:ascii="Times New Roman" w:eastAsia="Times New Roman" w:hAnsi="Times New Roman" w:cs="Times New Roman"/>
                <w:lang w:bidi="en-US"/>
              </w:rPr>
              <w:t xml:space="preserve"> 25% din numărul total al </w:t>
            </w:r>
            <w:proofErr w:type="spellStart"/>
            <w:r w:rsidRPr="001A4C6A">
              <w:rPr>
                <w:rFonts w:ascii="Times New Roman" w:eastAsia="Times New Roman" w:hAnsi="Times New Roman" w:cs="Times New Roman"/>
                <w:lang w:bidi="en-US"/>
              </w:rPr>
              <w:t>rezidenţilor</w:t>
            </w:r>
            <w:proofErr w:type="spellEnd"/>
            <w:r w:rsidRPr="001A4C6A">
              <w:rPr>
                <w:rFonts w:ascii="Times New Roman" w:eastAsia="Times New Roman" w:hAnsi="Times New Roman" w:cs="Times New Roman"/>
                <w:lang w:bidi="en-US"/>
              </w:rPr>
              <w:t xml:space="preserve">, la data desfășurării adunării. </w:t>
            </w: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lang w:bidi="en-US"/>
              </w:rPr>
            </w:pPr>
            <w:r w:rsidRPr="001A4C6A">
              <w:rPr>
                <w:rFonts w:ascii="Times New Roman" w:eastAsia="Times New Roman" w:hAnsi="Times New Roman" w:cs="Times New Roman"/>
                <w:lang w:bidi="en-US"/>
              </w:rPr>
              <w:lastRenderedPageBreak/>
              <w:t xml:space="preserve">Orice decizie a adunării </w:t>
            </w:r>
            <w:proofErr w:type="spellStart"/>
            <w:r w:rsidRPr="001A4C6A">
              <w:rPr>
                <w:rFonts w:ascii="Times New Roman" w:eastAsia="Times New Roman" w:hAnsi="Times New Roman" w:cs="Times New Roman"/>
                <w:lang w:bidi="en-US"/>
              </w:rPr>
              <w:t>rezidenţilor</w:t>
            </w:r>
            <w:proofErr w:type="spellEnd"/>
            <w:r w:rsidRPr="001A4C6A">
              <w:rPr>
                <w:rFonts w:ascii="Times New Roman" w:eastAsia="Times New Roman" w:hAnsi="Times New Roman" w:cs="Times New Roman"/>
                <w:lang w:bidi="en-US"/>
              </w:rPr>
              <w:t xml:space="preserve"> Parcului se aprobă cu votul, inclusiv votul la </w:t>
            </w:r>
            <w:proofErr w:type="spellStart"/>
            <w:r w:rsidRPr="001A4C6A">
              <w:rPr>
                <w:rFonts w:ascii="Times New Roman" w:eastAsia="Times New Roman" w:hAnsi="Times New Roman" w:cs="Times New Roman"/>
                <w:lang w:bidi="en-US"/>
              </w:rPr>
              <w:t>distanţă</w:t>
            </w:r>
            <w:proofErr w:type="spellEnd"/>
            <w:r w:rsidRPr="001A4C6A">
              <w:rPr>
                <w:rFonts w:ascii="Times New Roman" w:eastAsia="Times New Roman" w:hAnsi="Times New Roman" w:cs="Times New Roman"/>
                <w:lang w:bidi="en-US"/>
              </w:rPr>
              <w:t xml:space="preserve">, a cel </w:t>
            </w:r>
            <w:proofErr w:type="spellStart"/>
            <w:r w:rsidRPr="001A4C6A">
              <w:rPr>
                <w:rFonts w:ascii="Times New Roman" w:eastAsia="Times New Roman" w:hAnsi="Times New Roman" w:cs="Times New Roman"/>
                <w:lang w:bidi="en-US"/>
              </w:rPr>
              <w:t>puţin</w:t>
            </w:r>
            <w:proofErr w:type="spellEnd"/>
            <w:r w:rsidRPr="001A4C6A">
              <w:rPr>
                <w:rFonts w:ascii="Times New Roman" w:eastAsia="Times New Roman" w:hAnsi="Times New Roman" w:cs="Times New Roman"/>
                <w:lang w:bidi="en-US"/>
              </w:rPr>
              <w:t xml:space="preserve"> 50%+1 din numărul </w:t>
            </w:r>
            <w:proofErr w:type="spellStart"/>
            <w:r w:rsidRPr="001A4C6A">
              <w:rPr>
                <w:rFonts w:ascii="Times New Roman" w:eastAsia="Times New Roman" w:hAnsi="Times New Roman" w:cs="Times New Roman"/>
                <w:lang w:bidi="en-US"/>
              </w:rPr>
              <w:t>participanţilor</w:t>
            </w:r>
            <w:proofErr w:type="spellEnd"/>
            <w:r w:rsidRPr="001A4C6A">
              <w:rPr>
                <w:rFonts w:ascii="Times New Roman" w:eastAsia="Times New Roman" w:hAnsi="Times New Roman" w:cs="Times New Roman"/>
                <w:lang w:bidi="en-US"/>
              </w:rPr>
              <w:t xml:space="preserve"> la adunare, care și-au exprimat opțiunea de vot. </w:t>
            </w: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lang w:bidi="en-US"/>
              </w:rPr>
            </w:pPr>
          </w:p>
          <w:p w:rsidR="00C71834" w:rsidRPr="001A4C6A" w:rsidRDefault="00C71834" w:rsidP="00EB7B86">
            <w:pPr>
              <w:autoSpaceDE w:val="0"/>
              <w:autoSpaceDN w:val="0"/>
              <w:adjustRightInd w:val="0"/>
              <w:spacing w:after="0" w:line="240" w:lineRule="auto"/>
              <w:jc w:val="both"/>
              <w:rPr>
                <w:rFonts w:ascii="Times New Roman" w:eastAsia="Times New Roman" w:hAnsi="Times New Roman" w:cs="Times New Roman"/>
                <w:lang w:bidi="en-US"/>
              </w:rPr>
            </w:pPr>
            <w:r w:rsidRPr="001A4C6A">
              <w:rPr>
                <w:rFonts w:ascii="Times New Roman" w:eastAsia="Times New Roman" w:hAnsi="Times New Roman" w:cs="Times New Roman"/>
                <w:lang w:bidi="en-US"/>
              </w:rPr>
              <w:t xml:space="preserve">Rezultatele adunării </w:t>
            </w:r>
            <w:proofErr w:type="spellStart"/>
            <w:r w:rsidRPr="001A4C6A">
              <w:rPr>
                <w:rFonts w:ascii="Times New Roman" w:eastAsia="Times New Roman" w:hAnsi="Times New Roman" w:cs="Times New Roman"/>
                <w:lang w:bidi="en-US"/>
              </w:rPr>
              <w:t>rezidenţilor</w:t>
            </w:r>
            <w:proofErr w:type="spellEnd"/>
            <w:r w:rsidRPr="001A4C6A">
              <w:rPr>
                <w:rFonts w:ascii="Times New Roman" w:eastAsia="Times New Roman" w:hAnsi="Times New Roman" w:cs="Times New Roman"/>
                <w:lang w:bidi="en-US"/>
              </w:rPr>
              <w:t xml:space="preserve"> Parcului se consemnează într-un proces-verbal, semnat de către </w:t>
            </w:r>
            <w:proofErr w:type="spellStart"/>
            <w:r w:rsidRPr="001A4C6A">
              <w:rPr>
                <w:rFonts w:ascii="Times New Roman" w:eastAsia="Times New Roman" w:hAnsi="Times New Roman" w:cs="Times New Roman"/>
                <w:lang w:bidi="en-US"/>
              </w:rPr>
              <w:t>preşedintele</w:t>
            </w:r>
            <w:proofErr w:type="spellEnd"/>
            <w:r w:rsidRPr="001A4C6A">
              <w:rPr>
                <w:rFonts w:ascii="Times New Roman" w:eastAsia="Times New Roman" w:hAnsi="Times New Roman" w:cs="Times New Roman"/>
                <w:lang w:bidi="en-US"/>
              </w:rPr>
              <w:t xml:space="preserve"> </w:t>
            </w:r>
            <w:proofErr w:type="spellStart"/>
            <w:r w:rsidRPr="001A4C6A">
              <w:rPr>
                <w:rFonts w:ascii="Times New Roman" w:eastAsia="Times New Roman" w:hAnsi="Times New Roman" w:cs="Times New Roman"/>
                <w:lang w:bidi="en-US"/>
              </w:rPr>
              <w:t>şi</w:t>
            </w:r>
            <w:proofErr w:type="spellEnd"/>
            <w:r w:rsidRPr="001A4C6A">
              <w:rPr>
                <w:rFonts w:ascii="Times New Roman" w:eastAsia="Times New Roman" w:hAnsi="Times New Roman" w:cs="Times New Roman"/>
                <w:lang w:bidi="en-US"/>
              </w:rPr>
              <w:t xml:space="preserve"> secretarul adunării, precum și de către cel puțin 3 participanți la adunare. În cazul în care </w:t>
            </w:r>
            <w:proofErr w:type="spellStart"/>
            <w:r w:rsidRPr="001A4C6A">
              <w:rPr>
                <w:rFonts w:ascii="Times New Roman" w:eastAsia="Times New Roman" w:hAnsi="Times New Roman" w:cs="Times New Roman"/>
                <w:lang w:bidi="en-US"/>
              </w:rPr>
              <w:t>preşedintele</w:t>
            </w:r>
            <w:proofErr w:type="spellEnd"/>
            <w:r w:rsidRPr="001A4C6A">
              <w:rPr>
                <w:rFonts w:ascii="Times New Roman" w:eastAsia="Times New Roman" w:hAnsi="Times New Roman" w:cs="Times New Roman"/>
                <w:lang w:bidi="en-US"/>
              </w:rPr>
              <w:t xml:space="preserve"> </w:t>
            </w:r>
            <w:proofErr w:type="spellStart"/>
            <w:r w:rsidRPr="001A4C6A">
              <w:rPr>
                <w:rFonts w:ascii="Times New Roman" w:eastAsia="Times New Roman" w:hAnsi="Times New Roman" w:cs="Times New Roman"/>
                <w:lang w:bidi="en-US"/>
              </w:rPr>
              <w:t>şi</w:t>
            </w:r>
            <w:proofErr w:type="spellEnd"/>
            <w:r w:rsidRPr="001A4C6A">
              <w:rPr>
                <w:rFonts w:ascii="Times New Roman" w:eastAsia="Times New Roman" w:hAnsi="Times New Roman" w:cs="Times New Roman"/>
                <w:lang w:bidi="en-US"/>
              </w:rPr>
              <w:t xml:space="preserve">/sau secretarul adunării refuză întocmirea </w:t>
            </w:r>
            <w:proofErr w:type="spellStart"/>
            <w:r w:rsidRPr="001A4C6A">
              <w:rPr>
                <w:rFonts w:ascii="Times New Roman" w:eastAsia="Times New Roman" w:hAnsi="Times New Roman" w:cs="Times New Roman"/>
                <w:lang w:bidi="en-US"/>
              </w:rPr>
              <w:t>şi</w:t>
            </w:r>
            <w:proofErr w:type="spellEnd"/>
            <w:r w:rsidRPr="001A4C6A">
              <w:rPr>
                <w:rFonts w:ascii="Times New Roman" w:eastAsia="Times New Roman" w:hAnsi="Times New Roman" w:cs="Times New Roman"/>
                <w:lang w:bidi="en-US"/>
              </w:rPr>
              <w:t xml:space="preserve">/sau semnarea procesului verbal al adunării, acesta poate fi întocmit </w:t>
            </w:r>
            <w:proofErr w:type="spellStart"/>
            <w:r w:rsidRPr="001A4C6A">
              <w:rPr>
                <w:rFonts w:ascii="Times New Roman" w:eastAsia="Times New Roman" w:hAnsi="Times New Roman" w:cs="Times New Roman"/>
                <w:lang w:bidi="en-US"/>
              </w:rPr>
              <w:t>şi</w:t>
            </w:r>
            <w:proofErr w:type="spellEnd"/>
            <w:r w:rsidRPr="001A4C6A">
              <w:rPr>
                <w:rFonts w:ascii="Times New Roman" w:eastAsia="Times New Roman" w:hAnsi="Times New Roman" w:cs="Times New Roman"/>
                <w:lang w:bidi="en-US"/>
              </w:rPr>
              <w:t xml:space="preserve"> semnat de către </w:t>
            </w:r>
            <w:proofErr w:type="spellStart"/>
            <w:r w:rsidRPr="001A4C6A">
              <w:rPr>
                <w:rFonts w:ascii="Times New Roman" w:eastAsia="Times New Roman" w:hAnsi="Times New Roman" w:cs="Times New Roman"/>
                <w:lang w:bidi="en-US"/>
              </w:rPr>
              <w:t>rezidenţii</w:t>
            </w:r>
            <w:proofErr w:type="spellEnd"/>
            <w:r w:rsidRPr="001A4C6A">
              <w:rPr>
                <w:rFonts w:ascii="Times New Roman" w:eastAsia="Times New Roman" w:hAnsi="Times New Roman" w:cs="Times New Roman"/>
                <w:lang w:bidi="en-US"/>
              </w:rPr>
              <w:t xml:space="preserve"> care au participat la adunare </w:t>
            </w:r>
            <w:proofErr w:type="spellStart"/>
            <w:r w:rsidRPr="001A4C6A">
              <w:rPr>
                <w:rFonts w:ascii="Times New Roman" w:eastAsia="Times New Roman" w:hAnsi="Times New Roman" w:cs="Times New Roman"/>
                <w:lang w:bidi="en-US"/>
              </w:rPr>
              <w:t>şi</w:t>
            </w:r>
            <w:proofErr w:type="spellEnd"/>
            <w:r w:rsidRPr="001A4C6A">
              <w:rPr>
                <w:rFonts w:ascii="Times New Roman" w:eastAsia="Times New Roman" w:hAnsi="Times New Roman" w:cs="Times New Roman"/>
                <w:lang w:bidi="en-US"/>
              </w:rPr>
              <w:t xml:space="preserve"> au votat pentru aprobarea deciziilor adoptate în cadrul acesteia. Procesul-verbal al adunării se expediază prin poșta electronică fiecărui rezident.”</w:t>
            </w:r>
          </w:p>
        </w:tc>
        <w:tc>
          <w:tcPr>
            <w:tcW w:w="3690" w:type="dxa"/>
          </w:tcPr>
          <w:p w:rsidR="00C71834" w:rsidRPr="001A4C6A" w:rsidRDefault="00C71834" w:rsidP="00EB7B86">
            <w:pPr>
              <w:pStyle w:val="ListParagraph"/>
              <w:autoSpaceDE w:val="0"/>
              <w:autoSpaceDN w:val="0"/>
              <w:adjustRightInd w:val="0"/>
              <w:spacing w:after="0" w:line="240" w:lineRule="auto"/>
              <w:ind w:left="72"/>
              <w:jc w:val="both"/>
              <w:rPr>
                <w:rFonts w:ascii="Times New Roman" w:eastAsia="Calibri" w:hAnsi="Times New Roman" w:cs="Times New Roman"/>
                <w:b/>
              </w:rPr>
            </w:pPr>
            <w:r w:rsidRPr="001A4C6A">
              <w:rPr>
                <w:rFonts w:ascii="Times New Roman" w:eastAsia="Calibri" w:hAnsi="Times New Roman" w:cs="Times New Roman"/>
                <w:b/>
              </w:rPr>
              <w:lastRenderedPageBreak/>
              <w:t>Nu se acceptă.</w:t>
            </w:r>
          </w:p>
          <w:p w:rsidR="00C71834" w:rsidRPr="001A4C6A" w:rsidRDefault="00C71834" w:rsidP="00EB7B86">
            <w:pPr>
              <w:pStyle w:val="ListParagraph"/>
              <w:autoSpaceDE w:val="0"/>
              <w:autoSpaceDN w:val="0"/>
              <w:adjustRightInd w:val="0"/>
              <w:spacing w:after="0" w:line="240" w:lineRule="auto"/>
              <w:ind w:left="72"/>
              <w:jc w:val="both"/>
              <w:rPr>
                <w:rFonts w:ascii="Times New Roman" w:eastAsia="Calibri" w:hAnsi="Times New Roman" w:cs="Times New Roman"/>
                <w:bCs/>
              </w:rPr>
            </w:pPr>
            <w:r w:rsidRPr="001A4C6A">
              <w:rPr>
                <w:rFonts w:ascii="Times New Roman" w:eastAsia="Calibri" w:hAnsi="Times New Roman" w:cs="Times New Roman"/>
                <w:bCs/>
              </w:rPr>
              <w:t>Prevederea referitoare la contrasemnarea procesului verbal nu este obiect al modificărilor, întrucât constituie propoziția nr. 5, care nu a fost modificată prin proiect, iar acceptarea sugestiei ar dubla prevederea.</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p>
          <w:p w:rsidR="00C71834" w:rsidRDefault="00C71834" w:rsidP="00EB7B86">
            <w:pPr>
              <w:autoSpaceDE w:val="0"/>
              <w:autoSpaceDN w:val="0"/>
              <w:adjustRightInd w:val="0"/>
              <w:spacing w:after="0" w:line="240" w:lineRule="auto"/>
              <w:jc w:val="both"/>
              <w:rPr>
                <w:rFonts w:ascii="Times New Roman" w:eastAsia="Calibri" w:hAnsi="Times New Roman" w:cs="Times New Roman"/>
                <w:bCs/>
              </w:rPr>
            </w:pPr>
          </w:p>
          <w:p w:rsidR="00EB7B86" w:rsidRDefault="00EB7B86" w:rsidP="00EB7B86">
            <w:pPr>
              <w:autoSpaceDE w:val="0"/>
              <w:autoSpaceDN w:val="0"/>
              <w:adjustRightInd w:val="0"/>
              <w:spacing w:after="0" w:line="240" w:lineRule="auto"/>
              <w:jc w:val="both"/>
              <w:rPr>
                <w:rFonts w:ascii="Times New Roman" w:eastAsia="Calibri" w:hAnsi="Times New Roman" w:cs="Times New Roman"/>
                <w:bCs/>
              </w:rPr>
            </w:pPr>
          </w:p>
          <w:p w:rsidR="00EB7B86" w:rsidRPr="001A4C6A" w:rsidRDefault="00EB7B86" w:rsidP="00EB7B86">
            <w:pPr>
              <w:autoSpaceDE w:val="0"/>
              <w:autoSpaceDN w:val="0"/>
              <w:adjustRightInd w:val="0"/>
              <w:spacing w:after="0" w:line="240" w:lineRule="auto"/>
              <w:jc w:val="both"/>
              <w:rPr>
                <w:rFonts w:ascii="Times New Roman" w:eastAsia="Calibri" w:hAnsi="Times New Roman" w:cs="Times New Roman"/>
                <w:bCs/>
              </w:rPr>
            </w:pPr>
          </w:p>
          <w:p w:rsidR="00C71834" w:rsidRPr="00EB7B86" w:rsidRDefault="00C71834" w:rsidP="00EB7B86">
            <w:pPr>
              <w:pStyle w:val="ListParagraph"/>
              <w:autoSpaceDE w:val="0"/>
              <w:autoSpaceDN w:val="0"/>
              <w:adjustRightInd w:val="0"/>
              <w:spacing w:after="0" w:line="240" w:lineRule="auto"/>
              <w:ind w:left="72"/>
              <w:jc w:val="both"/>
              <w:rPr>
                <w:rFonts w:ascii="Times New Roman" w:eastAsia="Calibri" w:hAnsi="Times New Roman" w:cs="Times New Roman"/>
                <w:bCs/>
              </w:rPr>
            </w:pPr>
            <w:r w:rsidRPr="001A4C6A">
              <w:rPr>
                <w:rFonts w:ascii="Times New Roman" w:eastAsia="Calibri" w:hAnsi="Times New Roman" w:cs="Times New Roman"/>
                <w:bCs/>
              </w:rPr>
              <w:t xml:space="preserve">Ce ține de sugestia de completare a punctului 11 cu referințe despre soluții în cazul refuzului întocmirii și/sau semnării procesului verbal de către președintele și/sau secretarul adunării, sugestia nu are temeinicie și relevanță având în vedere că perfectarea și semnarea procesului verbal este obligatorie potrivit pct. 11 din Anexa 1 la HG 1144/2017.  </w:t>
            </w:r>
          </w:p>
          <w:p w:rsidR="00C71834" w:rsidRPr="001A4C6A" w:rsidRDefault="00C71834" w:rsidP="00EB7B86">
            <w:pPr>
              <w:pStyle w:val="ListParagraph"/>
              <w:autoSpaceDE w:val="0"/>
              <w:autoSpaceDN w:val="0"/>
              <w:adjustRightInd w:val="0"/>
              <w:spacing w:after="0" w:line="240" w:lineRule="auto"/>
              <w:ind w:left="342"/>
              <w:jc w:val="both"/>
              <w:rPr>
                <w:rFonts w:ascii="Times New Roman" w:eastAsia="Calibri" w:hAnsi="Times New Roman" w:cs="Times New Roman"/>
                <w:bCs/>
              </w:rPr>
            </w:pP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r w:rsidRPr="001A4C6A">
              <w:rPr>
                <w:rFonts w:ascii="Times New Roman" w:eastAsia="Times New Roman" w:hAnsi="Times New Roman" w:cs="Times New Roman"/>
                <w:szCs w:val="24"/>
                <w:lang w:bidi="en-US"/>
              </w:rPr>
              <w:t xml:space="preserve">21. În cazul încălcării de către Administrator a </w:t>
            </w:r>
            <w:proofErr w:type="spellStart"/>
            <w:r w:rsidRPr="001A4C6A">
              <w:rPr>
                <w:rFonts w:ascii="Times New Roman" w:eastAsia="Times New Roman" w:hAnsi="Times New Roman" w:cs="Times New Roman"/>
                <w:szCs w:val="24"/>
                <w:lang w:bidi="en-US"/>
              </w:rPr>
              <w:t>obligaţiilor</w:t>
            </w:r>
            <w:proofErr w:type="spellEnd"/>
            <w:r w:rsidRPr="001A4C6A">
              <w:rPr>
                <w:rFonts w:ascii="Times New Roman" w:eastAsia="Times New Roman" w:hAnsi="Times New Roman" w:cs="Times New Roman"/>
                <w:szCs w:val="24"/>
                <w:lang w:bidi="en-US"/>
              </w:rPr>
              <w:t xml:space="preserve"> sale stabilite în pr</w:t>
            </w:r>
            <w:r w:rsidR="00C863F2">
              <w:rPr>
                <w:rFonts w:ascii="Times New Roman" w:eastAsia="Times New Roman" w:hAnsi="Times New Roman" w:cs="Times New Roman"/>
                <w:szCs w:val="24"/>
                <w:lang w:bidi="en-US"/>
              </w:rPr>
              <w:t>ezentul Regulament, rezidenții</w:t>
            </w:r>
            <w:r w:rsidRPr="001A4C6A">
              <w:rPr>
                <w:rFonts w:ascii="Times New Roman" w:eastAsia="Times New Roman" w:hAnsi="Times New Roman" w:cs="Times New Roman"/>
                <w:szCs w:val="24"/>
                <w:lang w:bidi="en-US"/>
              </w:rPr>
              <w:t xml:space="preserve"> Parcului sunt în drept  să   inițieze  procedura  de   demitere  a   Administratorului.  Solicitarea respectivă, cu anexarea tuturor documentelor justificative, este semnată și depusă la Ministerul Economiei, care după examinarea solicitării, propune Guvernului demiterea Administratorului </w:t>
            </w:r>
            <w:proofErr w:type="spellStart"/>
            <w:r w:rsidRPr="001A4C6A">
              <w:rPr>
                <w:rFonts w:ascii="Times New Roman" w:eastAsia="Times New Roman" w:hAnsi="Times New Roman" w:cs="Times New Roman"/>
                <w:szCs w:val="24"/>
                <w:lang w:bidi="en-US"/>
              </w:rPr>
              <w:t>şi</w:t>
            </w:r>
            <w:proofErr w:type="spellEnd"/>
            <w:r w:rsidRPr="001A4C6A">
              <w:rPr>
                <w:rFonts w:ascii="Times New Roman" w:eastAsia="Times New Roman" w:hAnsi="Times New Roman" w:cs="Times New Roman"/>
                <w:szCs w:val="24"/>
                <w:lang w:bidi="en-US"/>
              </w:rPr>
              <w:t xml:space="preserve"> informează, în termen de 30 de zile, </w:t>
            </w:r>
            <w:proofErr w:type="spellStart"/>
            <w:r w:rsidRPr="001A4C6A">
              <w:rPr>
                <w:rFonts w:ascii="Times New Roman" w:eastAsia="Times New Roman" w:hAnsi="Times New Roman" w:cs="Times New Roman"/>
                <w:szCs w:val="24"/>
                <w:lang w:bidi="en-US"/>
              </w:rPr>
              <w:t>solicitanţii</w:t>
            </w:r>
            <w:proofErr w:type="spellEnd"/>
            <w:r w:rsidRPr="001A4C6A">
              <w:rPr>
                <w:rFonts w:ascii="Times New Roman" w:eastAsia="Times New Roman" w:hAnsi="Times New Roman" w:cs="Times New Roman"/>
                <w:szCs w:val="24"/>
                <w:lang w:bidi="en-US"/>
              </w:rPr>
              <w:t xml:space="preserve"> demiterii despre decizia luată.”;</w:t>
            </w:r>
          </w:p>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p>
          <w:p w:rsidR="00C71834" w:rsidRPr="001A4C6A" w:rsidRDefault="00C71834" w:rsidP="00EB7B86">
            <w:pPr>
              <w:spacing w:after="120" w:line="240" w:lineRule="auto"/>
              <w:jc w:val="both"/>
              <w:rPr>
                <w:rFonts w:ascii="Times New Roman" w:eastAsia="Times New Roman" w:hAnsi="Times New Roman" w:cs="Times New Roman"/>
                <w:bCs/>
              </w:rPr>
            </w:pP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rPr>
            </w:pPr>
            <w:r w:rsidRPr="001A4C6A">
              <w:rPr>
                <w:rFonts w:ascii="Times New Roman" w:eastAsia="Calibri" w:hAnsi="Times New Roman" w:cs="Times New Roman"/>
                <w:b/>
              </w:rPr>
              <w:t>Nu se acceptă.</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Potrivit art. 6 din Legea 77/2016 și pct. 12 din Anexa 1 la HG 1144/2017, administratorul este desemnat de Guvern la propunerea Ministerului Economiei. La stabilirea pragului de 25% din numărul de rezidenți pentru demiterea Administratorului s-a luat în considerare condițiile de </w:t>
            </w:r>
            <w:proofErr w:type="spellStart"/>
            <w:r w:rsidRPr="001A4C6A">
              <w:rPr>
                <w:rFonts w:ascii="Times New Roman" w:eastAsia="Calibri" w:hAnsi="Times New Roman" w:cs="Times New Roman"/>
                <w:bCs/>
              </w:rPr>
              <w:t>deliberativitate</w:t>
            </w:r>
            <w:proofErr w:type="spellEnd"/>
            <w:r w:rsidRPr="001A4C6A">
              <w:rPr>
                <w:rFonts w:ascii="Times New Roman" w:eastAsia="Calibri" w:hAnsi="Times New Roman" w:cs="Times New Roman"/>
                <w:bCs/>
              </w:rPr>
              <w:t xml:space="preserve"> ale Adunării rezidenților, adunare care poate adopta decizii. Adițional, stabilirea unui prag minim de 25% are menirea de a exclude solicitările arbitrare și subiective din partea rezidenților. </w:t>
            </w: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r w:rsidRPr="001A4C6A">
              <w:rPr>
                <w:rFonts w:ascii="Times New Roman" w:eastAsia="Times New Roman" w:hAnsi="Times New Roman" w:cs="Times New Roman"/>
                <w:szCs w:val="24"/>
                <w:lang w:bidi="en-US"/>
              </w:rPr>
              <w:t>10. La cerere se anexează copiile următoarelor acte:</w:t>
            </w:r>
            <w:r w:rsidRPr="001A4C6A">
              <w:rPr>
                <w:rFonts w:ascii="Times New Roman" w:eastAsia="Times New Roman" w:hAnsi="Times New Roman" w:cs="Times New Roman"/>
                <w:szCs w:val="24"/>
                <w:lang w:bidi="en-US"/>
              </w:rPr>
              <w:br/>
              <w:t>            1) statutul persoanei juridice înregistrate în calitate de subiect al activității de întreprinzător (doar în cazul în care aceasta are doi sau mai mulți administratori);”</w:t>
            </w:r>
            <w:r w:rsidRPr="001A4C6A">
              <w:rPr>
                <w:rFonts w:ascii="Times New Roman" w:eastAsia="Times New Roman" w:hAnsi="Times New Roman" w:cs="Times New Roman"/>
                <w:szCs w:val="24"/>
                <w:lang w:val="fr-FR" w:bidi="en-US"/>
              </w:rPr>
              <w:t>;</w:t>
            </w:r>
            <w:r w:rsidRPr="001A4C6A">
              <w:rPr>
                <w:rFonts w:ascii="Times New Roman" w:eastAsia="Times New Roman" w:hAnsi="Times New Roman" w:cs="Times New Roman"/>
                <w:szCs w:val="24"/>
                <w:lang w:bidi="en-US"/>
              </w:rPr>
              <w:br/>
              <w:t>            2) actele ce confirmă împuternicirile solicitantului de a semna cererea de înregistrare în calitate de rezident al Parcului (după caz, procură).”;</w:t>
            </w:r>
          </w:p>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r w:rsidRPr="001A4C6A">
              <w:rPr>
                <w:rFonts w:ascii="Times New Roman" w:eastAsia="Times New Roman" w:hAnsi="Times New Roman" w:cs="Times New Roman"/>
                <w:szCs w:val="24"/>
                <w:lang w:bidi="en-US"/>
              </w:rPr>
              <w:t>Se solicită reanalizarea listei actelor solicitate, care ar putea fi obținute direct din sistemele informaționale deținute de Guvern. Informația cu privire la entitatea juridică care a depus cerere pot fi obținute prin intermediul platformei EGOV.</w:t>
            </w: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
              </w:rPr>
              <w:t>Nu se acceptă</w:t>
            </w:r>
            <w:r w:rsidRPr="001A4C6A">
              <w:rPr>
                <w:rFonts w:ascii="Times New Roman" w:eastAsia="Calibri" w:hAnsi="Times New Roman" w:cs="Times New Roman"/>
                <w:bCs/>
              </w:rPr>
              <w:t>.</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Potrivit art.11 alin. (3) al Legii nr. 200 cu privire la înregistrarea de stat a persoanelor juridice și întreprinzătorilor individuali, decizia este actul administrativ care confirmă înregistrarea persoanei. În același timp, extrasul reprezintă o informație detaliată despre rezident, fiind actul confirmativ care dovedește îndeplinirea condițiilor de țin de lipsa procedurii de insolvabilitate sau suspendare a activității, cerințe obligatorii în conformitate cu pct. 4 din Anexa 2 din HG 1144/2017, și coroborat cu art. 5 din Legea 77/2016 cu privire la parcurile pentru tehnologia informației. </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Excluderea din anexele la cerere a deciziei și extrasului, nu ar oferi Administrației drept de accesare a </w:t>
            </w:r>
            <w:r w:rsidRPr="001A4C6A">
              <w:rPr>
                <w:rFonts w:ascii="Times New Roman" w:eastAsia="Calibri" w:hAnsi="Times New Roman" w:cs="Times New Roman"/>
                <w:bCs/>
              </w:rPr>
              <w:lastRenderedPageBreak/>
              <w:t>sistemului – datele persoanelor juridice, inclusiv prin intermediul sistemului de interoperabilitate, care este în proces de implementare.</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Actele menționate de solicitant constituie acte suplimentare aplicabile în situații atipice, și anume când cererea e semnată de o altă persoană decât administratorul sau când rezidentul are mai mulți administratori (pentru a identifica drepturile acestora).   </w:t>
            </w: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r w:rsidRPr="001A4C6A">
              <w:rPr>
                <w:rFonts w:ascii="Times New Roman" w:eastAsia="Times New Roman" w:hAnsi="Times New Roman" w:cs="Times New Roman"/>
                <w:szCs w:val="24"/>
                <w:lang w:bidi="en-US"/>
              </w:rPr>
              <w:t>„2.4.8.   să   informeze   Administrația,   în   decurs   de   10   zile, despre modificarea denumirii, a administratorului și/sau a adresei juridice a rezidentului;</w:t>
            </w:r>
          </w:p>
          <w:p w:rsidR="00C71834" w:rsidRPr="001A4C6A" w:rsidRDefault="00C71834" w:rsidP="00EB7B86">
            <w:pPr>
              <w:spacing w:before="60" w:after="60" w:line="240" w:lineRule="auto"/>
              <w:jc w:val="both"/>
            </w:pPr>
            <w:r w:rsidRPr="001A4C6A">
              <w:rPr>
                <w:rFonts w:ascii="Times New Roman" w:eastAsia="Times New Roman" w:hAnsi="Times New Roman" w:cs="Times New Roman"/>
                <w:szCs w:val="24"/>
                <w:lang w:bidi="en-US"/>
              </w:rPr>
              <w:t>Se solicită excluderea cuvintelor ”a asociaților (doar dacă se schimbă țara de origine a capitalului)”, și se recomandă extinderea termenului de la 10 zile la 30 de zile, dar și evaluarea posibilității de a primi acces direct de la autorități la datele actualizate din Registrul de Stat a persoanelor juridice.</w:t>
            </w:r>
          </w:p>
          <w:p w:rsidR="00C71834" w:rsidRPr="001A4C6A" w:rsidRDefault="00C71834" w:rsidP="00EB7B86">
            <w:pPr>
              <w:spacing w:before="60" w:after="60" w:line="240" w:lineRule="auto"/>
              <w:jc w:val="both"/>
            </w:pPr>
          </w:p>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rPr>
            </w:pPr>
            <w:r w:rsidRPr="001A4C6A">
              <w:rPr>
                <w:rFonts w:ascii="Times New Roman" w:eastAsia="Calibri" w:hAnsi="Times New Roman" w:cs="Times New Roman"/>
                <w:b/>
              </w:rPr>
              <w:t>Se acceptă parțial.</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Informația despre asociați este strict pentru analiza evoluției sectorului IT care se încadrează în atribuția Administrației de atragere a investitorilor, stabilită de art. 13 lit. f) din Legea nr. 77/2016 alături de atingerea obiectivelor de bază stabilite parcului prin art. 3 la Legea menționată. În lipsa unei astfel de informații Administrația nu își va putea realiza atribuțiile.</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Cu referire la sugestia de extindere a termenului, termenul pentru prezentarea informației indicate va fi extins la 30 de zile.</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Ce ține de sugestia solicitării informației direct din Registrul de stat al persoanelor juridice, aspectul urmează a fi pus în discuție cu Agenția Servicii Publice, dacă sistemul oferă segregarea informației (pe tip de modificări) și acces direct doar la înregistrările privind modificările menționate.</w:t>
            </w: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r w:rsidRPr="001A4C6A">
              <w:rPr>
                <w:rFonts w:ascii="Times New Roman" w:eastAsia="Times New Roman" w:hAnsi="Times New Roman" w:cs="Times New Roman"/>
                <w:szCs w:val="24"/>
                <w:lang w:bidi="en-US"/>
              </w:rPr>
              <w:t xml:space="preserve">„5.6. Părțile prezentului Contract consimt că notificările expediate prin intermediul poștei electronice indicate în prezentul Contract sau în ultimul aviz al </w:t>
            </w:r>
            <w:proofErr w:type="spellStart"/>
            <w:r w:rsidRPr="001A4C6A">
              <w:rPr>
                <w:rFonts w:ascii="Times New Roman" w:eastAsia="Times New Roman" w:hAnsi="Times New Roman" w:cs="Times New Roman"/>
                <w:szCs w:val="24"/>
                <w:lang w:bidi="en-US"/>
              </w:rPr>
              <w:t>părţii</w:t>
            </w:r>
            <w:proofErr w:type="spellEnd"/>
            <w:r w:rsidRPr="001A4C6A">
              <w:rPr>
                <w:rFonts w:ascii="Times New Roman" w:eastAsia="Times New Roman" w:hAnsi="Times New Roman" w:cs="Times New Roman"/>
                <w:szCs w:val="24"/>
                <w:lang w:bidi="en-US"/>
              </w:rPr>
              <w:t xml:space="preserve"> privind modificarea adresei </w:t>
            </w:r>
            <w:proofErr w:type="spellStart"/>
            <w:r w:rsidRPr="001A4C6A">
              <w:rPr>
                <w:rFonts w:ascii="Times New Roman" w:eastAsia="Times New Roman" w:hAnsi="Times New Roman" w:cs="Times New Roman"/>
                <w:szCs w:val="24"/>
                <w:lang w:bidi="en-US"/>
              </w:rPr>
              <w:t>poştei</w:t>
            </w:r>
            <w:proofErr w:type="spellEnd"/>
            <w:r w:rsidRPr="001A4C6A">
              <w:rPr>
                <w:rFonts w:ascii="Times New Roman" w:eastAsia="Times New Roman" w:hAnsi="Times New Roman" w:cs="Times New Roman"/>
                <w:szCs w:val="24"/>
                <w:lang w:bidi="en-US"/>
              </w:rPr>
              <w:t xml:space="preserve"> electronice expediat în conformitate cu prezentul Contract au valoare juridică egală cu notificările pe suport de hârtie expediate la adresa juridică a uneia dintre Părți. Notificările expediate prin </w:t>
            </w:r>
            <w:proofErr w:type="spellStart"/>
            <w:r w:rsidRPr="001A4C6A">
              <w:rPr>
                <w:rFonts w:ascii="Times New Roman" w:eastAsia="Times New Roman" w:hAnsi="Times New Roman" w:cs="Times New Roman"/>
                <w:szCs w:val="24"/>
                <w:lang w:bidi="en-US"/>
              </w:rPr>
              <w:t>poştă</w:t>
            </w:r>
            <w:proofErr w:type="spellEnd"/>
            <w:r w:rsidRPr="001A4C6A">
              <w:rPr>
                <w:rFonts w:ascii="Times New Roman" w:eastAsia="Times New Roman" w:hAnsi="Times New Roman" w:cs="Times New Roman"/>
                <w:szCs w:val="24"/>
                <w:lang w:bidi="en-US"/>
              </w:rPr>
              <w:t xml:space="preserve"> electronică se consideră trimise în următoarea zi lucrătoare după ziua în care sunt  expediate, sub rezerva că notificările au fost expediate cu succes la adresa corectă.  Destinatarul  este obligat să întreprindă toate măsurile necesare pentru </w:t>
            </w:r>
            <w:proofErr w:type="spellStart"/>
            <w:r w:rsidRPr="001A4C6A">
              <w:rPr>
                <w:rFonts w:ascii="Times New Roman" w:eastAsia="Times New Roman" w:hAnsi="Times New Roman" w:cs="Times New Roman"/>
                <w:szCs w:val="24"/>
                <w:lang w:bidi="en-US"/>
              </w:rPr>
              <w:t>menţinerea</w:t>
            </w:r>
            <w:proofErr w:type="spellEnd"/>
            <w:r w:rsidRPr="001A4C6A">
              <w:rPr>
                <w:rFonts w:ascii="Times New Roman" w:eastAsia="Times New Roman" w:hAnsi="Times New Roman" w:cs="Times New Roman"/>
                <w:szCs w:val="24"/>
                <w:lang w:bidi="en-US"/>
              </w:rPr>
              <w:t xml:space="preserve"> acesteia în stare activă, să asigure </w:t>
            </w:r>
            <w:r w:rsidRPr="001A4C6A">
              <w:rPr>
                <w:rFonts w:ascii="Times New Roman" w:eastAsia="Times New Roman" w:hAnsi="Times New Roman" w:cs="Times New Roman"/>
                <w:szCs w:val="24"/>
                <w:lang w:bidi="en-US"/>
              </w:rPr>
              <w:lastRenderedPageBreak/>
              <w:t xml:space="preserve">disponibilitatea </w:t>
            </w:r>
            <w:proofErr w:type="spellStart"/>
            <w:r w:rsidRPr="001A4C6A">
              <w:rPr>
                <w:rFonts w:ascii="Times New Roman" w:eastAsia="Times New Roman" w:hAnsi="Times New Roman" w:cs="Times New Roman"/>
                <w:szCs w:val="24"/>
                <w:lang w:bidi="en-US"/>
              </w:rPr>
              <w:t>spaţiului</w:t>
            </w:r>
            <w:proofErr w:type="spellEnd"/>
            <w:r w:rsidRPr="001A4C6A">
              <w:rPr>
                <w:rFonts w:ascii="Times New Roman" w:eastAsia="Times New Roman" w:hAnsi="Times New Roman" w:cs="Times New Roman"/>
                <w:szCs w:val="24"/>
                <w:lang w:bidi="en-US"/>
              </w:rPr>
              <w:t xml:space="preserve"> pentru stocarea mesajelor, remiterea automată  a  mesajelor  primite  în  mapa  „Spam”, precum </w:t>
            </w:r>
            <w:proofErr w:type="spellStart"/>
            <w:r w:rsidRPr="001A4C6A">
              <w:rPr>
                <w:rFonts w:ascii="Times New Roman" w:eastAsia="Times New Roman" w:hAnsi="Times New Roman" w:cs="Times New Roman"/>
                <w:szCs w:val="24"/>
                <w:lang w:bidi="en-US"/>
              </w:rPr>
              <w:t>şi</w:t>
            </w:r>
            <w:proofErr w:type="spellEnd"/>
            <w:r w:rsidRPr="001A4C6A">
              <w:rPr>
                <w:rFonts w:ascii="Times New Roman" w:eastAsia="Times New Roman" w:hAnsi="Times New Roman" w:cs="Times New Roman"/>
                <w:szCs w:val="24"/>
                <w:lang w:bidi="en-US"/>
              </w:rPr>
              <w:t xml:space="preserve"> pentru </w:t>
            </w:r>
            <w:proofErr w:type="spellStart"/>
            <w:r w:rsidRPr="001A4C6A">
              <w:rPr>
                <w:rFonts w:ascii="Times New Roman" w:eastAsia="Times New Roman" w:hAnsi="Times New Roman" w:cs="Times New Roman"/>
                <w:szCs w:val="24"/>
                <w:lang w:bidi="en-US"/>
              </w:rPr>
              <w:t>condiţiile</w:t>
            </w:r>
            <w:proofErr w:type="spellEnd"/>
            <w:r w:rsidRPr="001A4C6A">
              <w:rPr>
                <w:rFonts w:ascii="Times New Roman" w:eastAsia="Times New Roman" w:hAnsi="Times New Roman" w:cs="Times New Roman"/>
                <w:szCs w:val="24"/>
                <w:lang w:bidi="en-US"/>
              </w:rPr>
              <w:t xml:space="preserve"> de accesare a Internetului. Expeditorul este obligat să întreprindă toate măsurile necesare pentru a se asigura că Destinatarul a recepționat notificarea expediată prin </w:t>
            </w:r>
            <w:proofErr w:type="spellStart"/>
            <w:r w:rsidRPr="001A4C6A">
              <w:rPr>
                <w:rFonts w:ascii="Times New Roman" w:eastAsia="Times New Roman" w:hAnsi="Times New Roman" w:cs="Times New Roman"/>
                <w:szCs w:val="24"/>
                <w:lang w:bidi="en-US"/>
              </w:rPr>
              <w:t>poştă</w:t>
            </w:r>
            <w:proofErr w:type="spellEnd"/>
            <w:r w:rsidRPr="001A4C6A">
              <w:rPr>
                <w:rFonts w:ascii="Times New Roman" w:eastAsia="Times New Roman" w:hAnsi="Times New Roman" w:cs="Times New Roman"/>
                <w:szCs w:val="24"/>
                <w:lang w:bidi="en-US"/>
              </w:rPr>
              <w:t xml:space="preserve"> electronică.;”</w:t>
            </w:r>
          </w:p>
          <w:p w:rsidR="00C71834" w:rsidRPr="001A4C6A" w:rsidRDefault="00C71834" w:rsidP="00EB7B86">
            <w:pPr>
              <w:spacing w:before="60" w:after="60" w:line="240" w:lineRule="auto"/>
              <w:jc w:val="both"/>
              <w:rPr>
                <w:rFonts w:ascii="Times New Roman" w:eastAsia="Times New Roman" w:hAnsi="Times New Roman" w:cs="Times New Roman"/>
                <w:szCs w:val="24"/>
                <w:lang w:bidi="en-US"/>
              </w:rPr>
            </w:pPr>
          </w:p>
          <w:p w:rsidR="00C71834" w:rsidRPr="001A4C6A" w:rsidRDefault="00C71834" w:rsidP="00EB7B86">
            <w:pPr>
              <w:spacing w:before="3" w:after="0" w:line="240" w:lineRule="auto"/>
              <w:ind w:left="-18" w:right="58" w:firstLine="198"/>
              <w:jc w:val="both"/>
              <w:rPr>
                <w:rFonts w:ascii="Times New Roman" w:eastAsia="Times New Roman" w:hAnsi="Times New Roman" w:cs="Times New Roman"/>
                <w:szCs w:val="24"/>
                <w:lang w:bidi="en-US"/>
              </w:rPr>
            </w:pP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rPr>
            </w:pPr>
            <w:r w:rsidRPr="001A4C6A">
              <w:rPr>
                <w:rFonts w:ascii="Times New Roman" w:eastAsia="Calibri" w:hAnsi="Times New Roman" w:cs="Times New Roman"/>
                <w:b/>
              </w:rPr>
              <w:lastRenderedPageBreak/>
              <w:t xml:space="preserve">Se acceptă parțial. </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bookmarkStart w:id="0" w:name="A22"/>
            <w:r w:rsidRPr="001A4C6A">
              <w:rPr>
                <w:rFonts w:ascii="Times New Roman" w:eastAsia="Calibri" w:hAnsi="Times New Roman" w:cs="Times New Roman"/>
                <w:bCs/>
              </w:rPr>
              <w:t>Sugestia de modificare a tipologiei notificărilor din ”primite” în ”trimise” nu se acceptă, pe motiv că potrivit art. 22</w:t>
            </w:r>
            <w:bookmarkEnd w:id="0"/>
            <w:r w:rsidRPr="001A4C6A">
              <w:rPr>
                <w:rFonts w:ascii="Times New Roman" w:eastAsia="Calibri" w:hAnsi="Times New Roman" w:cs="Times New Roman"/>
                <w:bCs/>
              </w:rPr>
              <w:t xml:space="preserve"> alin. 2 Cod civil, notificările reprezintă comunicarea de informații și</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produc efecte din momentul </w:t>
            </w:r>
            <w:proofErr w:type="spellStart"/>
            <w:r w:rsidRPr="001A4C6A">
              <w:rPr>
                <w:rFonts w:ascii="Times New Roman" w:eastAsia="Calibri" w:hAnsi="Times New Roman" w:cs="Times New Roman"/>
                <w:bCs/>
              </w:rPr>
              <w:t>cînd</w:t>
            </w:r>
            <w:proofErr w:type="spellEnd"/>
            <w:r w:rsidRPr="001A4C6A">
              <w:rPr>
                <w:rFonts w:ascii="Times New Roman" w:eastAsia="Calibri" w:hAnsi="Times New Roman" w:cs="Times New Roman"/>
                <w:bCs/>
              </w:rPr>
              <w:t xml:space="preserve"> ajunge la destinatar, cu </w:t>
            </w:r>
            <w:proofErr w:type="spellStart"/>
            <w:r w:rsidRPr="001A4C6A">
              <w:rPr>
                <w:rFonts w:ascii="Times New Roman" w:eastAsia="Calibri" w:hAnsi="Times New Roman" w:cs="Times New Roman"/>
                <w:bCs/>
              </w:rPr>
              <w:t>excepţia</w:t>
            </w:r>
            <w:proofErr w:type="spellEnd"/>
            <w:r w:rsidRPr="001A4C6A">
              <w:rPr>
                <w:rFonts w:ascii="Times New Roman" w:eastAsia="Calibri" w:hAnsi="Times New Roman" w:cs="Times New Roman"/>
                <w:bCs/>
              </w:rPr>
              <w:t xml:space="preserve"> cazului în care aceasta prevede un efect întârziat.</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 xml:space="preserve">Cu referire la sugestia de a include o rezervă pentru notificări (”sub rezerva că notificările au fost expediate cu succes la adresa corectă”), sugestia nu este clară având în vedere că orice </w:t>
            </w:r>
            <w:r w:rsidRPr="001A4C6A">
              <w:rPr>
                <w:rFonts w:ascii="Times New Roman" w:eastAsia="Calibri" w:hAnsi="Times New Roman" w:cs="Times New Roman"/>
                <w:bCs/>
              </w:rPr>
              <w:lastRenderedPageBreak/>
              <w:t>expediere la adresele menționate de părți în contract se consideră corecte. A se ține cont că, în cazul în care rezidentul nu a fost notificat la adresa corectă, intervin consecințele stabilite de art.  22 alin. 4 lit. b) - notificare nu se consideră ajunsă la destinatar.</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Totodată, prevederea este conformă cu sugestia de completare a contractului de rezident cu obligația rezidentului de a informa Administrația despre modificarea datelor de contact</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Sugestia de a schimba ”destinatarul este singurul responsabil pentru toate aspectele legate de utilizarea adresei poștale electronice, inclusiv” cu ”destinatarul este obligat să întreprindă toate măsurile necesare pentru” se acceptă.</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Cs/>
              </w:rPr>
              <w:t>Sugestia prin care expeditorul trebuie să întreprindă toate măsurile necesare pentru asigurarea recepției mesajelor, nu este clară. După cum a fost reiterat mai sus, va ține de obligația rezidentului prezentarea informației referitoare la modificarea datelor de contact (clauza 2.4.9).</w:t>
            </w:r>
          </w:p>
        </w:tc>
      </w:tr>
      <w:tr w:rsidR="001A4C6A" w:rsidRPr="001A4C6A" w:rsidTr="007F485B">
        <w:trPr>
          <w:trHeight w:val="575"/>
        </w:trPr>
        <w:tc>
          <w:tcPr>
            <w:tcW w:w="630" w:type="dxa"/>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tcPr>
          <w:p w:rsidR="00C71834" w:rsidRPr="001A4C6A" w:rsidRDefault="00C71834" w:rsidP="00EB7B86">
            <w:pPr>
              <w:spacing w:after="200" w:line="240" w:lineRule="auto"/>
              <w:rPr>
                <w:rFonts w:ascii="Times New Roman" w:eastAsia="Calibri" w:hAnsi="Times New Roman" w:cs="Times New Roman"/>
                <w:i/>
              </w:rPr>
            </w:pPr>
            <w:proofErr w:type="spellStart"/>
            <w:r w:rsidRPr="001A4C6A">
              <w:rPr>
                <w:rFonts w:ascii="Times New Roman" w:eastAsia="Calibri" w:hAnsi="Times New Roman" w:cs="Times New Roman"/>
                <w:i/>
              </w:rPr>
              <w:t>Cet</w:t>
            </w:r>
            <w:proofErr w:type="spellEnd"/>
            <w:r w:rsidRPr="001A4C6A">
              <w:rPr>
                <w:rFonts w:ascii="Times New Roman" w:eastAsia="Calibri" w:hAnsi="Times New Roman" w:cs="Times New Roman"/>
                <w:i/>
              </w:rPr>
              <w:t xml:space="preserve">. </w:t>
            </w:r>
            <w:proofErr w:type="spellStart"/>
            <w:r w:rsidRPr="001A4C6A">
              <w:rPr>
                <w:rFonts w:ascii="Times New Roman" w:eastAsia="Calibri" w:hAnsi="Times New Roman" w:cs="Times New Roman"/>
                <w:i/>
              </w:rPr>
              <w:t>Borsci</w:t>
            </w:r>
            <w:proofErr w:type="spellEnd"/>
            <w:r w:rsidRPr="001A4C6A">
              <w:rPr>
                <w:rFonts w:ascii="Times New Roman" w:eastAsia="Calibri" w:hAnsi="Times New Roman" w:cs="Times New Roman"/>
                <w:i/>
              </w:rPr>
              <w:t xml:space="preserve"> Iurie</w:t>
            </w:r>
          </w:p>
        </w:tc>
        <w:tc>
          <w:tcPr>
            <w:tcW w:w="486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Modificarea propusa a subpunctului 4) la pct.9 al Regulamentului de organizare și funcționare a administrației parcului care prevede dreptul administrației de a presta servicii de consultanță potențialilor rezidenți ai parcului, în bază de contract, nu este oportuna din următoarele considerente: - atribuția data contravine misiunii administrației care constă în asigurarea implementării politicilor statului în domeniul industriei tehnologiei informației prin gestionarea eficientă a parcului; - domeniul de consultanta juridica pentru deschiderea unei reprezentanțe/fondarea unei SRL este bine acoperit pe piața locală de mai multe entități de consultanță (nu doar de birourile de avocați) care prestează astfel de servicii; - persoanele care intenționează să devină rezidenți și investitorii potențiali nu vor avea cheltuieli suplimentare ce țin de căutarea entităților de consultante (lista ofertanților se găsește ușor online, de ex. prin Google); - administrația parcului nu are expertiza si experiența suficientă în acest domeniu; prin urmare - nu exista nici o dovada că eventuala suma contractată de </w:t>
            </w:r>
            <w:proofErr w:type="spellStart"/>
            <w:r w:rsidRPr="001A4C6A">
              <w:rPr>
                <w:rFonts w:ascii="Times New Roman" w:eastAsia="Calibri" w:hAnsi="Times New Roman" w:cs="Times New Roman"/>
              </w:rPr>
              <w:t>park</w:t>
            </w:r>
            <w:proofErr w:type="spellEnd"/>
            <w:r w:rsidRPr="001A4C6A">
              <w:rPr>
                <w:rFonts w:ascii="Times New Roman" w:eastAsia="Calibri" w:hAnsi="Times New Roman" w:cs="Times New Roman"/>
              </w:rPr>
              <w:t xml:space="preserve"> pentru prestarea </w:t>
            </w:r>
            <w:r w:rsidRPr="001A4C6A">
              <w:rPr>
                <w:rFonts w:ascii="Times New Roman" w:eastAsia="Calibri" w:hAnsi="Times New Roman" w:cs="Times New Roman"/>
              </w:rPr>
              <w:lastRenderedPageBreak/>
              <w:t>serviciilor date va fi net inferioară sumei încasate de către entități de consultante (concurenta pe piață este mare); - potențiali rezidenți, mai ales cu capitalul străin, caută de obicei oferte complexe care includ pe lingă consultanta juridica servicii de externalizare a contabilității și consultanță fiscală. Evident că administrația parcului nu poate oferi aceste servicii.</w:t>
            </w:r>
          </w:p>
        </w:tc>
        <w:tc>
          <w:tcPr>
            <w:tcW w:w="3690" w:type="dxa"/>
          </w:tcPr>
          <w:p w:rsidR="00C71834" w:rsidRPr="001A4C6A" w:rsidRDefault="005A410C" w:rsidP="00EB7B86">
            <w:pPr>
              <w:autoSpaceDE w:val="0"/>
              <w:autoSpaceDN w:val="0"/>
              <w:adjustRightInd w:val="0"/>
              <w:spacing w:after="0" w:line="240" w:lineRule="auto"/>
              <w:jc w:val="both"/>
              <w:rPr>
                <w:rFonts w:ascii="Times New Roman" w:eastAsia="Calibri" w:hAnsi="Times New Roman" w:cs="Times New Roman"/>
                <w:bCs/>
              </w:rPr>
            </w:pPr>
            <w:r w:rsidRPr="001A4C6A">
              <w:rPr>
                <w:rFonts w:ascii="Times New Roman" w:eastAsia="Calibri" w:hAnsi="Times New Roman" w:cs="Times New Roman"/>
                <w:b/>
                <w:bCs/>
              </w:rPr>
              <w:lastRenderedPageBreak/>
              <w:t>Se acceptă</w:t>
            </w:r>
            <w:r w:rsidR="00C71834" w:rsidRPr="001A4C6A">
              <w:rPr>
                <w:rFonts w:ascii="Times New Roman" w:eastAsia="Calibri" w:hAnsi="Times New Roman" w:cs="Times New Roman"/>
                <w:bCs/>
              </w:rPr>
              <w:t>.</w:t>
            </w:r>
          </w:p>
        </w:tc>
      </w:tr>
      <w:tr w:rsidR="001A4C6A" w:rsidRPr="001A4C6A" w:rsidTr="007F485B">
        <w:trPr>
          <w:trHeight w:val="575"/>
        </w:trPr>
        <w:tc>
          <w:tcPr>
            <w:tcW w:w="630" w:type="dxa"/>
            <w:vMerge w:val="restart"/>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val="restart"/>
          </w:tcPr>
          <w:p w:rsidR="00C71834" w:rsidRPr="001A4C6A" w:rsidRDefault="00C71834" w:rsidP="00EB7B86">
            <w:pPr>
              <w:spacing w:after="200" w:line="240" w:lineRule="auto"/>
              <w:rPr>
                <w:rFonts w:ascii="Times New Roman" w:eastAsia="Calibri" w:hAnsi="Times New Roman" w:cs="Times New Roman"/>
                <w:i/>
              </w:rPr>
            </w:pPr>
            <w:proofErr w:type="spellStart"/>
            <w:r w:rsidRPr="001A4C6A">
              <w:rPr>
                <w:rFonts w:ascii="Times New Roman" w:eastAsia="Calibri" w:hAnsi="Times New Roman" w:cs="Times New Roman"/>
                <w:i/>
              </w:rPr>
              <w:t>Cet</w:t>
            </w:r>
            <w:proofErr w:type="spellEnd"/>
            <w:r w:rsidRPr="001A4C6A">
              <w:rPr>
                <w:rFonts w:ascii="Times New Roman" w:eastAsia="Calibri" w:hAnsi="Times New Roman" w:cs="Times New Roman"/>
                <w:i/>
              </w:rPr>
              <w:t>. Iulian Gulea</w:t>
            </w:r>
          </w:p>
        </w:tc>
        <w:tc>
          <w:tcPr>
            <w:tcW w:w="486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Micșorarea % pentru convocarea adunării generale de la 25% la 20% reduce considerabil numărul de rezidenți ce vor participa în luarea deciziilor strategice și poate duce la scăderea calității interacțiunii dintre Parcul IT și rezidenți.</w:t>
            </w: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bCs/>
              </w:rPr>
            </w:pPr>
            <w:r w:rsidRPr="001A4C6A">
              <w:rPr>
                <w:rFonts w:ascii="Times New Roman" w:eastAsia="Calibri" w:hAnsi="Times New Roman" w:cs="Times New Roman"/>
                <w:b/>
                <w:bCs/>
              </w:rPr>
              <w:t>Nu se acceptă.</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Potrivit punctului 11 din Anexa 1 la Proiectul HG 1144/2017, Adunarea Generală a Rezidenților este deliberativă cu cel puțin 25 % din numărul total al rezidenților, cuantum care nu a fost modificat.</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Completarea prevederii de la punctul 11</w:t>
            </w:r>
            <w:r w:rsidRPr="001A4C6A">
              <w:rPr>
                <w:rFonts w:ascii="Times New Roman" w:eastAsia="Calibri" w:hAnsi="Times New Roman" w:cs="Times New Roman"/>
                <w:vertAlign w:val="superscript"/>
              </w:rPr>
              <w:t xml:space="preserve">1 </w:t>
            </w:r>
            <w:r w:rsidRPr="001A4C6A">
              <w:rPr>
                <w:rFonts w:ascii="Times New Roman" w:eastAsia="Calibri" w:hAnsi="Times New Roman" w:cs="Times New Roman"/>
              </w:rPr>
              <w:t xml:space="preserve">se referă strict la Adunarea repetată când pragul de 25% nu a fost atins, prin regulament fiind instituită o consecință fezabilă de soluționare a unui potențial impas decizional. Reducerea pragului de </w:t>
            </w:r>
            <w:proofErr w:type="spellStart"/>
            <w:r w:rsidRPr="001A4C6A">
              <w:rPr>
                <w:rFonts w:ascii="Times New Roman" w:eastAsia="Calibri" w:hAnsi="Times New Roman" w:cs="Times New Roman"/>
              </w:rPr>
              <w:t>deliberativitate</w:t>
            </w:r>
            <w:proofErr w:type="spellEnd"/>
            <w:r w:rsidRPr="001A4C6A">
              <w:rPr>
                <w:rFonts w:ascii="Times New Roman" w:eastAsia="Calibri" w:hAnsi="Times New Roman" w:cs="Times New Roman"/>
              </w:rPr>
              <w:t xml:space="preserve"> pentru o adunare repetată este logică, fiind astfel eliminat motivul pentru care adunarea anterioară nu a putut avea loc. Ori în lipsa unei adunări generale repetate și aprobarea bugetului, Administrația va fi </w:t>
            </w:r>
            <w:r w:rsidR="00C863F2">
              <w:rPr>
                <w:rFonts w:ascii="Times New Roman" w:eastAsia="Calibri" w:hAnsi="Times New Roman" w:cs="Times New Roman"/>
              </w:rPr>
              <w:t>în imposibilitate de a gestiona</w:t>
            </w:r>
            <w:r w:rsidRPr="001A4C6A">
              <w:rPr>
                <w:rFonts w:ascii="Times New Roman" w:eastAsia="Calibri" w:hAnsi="Times New Roman" w:cs="Times New Roman"/>
              </w:rPr>
              <w:t xml:space="preserve"> parcul potrivit legislației.</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Setarea a 50%+1 voturilor necesare pentru inițierea demiterii administratorului IT </w:t>
            </w:r>
            <w:proofErr w:type="spellStart"/>
            <w:r w:rsidRPr="001A4C6A">
              <w:rPr>
                <w:rFonts w:ascii="Times New Roman" w:eastAsia="Calibri" w:hAnsi="Times New Roman" w:cs="Times New Roman"/>
              </w:rPr>
              <w:t>park</w:t>
            </w:r>
            <w:proofErr w:type="spellEnd"/>
            <w:r w:rsidRPr="001A4C6A">
              <w:rPr>
                <w:rFonts w:ascii="Times New Roman" w:eastAsia="Calibri" w:hAnsi="Times New Roman" w:cs="Times New Roman"/>
              </w:rPr>
              <w:t xml:space="preserve"> discriminează nivelul de decizie pe care îl au rezidenții. Astfel, pentru adunarea generală, unde se votează bugetul și direcții de dezvoltare strategică sunt necesari doar 10%+1 din rezidenți (50%+1 din cvorumul minim de 20%), pe când demiterea administratorului se dorește a fi posibilă doar prin votarea a 50%+1 din numărul total de rezidenți. Iar considerând că numărul de rezidenți este în continuă creștere, obținerea a 50%+1 din voturi pentru a demite administratorul pentru lucru necalitativ sau încălcări grave devine practic imposibilă, ceea ce poate avea consecințe grave pentru întreg IT </w:t>
            </w:r>
            <w:proofErr w:type="spellStart"/>
            <w:r w:rsidRPr="001A4C6A">
              <w:rPr>
                <w:rFonts w:ascii="Times New Roman" w:eastAsia="Calibri" w:hAnsi="Times New Roman" w:cs="Times New Roman"/>
              </w:rPr>
              <w:t>park</w:t>
            </w:r>
            <w:proofErr w:type="spellEnd"/>
            <w:r w:rsidRPr="001A4C6A">
              <w:rPr>
                <w:rFonts w:ascii="Times New Roman" w:eastAsia="Calibri" w:hAnsi="Times New Roman" w:cs="Times New Roman"/>
              </w:rPr>
              <w:t xml:space="preserve"> și rezidenții acestuia. Mai corect ar fi setarea de procentaj egal, astfel eliminând această discriminare în tipuri de decizii.</w:t>
            </w: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bCs/>
              </w:rPr>
            </w:pPr>
            <w:r w:rsidRPr="001A4C6A">
              <w:rPr>
                <w:rFonts w:ascii="Times New Roman" w:eastAsia="Calibri" w:hAnsi="Times New Roman" w:cs="Times New Roman"/>
                <w:b/>
                <w:bCs/>
              </w:rPr>
              <w:t>Nu se acceptă.</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Sugestia nu este clară, întrucât potrivit punctului 21 din Anexa 1 la Proiectul HG 1144/2017, demiterea Administratorului poate fi realizată la solicitarea a 25% din numărul total al rezidenților, atribuție care nu este în competența Adunării Generale a Rezidenților.</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 </w:t>
            </w: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Aprobarea mărimii cotizației pentru anul viitor este o parte contractuală și necesită întocmirea obligatorie a acordurilor suplimentare. Înștiințarea unilaterală de către IT </w:t>
            </w:r>
            <w:proofErr w:type="spellStart"/>
            <w:r w:rsidRPr="001A4C6A">
              <w:rPr>
                <w:rFonts w:ascii="Times New Roman" w:eastAsia="Calibri" w:hAnsi="Times New Roman" w:cs="Times New Roman"/>
              </w:rPr>
              <w:t>park</w:t>
            </w:r>
            <w:proofErr w:type="spellEnd"/>
            <w:r w:rsidRPr="001A4C6A">
              <w:rPr>
                <w:rFonts w:ascii="Times New Roman" w:eastAsia="Calibri" w:hAnsi="Times New Roman" w:cs="Times New Roman"/>
              </w:rPr>
              <w:t xml:space="preserve"> a mărimii cotizației este încălcarea drepturilor noastre civile.</w:t>
            </w: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bCs/>
              </w:rPr>
            </w:pPr>
            <w:r w:rsidRPr="001A4C6A">
              <w:rPr>
                <w:rFonts w:ascii="Times New Roman" w:eastAsia="Calibri" w:hAnsi="Times New Roman" w:cs="Times New Roman"/>
                <w:b/>
                <w:bCs/>
              </w:rPr>
              <w:t>Nu se acceptă.</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Potrivit proiectului HG 1144/2016 punctul 27 din Anexa 1, mărimea cotizației este stabilită în funcție de bugetul aprobat de către Adunarea </w:t>
            </w:r>
            <w:r w:rsidRPr="001A4C6A">
              <w:rPr>
                <w:rFonts w:ascii="Times New Roman" w:eastAsia="Calibri" w:hAnsi="Times New Roman" w:cs="Times New Roman"/>
              </w:rPr>
              <w:lastRenderedPageBreak/>
              <w:t xml:space="preserve">Generală a Rezidenților și venitul din vânzări al rezidenților. </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Prin urmare rezidenții sunt cei ce aprobă bugetul, inclusiv stabilirea cotizațiilor, sarcina ulterioară a Administrației este doar de a calcula mărimea/cifra cotizației (inclusiv și în funcție de datele confidențiale pe care le prezintă fiecare rezident).</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La moment cotizația lunară este de 136 de lei raportată la un venit din </w:t>
            </w:r>
            <w:proofErr w:type="spellStart"/>
            <w:r w:rsidRPr="001A4C6A">
              <w:rPr>
                <w:rFonts w:ascii="Times New Roman" w:eastAsia="Calibri" w:hAnsi="Times New Roman" w:cs="Times New Roman"/>
              </w:rPr>
              <w:t>vinzări</w:t>
            </w:r>
            <w:proofErr w:type="spellEnd"/>
            <w:r w:rsidRPr="001A4C6A">
              <w:rPr>
                <w:rFonts w:ascii="Times New Roman" w:eastAsia="Calibri" w:hAnsi="Times New Roman" w:cs="Times New Roman"/>
              </w:rPr>
              <w:t xml:space="preserve"> declarat în mărime de 1 mil lei. Pentru detalii a se vedea tabelul de mai jos care indică </w:t>
            </w:r>
            <w:proofErr w:type="spellStart"/>
            <w:r w:rsidRPr="001A4C6A">
              <w:rPr>
                <w:rFonts w:ascii="Times New Roman" w:eastAsia="Calibri" w:hAnsi="Times New Roman" w:cs="Times New Roman"/>
              </w:rPr>
              <w:t>cunatumul</w:t>
            </w:r>
            <w:proofErr w:type="spellEnd"/>
            <w:r w:rsidRPr="001A4C6A">
              <w:rPr>
                <w:rFonts w:ascii="Times New Roman" w:eastAsia="Calibri" w:hAnsi="Times New Roman" w:cs="Times New Roman"/>
              </w:rPr>
              <w:t xml:space="preserve"> cotizațiilor și numărul rezidenților care achită aceste cotizații.</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bookmarkStart w:id="1" w:name="_GoBack"/>
            <w:bookmarkEnd w:id="1"/>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 xml:space="preserve">Iar ce ține de înștiințarea unilaterală, regulile legislației civile permit încheierea de contracte/acte adiționale prin schimbul de instrumente (de ex. oferta și acceptarea ofertei, actul juridic încheiat prin utilizarea mijloacelor electronice). </w:t>
            </w:r>
          </w:p>
        </w:tc>
      </w:tr>
      <w:tr w:rsidR="001A4C6A" w:rsidRPr="001A4C6A" w:rsidTr="007F485B">
        <w:trPr>
          <w:trHeight w:val="575"/>
        </w:trPr>
        <w:tc>
          <w:tcPr>
            <w:tcW w:w="630" w:type="dxa"/>
            <w:vMerge/>
          </w:tcPr>
          <w:p w:rsidR="00C71834" w:rsidRPr="001A4C6A" w:rsidRDefault="00C71834" w:rsidP="00EB7B86">
            <w:pPr>
              <w:spacing w:after="0" w:line="240" w:lineRule="auto"/>
              <w:jc w:val="both"/>
              <w:rPr>
                <w:rFonts w:ascii="Times New Roman" w:eastAsia="Times New Roman" w:hAnsi="Times New Roman" w:cs="Times New Roman"/>
                <w:b/>
                <w:lang w:eastAsia="ru-RU"/>
              </w:rPr>
            </w:pPr>
          </w:p>
        </w:tc>
        <w:tc>
          <w:tcPr>
            <w:tcW w:w="1800" w:type="dxa"/>
            <w:vMerge/>
          </w:tcPr>
          <w:p w:rsidR="00C71834" w:rsidRPr="001A4C6A" w:rsidRDefault="00C71834" w:rsidP="00EB7B86">
            <w:pPr>
              <w:spacing w:after="200" w:line="240" w:lineRule="auto"/>
              <w:rPr>
                <w:rFonts w:ascii="Times New Roman" w:eastAsia="Calibri" w:hAnsi="Times New Roman" w:cs="Times New Roman"/>
                <w:i/>
              </w:rPr>
            </w:pPr>
          </w:p>
        </w:tc>
        <w:tc>
          <w:tcPr>
            <w:tcW w:w="486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rPr>
            </w:pPr>
            <w:r w:rsidRPr="001A4C6A">
              <w:rPr>
                <w:rFonts w:ascii="Times New Roman" w:eastAsia="Calibri" w:hAnsi="Times New Roman" w:cs="Times New Roman"/>
              </w:rPr>
              <w:t>Informarea Parcului cu privire</w:t>
            </w:r>
            <w:r w:rsidR="00F84A3D">
              <w:rPr>
                <w:rFonts w:ascii="Times New Roman" w:eastAsia="Calibri" w:hAnsi="Times New Roman" w:cs="Times New Roman"/>
              </w:rPr>
              <w:t xml:space="preserve"> l</w:t>
            </w:r>
            <w:r w:rsidRPr="001A4C6A">
              <w:rPr>
                <w:rFonts w:ascii="Times New Roman" w:eastAsia="Calibri" w:hAnsi="Times New Roman" w:cs="Times New Roman"/>
              </w:rPr>
              <w:t xml:space="preserve">a </w:t>
            </w:r>
            <w:r w:rsidR="00F84A3D">
              <w:rPr>
                <w:rFonts w:ascii="Times New Roman" w:eastAsia="Calibri" w:hAnsi="Times New Roman" w:cs="Times New Roman"/>
              </w:rPr>
              <w:t>schimbarea datelor din registru și din</w:t>
            </w:r>
            <w:r w:rsidRPr="001A4C6A">
              <w:rPr>
                <w:rFonts w:ascii="Times New Roman" w:eastAsia="Calibri" w:hAnsi="Times New Roman" w:cs="Times New Roman"/>
              </w:rPr>
              <w:t xml:space="preserve"> contact în decurs de 10 zile (nu se menționează dacă sunt zile calendaristice sau lucrătoare) este un termen prea scurt. Persoana responsabila de aceasta, poate pur din motive medicale sa nu reușească să o facă în acest termen. Spre exemplu, termenul pentru același lucru în Codul Fiscal al RM art.161p.8 este de 60 zile calendaristice.</w:t>
            </w:r>
          </w:p>
        </w:tc>
        <w:tc>
          <w:tcPr>
            <w:tcW w:w="3690" w:type="dxa"/>
          </w:tcPr>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bCs/>
              </w:rPr>
            </w:pPr>
            <w:r w:rsidRPr="001A4C6A">
              <w:rPr>
                <w:rFonts w:ascii="Times New Roman" w:eastAsia="Calibri" w:hAnsi="Times New Roman" w:cs="Times New Roman"/>
                <w:b/>
                <w:bCs/>
              </w:rPr>
              <w:t xml:space="preserve">Se acceptă. </w:t>
            </w:r>
          </w:p>
          <w:p w:rsidR="00C71834" w:rsidRPr="001A4C6A" w:rsidRDefault="00C71834" w:rsidP="00EB7B86">
            <w:pPr>
              <w:autoSpaceDE w:val="0"/>
              <w:autoSpaceDN w:val="0"/>
              <w:adjustRightInd w:val="0"/>
              <w:spacing w:after="0" w:line="240" w:lineRule="auto"/>
              <w:jc w:val="both"/>
              <w:rPr>
                <w:rFonts w:ascii="Times New Roman" w:eastAsia="Calibri" w:hAnsi="Times New Roman" w:cs="Times New Roman"/>
                <w:b/>
                <w:bCs/>
              </w:rPr>
            </w:pPr>
            <w:r w:rsidRPr="001A4C6A">
              <w:rPr>
                <w:rFonts w:ascii="Times New Roman" w:eastAsia="Calibri" w:hAnsi="Times New Roman" w:cs="Times New Roman"/>
              </w:rPr>
              <w:t>Termenul de prezentare a modificărilor înregistrate în registre publice va fi de 30 de zile.</w:t>
            </w:r>
          </w:p>
        </w:tc>
      </w:tr>
    </w:tbl>
    <w:p w:rsidR="00DC7F16" w:rsidRPr="001A4C6A" w:rsidRDefault="00DC7F16"/>
    <w:sectPr w:rsidR="00DC7F16" w:rsidRPr="001A4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834"/>
    <w:rsid w:val="001A4C6A"/>
    <w:rsid w:val="00406704"/>
    <w:rsid w:val="00472CA9"/>
    <w:rsid w:val="005A410C"/>
    <w:rsid w:val="00B53A70"/>
    <w:rsid w:val="00B86117"/>
    <w:rsid w:val="00C71834"/>
    <w:rsid w:val="00C863F2"/>
    <w:rsid w:val="00D2034C"/>
    <w:rsid w:val="00DC7F16"/>
    <w:rsid w:val="00E03A94"/>
    <w:rsid w:val="00EB7B86"/>
    <w:rsid w:val="00F84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922786-9E90-40BA-BD9A-3ADA1189F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834"/>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8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2379</Words>
  <Characters>13562</Characters>
  <Application>Microsoft Office Word</Application>
  <DocSecurity>0</DocSecurity>
  <Lines>113</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15910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Oxana</dc:creator>
  <cp:keywords/>
  <dc:description/>
  <cp:lastModifiedBy>Oxana</cp:lastModifiedBy>
  <cp:revision>3</cp:revision>
  <dcterms:created xsi:type="dcterms:W3CDTF">2021-09-13T05:49:00Z</dcterms:created>
  <dcterms:modified xsi:type="dcterms:W3CDTF">2021-09-22T10:56:00Z</dcterms:modified>
</cp:coreProperties>
</file>