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BC" w:rsidRPr="005E362B" w:rsidRDefault="003B0EBC" w:rsidP="003B0E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362B">
        <w:rPr>
          <w:rFonts w:ascii="Times New Roman" w:hAnsi="Times New Roman" w:cs="Times New Roman"/>
          <w:b/>
          <w:sz w:val="24"/>
          <w:szCs w:val="24"/>
          <w:lang w:val="en-US"/>
        </w:rPr>
        <w:t>Notă informativă</w:t>
      </w:r>
    </w:p>
    <w:p w:rsidR="003B0EBC" w:rsidRPr="005E362B" w:rsidRDefault="003B0EBC" w:rsidP="003B0E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362B">
        <w:rPr>
          <w:rFonts w:ascii="Times New Roman" w:hAnsi="Times New Roman" w:cs="Times New Roman"/>
          <w:b/>
          <w:sz w:val="24"/>
          <w:szCs w:val="24"/>
          <w:lang w:val="en-US"/>
        </w:rPr>
        <w:t>privind relaţiile comercial-economice între</w:t>
      </w:r>
    </w:p>
    <w:p w:rsidR="003B0EBC" w:rsidRPr="005E362B" w:rsidRDefault="003B0EBC" w:rsidP="003B0E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362B">
        <w:rPr>
          <w:rFonts w:ascii="Times New Roman" w:hAnsi="Times New Roman" w:cs="Times New Roman"/>
          <w:b/>
          <w:sz w:val="24"/>
          <w:szCs w:val="24"/>
          <w:lang w:val="en-US"/>
        </w:rPr>
        <w:t>Republica Moldova şi Republica Elenă</w:t>
      </w:r>
    </w:p>
    <w:p w:rsidR="003B0EBC" w:rsidRPr="005E362B" w:rsidRDefault="003B0EBC" w:rsidP="003B0EB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E2744" w:rsidRPr="005E362B" w:rsidRDefault="00FE2744" w:rsidP="0092610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62B">
        <w:rPr>
          <w:rFonts w:ascii="Times New Roman" w:hAnsi="Times New Roman" w:cs="Times New Roman"/>
          <w:b/>
          <w:sz w:val="24"/>
          <w:szCs w:val="24"/>
          <w:lang w:val="en-US"/>
        </w:rPr>
        <w:t>CADRUL JURIDIC</w:t>
      </w:r>
      <w:r w:rsidRPr="005E36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B0EBC" w:rsidRPr="005E362B">
        <w:rPr>
          <w:rFonts w:ascii="Times New Roman" w:hAnsi="Times New Roman" w:cs="Times New Roman"/>
          <w:sz w:val="24"/>
          <w:szCs w:val="24"/>
          <w:lang w:val="en-US"/>
        </w:rPr>
        <w:t>Actualul cadrul juridic bilateral include 25 acorduri.</w:t>
      </w:r>
      <w:r w:rsidRPr="005E362B">
        <w:rPr>
          <w:rFonts w:ascii="Times New Roman" w:hAnsi="Times New Roman" w:cs="Times New Roman"/>
          <w:sz w:val="24"/>
          <w:szCs w:val="24"/>
          <w:lang w:val="en-US"/>
        </w:rPr>
        <w:t xml:space="preserve"> Principale Acorduri cu character economic sunt: Acordul între Guvernul Republicii Moldova şi Guvernul Republicii Elene privind promovarea şi protejarea reciprocă a investiţiilor şi Acordul între Guvernul Republicii Moldova şi Guvernul Republicii Elene privind cooperarea economică, tehnologică şi ştiinţifică, ambele fiind semnate la Atena, pe data de 23.03.98.</w:t>
      </w:r>
    </w:p>
    <w:p w:rsidR="007055CC" w:rsidRPr="005E362B" w:rsidRDefault="007055CC" w:rsidP="00FE27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5CC" w:rsidRPr="005E362B" w:rsidRDefault="007055CC" w:rsidP="007055CC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 w:rsidRPr="005E36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COMERŢUL BILATERAL </w:t>
      </w:r>
    </w:p>
    <w:p w:rsidR="007055CC" w:rsidRPr="005E362B" w:rsidRDefault="007055CC" w:rsidP="007055C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36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Volumul comerţului exterior (fără a se ţine cont de activitatea comercială a agenţilor economici din </w:t>
      </w:r>
      <w:r w:rsidRPr="005E362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raioanele de est</w:t>
      </w:r>
      <w:r w:rsidRPr="005E36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al Republicii Moldova cu Republica Elenă în anul 2015, a înregistrat suma de </w:t>
      </w:r>
      <w:r w:rsidR="00325F6D"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45,12 </w:t>
      </w:r>
      <w:r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mil. USD</w:t>
      </w:r>
      <w:r w:rsidRPr="005E362B">
        <w:rPr>
          <w:rFonts w:ascii="Times New Roman" w:eastAsia="Times New Roman" w:hAnsi="Times New Roman" w:cs="Times New Roman"/>
          <w:sz w:val="24"/>
          <w:szCs w:val="24"/>
          <w:lang w:val="ro-RO"/>
        </w:rPr>
        <w:t>. Comparativ cu anul precedent, volumul comerţului exterior s-</w:t>
      </w:r>
      <w:r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 mic</w:t>
      </w:r>
      <w:r w:rsidRPr="005E362B">
        <w:rPr>
          <w:rFonts w:ascii="Cambria Math" w:eastAsia="Times New Roman" w:hAnsi="Cambria Math" w:cs="Cambria Math"/>
          <w:b/>
          <w:sz w:val="24"/>
          <w:szCs w:val="24"/>
          <w:lang w:val="ro-RO"/>
        </w:rPr>
        <w:t>ș</w:t>
      </w:r>
      <w:r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orat esenţial cu</w:t>
      </w:r>
      <w:r w:rsidRPr="005E36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25F6D" w:rsidRPr="005E362B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8,</w:t>
      </w:r>
      <w:r w:rsidR="00325F6D"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96</w:t>
      </w:r>
      <w:r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%</w:t>
      </w:r>
      <w:r w:rsidRPr="005E36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Ponderea comerţului constituie </w:t>
      </w:r>
      <w:r w:rsidR="00325F6D"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</w:t>
      </w:r>
      <w:r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="00325F6D"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75</w:t>
      </w:r>
      <w:r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% </w:t>
      </w:r>
      <w:r w:rsidRPr="005E362B">
        <w:rPr>
          <w:rFonts w:ascii="Times New Roman" w:eastAsia="Times New Roman" w:hAnsi="Times New Roman" w:cs="Times New Roman"/>
          <w:sz w:val="24"/>
          <w:szCs w:val="24"/>
          <w:lang w:val="ro-RO"/>
        </w:rPr>
        <w:t>în volumul comerţului total al RM.</w:t>
      </w:r>
    </w:p>
    <w:p w:rsidR="007055CC" w:rsidRPr="005E362B" w:rsidRDefault="007055CC" w:rsidP="00FE27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55CC" w:rsidRPr="005E362B" w:rsidRDefault="007055CC" w:rsidP="007055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5E362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Evoluţia schimburilor comerciale </w:t>
      </w:r>
    </w:p>
    <w:p w:rsidR="007055CC" w:rsidRPr="005E362B" w:rsidRDefault="007055CC" w:rsidP="007055CC">
      <w:pPr>
        <w:ind w:left="77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5E362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E362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mil. USD  </w:t>
      </w:r>
      <w:r w:rsidRPr="005E36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8"/>
        <w:gridCol w:w="2693"/>
        <w:gridCol w:w="2552"/>
        <w:gridCol w:w="2344"/>
      </w:tblGrid>
      <w:tr w:rsidR="007055CC" w:rsidRPr="005E362B" w:rsidTr="00B445B7">
        <w:trPr>
          <w:trHeight w:hRule="exact" w:val="567"/>
          <w:jc w:val="center"/>
        </w:trPr>
        <w:tc>
          <w:tcPr>
            <w:tcW w:w="1638" w:type="dxa"/>
            <w:vAlign w:val="center"/>
          </w:tcPr>
          <w:p w:rsidR="007055CC" w:rsidRPr="005E362B" w:rsidRDefault="007055CC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7055CC" w:rsidRPr="005E362B" w:rsidRDefault="007055CC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201</w:t>
            </w: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7055CC" w:rsidRPr="005E362B" w:rsidRDefault="007055CC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2015</w:t>
            </w:r>
          </w:p>
        </w:tc>
        <w:tc>
          <w:tcPr>
            <w:tcW w:w="2344" w:type="dxa"/>
            <w:vAlign w:val="center"/>
          </w:tcPr>
          <w:p w:rsidR="007055CC" w:rsidRPr="005E362B" w:rsidRDefault="007055CC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 xml:space="preserve">Dinamica </w:t>
            </w:r>
          </w:p>
          <w:p w:rsidR="007055CC" w:rsidRPr="005E362B" w:rsidRDefault="007055CC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201</w:t>
            </w: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/2015%</w:t>
            </w:r>
          </w:p>
          <w:p w:rsidR="007055CC" w:rsidRPr="005E362B" w:rsidRDefault="007055CC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</w:p>
        </w:tc>
      </w:tr>
      <w:tr w:rsidR="00EB7987" w:rsidRPr="005E362B" w:rsidTr="0038085A">
        <w:trPr>
          <w:trHeight w:hRule="exact" w:val="323"/>
          <w:jc w:val="center"/>
        </w:trPr>
        <w:tc>
          <w:tcPr>
            <w:tcW w:w="1638" w:type="dxa"/>
          </w:tcPr>
          <w:p w:rsidR="00EB7987" w:rsidRPr="005E362B" w:rsidRDefault="00EB7987" w:rsidP="00B445B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93" w:type="dxa"/>
            <w:vAlign w:val="bottom"/>
          </w:tcPr>
          <w:p w:rsidR="00EB7987" w:rsidRPr="005E362B" w:rsidRDefault="00EB7987" w:rsidP="00EB7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63,51</w:t>
            </w:r>
          </w:p>
        </w:tc>
        <w:tc>
          <w:tcPr>
            <w:tcW w:w="2552" w:type="dxa"/>
            <w:shd w:val="clear" w:color="auto" w:fill="E0E0E0"/>
            <w:vAlign w:val="bottom"/>
          </w:tcPr>
          <w:p w:rsidR="00EB7987" w:rsidRPr="005E362B" w:rsidRDefault="00EB7987" w:rsidP="00EB79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45,12</w:t>
            </w:r>
          </w:p>
        </w:tc>
        <w:tc>
          <w:tcPr>
            <w:tcW w:w="2344" w:type="dxa"/>
            <w:vAlign w:val="bottom"/>
          </w:tcPr>
          <w:p w:rsidR="00EB7987" w:rsidRPr="005E362B" w:rsidRDefault="00EB7987" w:rsidP="00EB7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-28,96</w:t>
            </w:r>
          </w:p>
        </w:tc>
      </w:tr>
      <w:tr w:rsidR="00EB7987" w:rsidRPr="005E362B" w:rsidTr="0038085A">
        <w:trPr>
          <w:trHeight w:hRule="exact" w:val="270"/>
          <w:jc w:val="center"/>
        </w:trPr>
        <w:tc>
          <w:tcPr>
            <w:tcW w:w="1638" w:type="dxa"/>
          </w:tcPr>
          <w:p w:rsidR="00EB7987" w:rsidRPr="005E362B" w:rsidRDefault="00EB7987" w:rsidP="00B445B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 xml:space="preserve">Export </w:t>
            </w:r>
          </w:p>
        </w:tc>
        <w:tc>
          <w:tcPr>
            <w:tcW w:w="2693" w:type="dxa"/>
            <w:vAlign w:val="center"/>
          </w:tcPr>
          <w:p w:rsidR="00EB7987" w:rsidRPr="005E362B" w:rsidRDefault="00EB7987" w:rsidP="00EB7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26,71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EB7987" w:rsidRPr="005E362B" w:rsidRDefault="00EB7987" w:rsidP="00EB79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25,41</w:t>
            </w:r>
          </w:p>
        </w:tc>
        <w:tc>
          <w:tcPr>
            <w:tcW w:w="2344" w:type="dxa"/>
            <w:vAlign w:val="bottom"/>
          </w:tcPr>
          <w:p w:rsidR="00EB7987" w:rsidRPr="005E362B" w:rsidRDefault="00EB7987" w:rsidP="00EB7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-4,87</w:t>
            </w:r>
          </w:p>
        </w:tc>
      </w:tr>
      <w:tr w:rsidR="00EB7987" w:rsidRPr="005E362B" w:rsidTr="0038085A">
        <w:trPr>
          <w:trHeight w:hRule="exact" w:val="288"/>
          <w:jc w:val="center"/>
        </w:trPr>
        <w:tc>
          <w:tcPr>
            <w:tcW w:w="1638" w:type="dxa"/>
          </w:tcPr>
          <w:p w:rsidR="00EB7987" w:rsidRPr="005E362B" w:rsidRDefault="00EB7987" w:rsidP="00B445B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Import</w:t>
            </w:r>
          </w:p>
        </w:tc>
        <w:tc>
          <w:tcPr>
            <w:tcW w:w="2693" w:type="dxa"/>
            <w:vAlign w:val="center"/>
          </w:tcPr>
          <w:p w:rsidR="00EB7987" w:rsidRPr="005E362B" w:rsidRDefault="00EB7987" w:rsidP="00EB7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36,8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EB7987" w:rsidRPr="005E362B" w:rsidRDefault="00EB7987" w:rsidP="00EB79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19,71</w:t>
            </w:r>
          </w:p>
        </w:tc>
        <w:tc>
          <w:tcPr>
            <w:tcW w:w="2344" w:type="dxa"/>
            <w:vAlign w:val="bottom"/>
          </w:tcPr>
          <w:p w:rsidR="00EB7987" w:rsidRPr="005E362B" w:rsidRDefault="00EB7987" w:rsidP="00EB7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-46,44</w:t>
            </w:r>
          </w:p>
        </w:tc>
      </w:tr>
      <w:tr w:rsidR="00EB7987" w:rsidRPr="005E362B" w:rsidTr="0038085A">
        <w:trPr>
          <w:trHeight w:hRule="exact" w:val="264"/>
          <w:jc w:val="center"/>
        </w:trPr>
        <w:tc>
          <w:tcPr>
            <w:tcW w:w="1638" w:type="dxa"/>
          </w:tcPr>
          <w:p w:rsidR="00EB7987" w:rsidRPr="005E362B" w:rsidRDefault="00EB7987" w:rsidP="00B445B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 xml:space="preserve">Sold </w:t>
            </w:r>
          </w:p>
        </w:tc>
        <w:tc>
          <w:tcPr>
            <w:tcW w:w="2693" w:type="dxa"/>
            <w:vAlign w:val="bottom"/>
          </w:tcPr>
          <w:p w:rsidR="00EB7987" w:rsidRPr="005E362B" w:rsidRDefault="00EB7987" w:rsidP="00EB79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-10,09</w:t>
            </w:r>
          </w:p>
        </w:tc>
        <w:tc>
          <w:tcPr>
            <w:tcW w:w="2552" w:type="dxa"/>
            <w:shd w:val="clear" w:color="auto" w:fill="E0E0E0"/>
            <w:vAlign w:val="bottom"/>
          </w:tcPr>
          <w:p w:rsidR="00EB7987" w:rsidRPr="005E362B" w:rsidRDefault="00EB7987" w:rsidP="00EB79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5,7</w:t>
            </w:r>
          </w:p>
        </w:tc>
        <w:tc>
          <w:tcPr>
            <w:tcW w:w="2344" w:type="dxa"/>
            <w:vAlign w:val="bottom"/>
          </w:tcPr>
          <w:p w:rsidR="00EB7987" w:rsidRPr="005E362B" w:rsidRDefault="00EB7987" w:rsidP="003808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FE2744" w:rsidRPr="005E362B" w:rsidRDefault="00FE2744" w:rsidP="00FE27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5785" w:rsidRPr="005E362B" w:rsidRDefault="00DD5785" w:rsidP="00C403B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5E36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o-RO"/>
        </w:rPr>
        <w:t>Soldul balanţei comerciale</w:t>
      </w:r>
      <w:r w:rsidRPr="005E36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 </w:t>
      </w:r>
      <w:r w:rsidRPr="005E362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înregistrat în anul 2015 a fost în favoarea Republicii Moldova şi a constituit </w:t>
      </w:r>
      <w:r w:rsidRPr="005E362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5,7 </w:t>
      </w:r>
      <w:r w:rsidRPr="005E36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mil. USD</w:t>
      </w:r>
      <w:r w:rsidRPr="005E362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în mare parte datorită micşorării majore a importului din Grecia.</w:t>
      </w:r>
    </w:p>
    <w:p w:rsidR="00DD5785" w:rsidRPr="005E362B" w:rsidRDefault="00DD5785" w:rsidP="00C403B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D5785" w:rsidRPr="005E362B" w:rsidRDefault="00DD5785" w:rsidP="00C403B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36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Exportul</w:t>
      </w:r>
      <w:r w:rsidRPr="005E36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mărfuri efectuat în anul de referinţă din Republica Moldova în Republica Elenă a însumat </w:t>
      </w:r>
      <w:r w:rsidRPr="005E362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25,41 </w:t>
      </w:r>
      <w:r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mil. USD</w:t>
      </w:r>
      <w:r w:rsidRPr="005E36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a înregistrat o descreştere de 4</w:t>
      </w:r>
      <w:r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,87%, </w:t>
      </w:r>
      <w:r w:rsidRPr="005E362B">
        <w:rPr>
          <w:rFonts w:ascii="Times New Roman" w:eastAsia="Times New Roman" w:hAnsi="Times New Roman" w:cs="Times New Roman"/>
          <w:sz w:val="24"/>
          <w:szCs w:val="24"/>
          <w:lang w:val="ro-RO"/>
        </w:rPr>
        <w:t>comparativ cu anul 2014</w:t>
      </w:r>
      <w:r w:rsidRPr="005E36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5E36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0E659F" w:rsidRPr="005E362B" w:rsidRDefault="000E659F" w:rsidP="00C403B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E659F" w:rsidRPr="005E362B" w:rsidRDefault="000E659F" w:rsidP="000E659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362B">
        <w:rPr>
          <w:rFonts w:ascii="Times New Roman" w:hAnsi="Times New Roman" w:cs="Times New Roman"/>
          <w:b/>
          <w:sz w:val="24"/>
          <w:szCs w:val="24"/>
          <w:lang w:val="ro-RO"/>
        </w:rPr>
        <w:t>Principale mărfuri exportate către Grecia</w:t>
      </w:r>
    </w:p>
    <w:p w:rsidR="000E659F" w:rsidRPr="005E362B" w:rsidRDefault="000E659F" w:rsidP="000E659F">
      <w:pPr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/>
        </w:rPr>
      </w:pPr>
      <w:r w:rsidRPr="005E362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/>
        </w:rPr>
        <w:t>mil. USD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071"/>
        <w:gridCol w:w="718"/>
        <w:gridCol w:w="719"/>
        <w:gridCol w:w="1438"/>
        <w:gridCol w:w="1150"/>
      </w:tblGrid>
      <w:tr w:rsidR="000E659F" w:rsidRPr="005E362B" w:rsidTr="00B445B7">
        <w:trPr>
          <w:trHeight w:val="435"/>
          <w:jc w:val="center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0E659F" w:rsidRPr="005E362B" w:rsidRDefault="000E659F" w:rsidP="00B445B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07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659F" w:rsidRPr="005E362B" w:rsidRDefault="000E659F" w:rsidP="00B445B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71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659F" w:rsidRPr="005E362B" w:rsidRDefault="000E659F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2014</w:t>
            </w:r>
          </w:p>
        </w:tc>
        <w:tc>
          <w:tcPr>
            <w:tcW w:w="71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659F" w:rsidRPr="005E362B" w:rsidRDefault="000E659F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2015</w:t>
            </w:r>
          </w:p>
        </w:tc>
        <w:tc>
          <w:tcPr>
            <w:tcW w:w="143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659F" w:rsidRPr="005E362B" w:rsidRDefault="000E659F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Dinamica</w:t>
            </w:r>
          </w:p>
          <w:p w:rsidR="000E659F" w:rsidRPr="005E362B" w:rsidRDefault="000E659F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2015/2014</w:t>
            </w:r>
          </w:p>
        </w:tc>
        <w:tc>
          <w:tcPr>
            <w:tcW w:w="11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659F" w:rsidRPr="005E362B" w:rsidRDefault="000E659F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Ponderea în total export</w:t>
            </w:r>
          </w:p>
        </w:tc>
      </w:tr>
      <w:tr w:rsidR="000E659F" w:rsidRPr="005E362B" w:rsidTr="000E659F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0E659F" w:rsidRPr="005E362B" w:rsidRDefault="000E659F" w:rsidP="00B920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5071" w:type="dxa"/>
          </w:tcPr>
          <w:p w:rsidR="000E659F" w:rsidRPr="005E362B" w:rsidRDefault="000E659F" w:rsidP="00B920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Porumb: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-41,39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28,14</w:t>
            </w:r>
          </w:p>
        </w:tc>
      </w:tr>
      <w:tr w:rsidR="000E659F" w:rsidRPr="005E362B" w:rsidTr="000E659F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0E659F" w:rsidRPr="005E362B" w:rsidRDefault="000E659F" w:rsidP="00B920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071" w:type="dxa"/>
          </w:tcPr>
          <w:p w:rsidR="000E659F" w:rsidRPr="005E362B" w:rsidRDefault="000E659F" w:rsidP="00B920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Griu si meslin: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+ de 2 ori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</w:tr>
      <w:tr w:rsidR="000E659F" w:rsidRPr="005E362B" w:rsidTr="000E659F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0E659F" w:rsidRPr="005E362B" w:rsidRDefault="000E659F" w:rsidP="00B920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5071" w:type="dxa"/>
          </w:tcPr>
          <w:p w:rsidR="000E659F" w:rsidRPr="005E362B" w:rsidRDefault="000E659F" w:rsidP="00B920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Alte fructe cu coaja, proaspete sau uscate, chiar decojite sau fara pielita (in principal nuci comune)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-30,26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16,69</w:t>
            </w:r>
          </w:p>
        </w:tc>
      </w:tr>
      <w:tr w:rsidR="000E659F" w:rsidRPr="005E362B" w:rsidTr="000E659F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0E659F" w:rsidRPr="005E362B" w:rsidRDefault="000E659F" w:rsidP="00B920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7010</w:t>
            </w:r>
          </w:p>
        </w:tc>
        <w:tc>
          <w:tcPr>
            <w:tcW w:w="5071" w:type="dxa"/>
          </w:tcPr>
          <w:p w:rsidR="000E659F" w:rsidRPr="005E362B" w:rsidRDefault="000E659F" w:rsidP="00B920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Damigene, sticle, baloane, borcane, cani, ambalaje tubulare, fiole si alte recipiente, din sticla, folosite pentru transport sau ambalare; recipiente din sticla pentru conserve; dopuri, capace si alte dispozitive de inchidere, din sticla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+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10,67</w:t>
            </w:r>
          </w:p>
        </w:tc>
      </w:tr>
      <w:tr w:rsidR="000E659F" w:rsidRPr="005E362B" w:rsidTr="000E659F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0E659F" w:rsidRPr="005E362B" w:rsidRDefault="000E659F" w:rsidP="00B920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5071" w:type="dxa"/>
          </w:tcPr>
          <w:p w:rsidR="000E659F" w:rsidRPr="005E362B" w:rsidRDefault="000E659F" w:rsidP="00B920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Tutunuri brute sau neprelucrate; deseuri de tutun: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+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7,91</w:t>
            </w:r>
          </w:p>
        </w:tc>
      </w:tr>
      <w:tr w:rsidR="000E659F" w:rsidRPr="005E362B" w:rsidTr="000E659F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0E659F" w:rsidRPr="005E362B" w:rsidRDefault="000E659F" w:rsidP="00B920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071" w:type="dxa"/>
          </w:tcPr>
          <w:p w:rsidR="000E659F" w:rsidRPr="005E362B" w:rsidRDefault="000E659F" w:rsidP="00B920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Orz: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+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64,10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5,04</w:t>
            </w:r>
          </w:p>
        </w:tc>
      </w:tr>
      <w:tr w:rsidR="000E659F" w:rsidRPr="005E362B" w:rsidTr="000E659F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0E659F" w:rsidRPr="005E362B" w:rsidRDefault="000E659F" w:rsidP="00B920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5071" w:type="dxa"/>
          </w:tcPr>
          <w:p w:rsidR="000E659F" w:rsidRPr="005E362B" w:rsidRDefault="000E659F" w:rsidP="00B920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Alcool etilic nedenaturat cu tarie alcoolica de minimum 80% vol; alcool etilic si alte distilate denaturate, cu orice tarie alcoolica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+ de 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5,35</w:t>
            </w: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ori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0E659F" w:rsidRPr="005E362B" w:rsidRDefault="000E659F" w:rsidP="000E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4,21</w:t>
            </w:r>
          </w:p>
        </w:tc>
      </w:tr>
    </w:tbl>
    <w:p w:rsidR="000E659F" w:rsidRPr="005E362B" w:rsidRDefault="000E659F" w:rsidP="00C403B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D5785" w:rsidRPr="005E362B" w:rsidRDefault="00DD5785" w:rsidP="00C403B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D5785" w:rsidRPr="005E362B" w:rsidRDefault="00DD5785" w:rsidP="00C403B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362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Importul</w:t>
      </w:r>
      <w:r w:rsidRPr="005E362B">
        <w:rPr>
          <w:rFonts w:ascii="Times New Roman" w:hAnsi="Times New Roman" w:cs="Times New Roman"/>
          <w:sz w:val="24"/>
          <w:szCs w:val="24"/>
          <w:lang w:val="ro-RO"/>
        </w:rPr>
        <w:t xml:space="preserve"> de mărfuri efectuat în anul 2015 în Republica Moldova din  </w:t>
      </w:r>
      <w:r w:rsidRPr="005E362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Republica Elenă </w:t>
      </w:r>
      <w:r w:rsidRPr="005E362B">
        <w:rPr>
          <w:rFonts w:ascii="Times New Roman" w:hAnsi="Times New Roman" w:cs="Times New Roman"/>
          <w:sz w:val="24"/>
          <w:szCs w:val="24"/>
          <w:lang w:val="ro-RO"/>
        </w:rPr>
        <w:t xml:space="preserve">a însumat </w:t>
      </w:r>
      <w:r w:rsidRPr="005E362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19,71 </w:t>
      </w:r>
      <w:r w:rsidRPr="005E362B">
        <w:rPr>
          <w:rFonts w:ascii="Times New Roman" w:hAnsi="Times New Roman" w:cs="Times New Roman"/>
          <w:b/>
          <w:sz w:val="24"/>
          <w:szCs w:val="24"/>
          <w:lang w:val="ro-RO"/>
        </w:rPr>
        <w:t>mil. USD</w:t>
      </w:r>
      <w:r w:rsidRPr="005E362B">
        <w:rPr>
          <w:rFonts w:ascii="Times New Roman" w:hAnsi="Times New Roman" w:cs="Times New Roman"/>
          <w:sz w:val="24"/>
          <w:szCs w:val="24"/>
          <w:lang w:val="ro-RO"/>
        </w:rPr>
        <w:t xml:space="preserve"> şi a înregistrat o descreştere </w:t>
      </w:r>
      <w:r w:rsidR="00A057F8" w:rsidRPr="005E362B">
        <w:rPr>
          <w:rFonts w:ascii="Times New Roman" w:hAnsi="Times New Roman" w:cs="Times New Roman"/>
          <w:sz w:val="24"/>
          <w:szCs w:val="24"/>
          <w:lang w:val="ro-RO"/>
        </w:rPr>
        <w:t xml:space="preserve">esenţială </w:t>
      </w:r>
      <w:r w:rsidRPr="005E362B">
        <w:rPr>
          <w:rFonts w:ascii="Times New Roman" w:hAnsi="Times New Roman" w:cs="Times New Roman"/>
          <w:sz w:val="24"/>
          <w:szCs w:val="24"/>
          <w:lang w:val="ro-RO"/>
        </w:rPr>
        <w:t xml:space="preserve">în raport cu anul 2014 cu </w:t>
      </w:r>
      <w:r w:rsidR="00A057F8" w:rsidRPr="005E362B">
        <w:rPr>
          <w:rFonts w:ascii="Times New Roman" w:hAnsi="Times New Roman" w:cs="Times New Roman"/>
          <w:b/>
          <w:sz w:val="24"/>
          <w:szCs w:val="24"/>
          <w:lang w:val="ro-RO"/>
        </w:rPr>
        <w:t>46</w:t>
      </w:r>
      <w:r w:rsidRPr="005E362B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A057F8" w:rsidRPr="005E362B">
        <w:rPr>
          <w:rFonts w:ascii="Times New Roman" w:hAnsi="Times New Roman" w:cs="Times New Roman"/>
          <w:b/>
          <w:sz w:val="24"/>
          <w:szCs w:val="24"/>
          <w:lang w:val="ro-RO"/>
        </w:rPr>
        <w:t>44</w:t>
      </w:r>
      <w:r w:rsidRPr="005E362B">
        <w:rPr>
          <w:rFonts w:ascii="Times New Roman" w:hAnsi="Times New Roman" w:cs="Times New Roman"/>
          <w:b/>
          <w:sz w:val="24"/>
          <w:szCs w:val="24"/>
          <w:lang w:val="ro-RO"/>
        </w:rPr>
        <w:t>%.</w:t>
      </w:r>
      <w:r w:rsidRPr="005E36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8641C" w:rsidRPr="005E362B" w:rsidRDefault="0008641C" w:rsidP="00C403B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8641C" w:rsidRPr="005E362B" w:rsidRDefault="0008641C" w:rsidP="0008641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362B">
        <w:rPr>
          <w:rFonts w:ascii="Times New Roman" w:hAnsi="Times New Roman" w:cs="Times New Roman"/>
          <w:b/>
          <w:sz w:val="24"/>
          <w:szCs w:val="24"/>
          <w:lang w:val="ro-RO"/>
        </w:rPr>
        <w:t>Principale mărfuri importate către Grecia</w:t>
      </w:r>
    </w:p>
    <w:p w:rsidR="0008641C" w:rsidRPr="005E362B" w:rsidRDefault="0008641C" w:rsidP="0008641C">
      <w:pPr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/>
        </w:rPr>
      </w:pPr>
      <w:r w:rsidRPr="005E362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/>
        </w:rPr>
        <w:t>mil. USD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071"/>
        <w:gridCol w:w="718"/>
        <w:gridCol w:w="719"/>
        <w:gridCol w:w="1438"/>
        <w:gridCol w:w="1150"/>
      </w:tblGrid>
      <w:tr w:rsidR="0008641C" w:rsidRPr="005E362B" w:rsidTr="00B445B7">
        <w:trPr>
          <w:trHeight w:val="435"/>
          <w:jc w:val="center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08641C" w:rsidRPr="005E362B" w:rsidRDefault="0008641C" w:rsidP="00B445B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507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641C" w:rsidRPr="005E362B" w:rsidRDefault="0008641C" w:rsidP="00B445B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71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641C" w:rsidRPr="005E362B" w:rsidRDefault="0008641C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2014</w:t>
            </w:r>
          </w:p>
        </w:tc>
        <w:tc>
          <w:tcPr>
            <w:tcW w:w="71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641C" w:rsidRPr="005E362B" w:rsidRDefault="0008641C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2015</w:t>
            </w:r>
          </w:p>
        </w:tc>
        <w:tc>
          <w:tcPr>
            <w:tcW w:w="143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641C" w:rsidRPr="005E362B" w:rsidRDefault="0008641C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Dinamica</w:t>
            </w:r>
          </w:p>
          <w:p w:rsidR="0008641C" w:rsidRPr="005E362B" w:rsidRDefault="0008641C" w:rsidP="00B445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2015/2014</w:t>
            </w:r>
          </w:p>
        </w:tc>
        <w:tc>
          <w:tcPr>
            <w:tcW w:w="11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641C" w:rsidRPr="005E362B" w:rsidRDefault="0008641C" w:rsidP="000864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5E36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Ponderea în total import</w:t>
            </w:r>
          </w:p>
        </w:tc>
      </w:tr>
      <w:tr w:rsidR="002B00A9" w:rsidRPr="005E362B" w:rsidTr="002B00A9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2B00A9" w:rsidRPr="005E362B" w:rsidRDefault="002B00A9" w:rsidP="00BF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5071" w:type="dxa"/>
          </w:tcPr>
          <w:p w:rsidR="002B00A9" w:rsidRPr="005E362B" w:rsidRDefault="002B00A9" w:rsidP="00BF46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Uleiuri din petrol sau uleiuri din minerale bituminoase, altele decit uleiurille brute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-17,47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11,26</w:t>
            </w:r>
          </w:p>
        </w:tc>
      </w:tr>
      <w:tr w:rsidR="002B00A9" w:rsidRPr="005E362B" w:rsidTr="002B00A9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2B00A9" w:rsidRPr="005E362B" w:rsidRDefault="002B00A9" w:rsidP="00BF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5071" w:type="dxa"/>
          </w:tcPr>
          <w:p w:rsidR="002B00A9" w:rsidRPr="005E362B" w:rsidRDefault="002B00A9" w:rsidP="00BF46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Medicamente (cu exceptia produselor de la pozitiile 3002, 3005 sau 3006) constituite din produse amestecate sau neamestecate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-21,17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8,88</w:t>
            </w:r>
          </w:p>
        </w:tc>
      </w:tr>
      <w:tr w:rsidR="002B00A9" w:rsidRPr="005E362B" w:rsidTr="002B00A9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2B00A9" w:rsidRPr="005E362B" w:rsidRDefault="002B00A9" w:rsidP="00BF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0805</w:t>
            </w:r>
          </w:p>
        </w:tc>
        <w:tc>
          <w:tcPr>
            <w:tcW w:w="5071" w:type="dxa"/>
          </w:tcPr>
          <w:p w:rsidR="002B00A9" w:rsidRPr="005E362B" w:rsidRDefault="002B00A9" w:rsidP="00BF46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Citrice, proaspete sau uscate: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-31,13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7,41</w:t>
            </w:r>
          </w:p>
        </w:tc>
      </w:tr>
      <w:tr w:rsidR="002B00A9" w:rsidRPr="005E362B" w:rsidTr="002B00A9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2B00A9" w:rsidRPr="005E362B" w:rsidRDefault="002B00A9" w:rsidP="00BF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3909</w:t>
            </w:r>
          </w:p>
        </w:tc>
        <w:tc>
          <w:tcPr>
            <w:tcW w:w="5071" w:type="dxa"/>
          </w:tcPr>
          <w:p w:rsidR="002B00A9" w:rsidRPr="005E362B" w:rsidRDefault="002B00A9" w:rsidP="00BF46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Rasini aminice, rasini fenolice si poliuretani, sub forme primare: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+ de 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71,50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ori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7,26</w:t>
            </w:r>
          </w:p>
        </w:tc>
      </w:tr>
      <w:tr w:rsidR="002B00A9" w:rsidRPr="005E362B" w:rsidTr="002B00A9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2B00A9" w:rsidRPr="005E362B" w:rsidRDefault="002B00A9" w:rsidP="00BF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5071" w:type="dxa"/>
          </w:tcPr>
          <w:p w:rsidR="002B00A9" w:rsidRPr="005E362B" w:rsidRDefault="002B00A9" w:rsidP="00BF46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Ingrasaminte minerale sau chimice care contin doua sau trei dintre elemente fertilizante azot, fosfor si potasiu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90,28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6,95</w:t>
            </w:r>
          </w:p>
        </w:tc>
      </w:tr>
      <w:tr w:rsidR="002B00A9" w:rsidRPr="005E362B" w:rsidTr="002B00A9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2B00A9" w:rsidRPr="005E362B" w:rsidRDefault="002B00A9" w:rsidP="00BF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8428</w:t>
            </w:r>
          </w:p>
        </w:tc>
        <w:tc>
          <w:tcPr>
            <w:tcW w:w="5071" w:type="dxa"/>
          </w:tcPr>
          <w:p w:rsidR="002B00A9" w:rsidRPr="005E362B" w:rsidRDefault="002B00A9" w:rsidP="00BF46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Alte masini si aparate de ridicat, de incarcat, de descarcat sau de manevrat (de exemplu ascensoare, scari rulante, transportatoare, teleferice)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16,09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5,12</w:t>
            </w:r>
          </w:p>
        </w:tc>
      </w:tr>
      <w:tr w:rsidR="002B00A9" w:rsidRPr="005E362B" w:rsidTr="002B00A9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2B00A9" w:rsidRPr="005E362B" w:rsidRDefault="002B00A9" w:rsidP="00BF46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0810</w:t>
            </w:r>
          </w:p>
        </w:tc>
        <w:tc>
          <w:tcPr>
            <w:tcW w:w="5071" w:type="dxa"/>
          </w:tcPr>
          <w:p w:rsidR="002B00A9" w:rsidRPr="005E362B" w:rsidRDefault="002B00A9" w:rsidP="00BF46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Alte fructe, proaspete: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-83,19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2B00A9" w:rsidRPr="005E362B" w:rsidRDefault="002B00A9" w:rsidP="002B00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5,12</w:t>
            </w:r>
          </w:p>
        </w:tc>
      </w:tr>
    </w:tbl>
    <w:p w:rsidR="0008641C" w:rsidRPr="005E362B" w:rsidRDefault="0008641C" w:rsidP="00C403B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74A1" w:rsidRPr="005E362B" w:rsidRDefault="00FF74A1" w:rsidP="00C403B1">
      <w:pPr>
        <w:jc w:val="both"/>
        <w:rPr>
          <w:rFonts w:ascii="Times New Roman" w:eastAsia="Times New Roman" w:hAnsi="Times New Roman" w:cs="Times New Roman"/>
          <w:lang w:val="ro-RO"/>
        </w:rPr>
      </w:pPr>
    </w:p>
    <w:p w:rsidR="00F15762" w:rsidRPr="00655C18" w:rsidRDefault="00F15762" w:rsidP="00655C18">
      <w:pPr>
        <w:jc w:val="both"/>
        <w:rPr>
          <w:rFonts w:ascii="Times New Roman" w:hAnsi="Times New Roman" w:cs="Times New Roman"/>
          <w:b/>
          <w:lang w:val="ro-RO"/>
        </w:rPr>
      </w:pPr>
      <w:r w:rsidRPr="00655C18">
        <w:rPr>
          <w:rFonts w:ascii="Times New Roman" w:hAnsi="Times New Roman" w:cs="Times New Roman"/>
          <w:b/>
          <w:lang w:val="ro-RO"/>
        </w:rPr>
        <w:t>Comisia mixtă.</w:t>
      </w:r>
    </w:p>
    <w:p w:rsidR="00F15762" w:rsidRPr="005E362B" w:rsidRDefault="00F15762" w:rsidP="00F15762">
      <w:pPr>
        <w:jc w:val="both"/>
        <w:rPr>
          <w:rFonts w:ascii="Times New Roman" w:hAnsi="Times New Roman" w:cs="Times New Roman"/>
          <w:lang w:val="ro-RO"/>
        </w:rPr>
      </w:pPr>
      <w:r w:rsidRPr="005E362B">
        <w:rPr>
          <w:rFonts w:ascii="Times New Roman" w:hAnsi="Times New Roman" w:cs="Times New Roman"/>
          <w:lang w:val="ro-RO"/>
        </w:rPr>
        <w:t xml:space="preserve">A II-a Şedinţa a Comisiei interguvernamentale moldo-elene  de cooperare economică, tehnologică şi ştiinţifică a avut loc pe data de 25 noiembrie 2011, Chişinău. </w:t>
      </w:r>
      <w:r w:rsidR="00655C18">
        <w:rPr>
          <w:rFonts w:ascii="Times New Roman" w:hAnsi="Times New Roman" w:cs="Times New Roman"/>
          <w:lang w:val="ro-RO"/>
        </w:rPr>
        <w:t>Cea de a III-a Ședință planificată pentru 8-9 decembrie 2016</w:t>
      </w:r>
      <w:r w:rsidR="002B166F">
        <w:rPr>
          <w:rFonts w:ascii="Times New Roman" w:hAnsi="Times New Roman" w:cs="Times New Roman"/>
          <w:lang w:val="ro-RO"/>
        </w:rPr>
        <w:t xml:space="preserve"> în Grecia</w:t>
      </w:r>
      <w:bookmarkStart w:id="0" w:name="_GoBack"/>
      <w:bookmarkEnd w:id="0"/>
      <w:r w:rsidR="00655C18">
        <w:rPr>
          <w:rFonts w:ascii="Times New Roman" w:hAnsi="Times New Roman" w:cs="Times New Roman"/>
          <w:lang w:val="ro-RO"/>
        </w:rPr>
        <w:t>.</w:t>
      </w:r>
    </w:p>
    <w:p w:rsidR="00F15762" w:rsidRDefault="00F15762" w:rsidP="00C403B1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655C18" w:rsidRPr="005E362B" w:rsidRDefault="00655C18" w:rsidP="00C403B1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655C18" w:rsidRPr="00F138D6" w:rsidRDefault="00655C18" w:rsidP="00655C18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Ministerul Economiei </w:t>
      </w:r>
    </w:p>
    <w:p w:rsidR="00655C18" w:rsidRPr="00F138D6" w:rsidRDefault="00655C18" w:rsidP="00655C18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Direcţia relaţii economice bilaterale </w:t>
      </w:r>
    </w:p>
    <w:p w:rsidR="00655C18" w:rsidRPr="00F138D6" w:rsidRDefault="00655C18" w:rsidP="00655C18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şi cooperare cu organizaţiile </w:t>
      </w:r>
    </w:p>
    <w:p w:rsidR="00655C18" w:rsidRPr="00F138D6" w:rsidRDefault="00655C18" w:rsidP="00655C18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internaţionale financiare</w:t>
      </w:r>
    </w:p>
    <w:p w:rsidR="00E128D6" w:rsidRPr="00C93BA7" w:rsidRDefault="00E128D6" w:rsidP="00C403B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128D6" w:rsidRPr="00C93BA7" w:rsidSect="00E128D6">
      <w:pgSz w:w="11906" w:h="16838"/>
      <w:pgMar w:top="737" w:right="851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53275"/>
    <w:multiLevelType w:val="hybridMultilevel"/>
    <w:tmpl w:val="499E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91AC4"/>
    <w:multiLevelType w:val="hybridMultilevel"/>
    <w:tmpl w:val="0A70D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F3B16"/>
    <w:multiLevelType w:val="hybridMultilevel"/>
    <w:tmpl w:val="4D2E3876"/>
    <w:lvl w:ilvl="0" w:tplc="DF462F34">
      <w:start w:val="5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A290758"/>
    <w:multiLevelType w:val="hybridMultilevel"/>
    <w:tmpl w:val="B370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BC"/>
    <w:rsid w:val="000160F6"/>
    <w:rsid w:val="0002648E"/>
    <w:rsid w:val="0003148C"/>
    <w:rsid w:val="000621F5"/>
    <w:rsid w:val="00070E8F"/>
    <w:rsid w:val="0007212F"/>
    <w:rsid w:val="000751D6"/>
    <w:rsid w:val="00084EF4"/>
    <w:rsid w:val="0008641C"/>
    <w:rsid w:val="00091097"/>
    <w:rsid w:val="000A7AB3"/>
    <w:rsid w:val="000D01D7"/>
    <w:rsid w:val="000E089F"/>
    <w:rsid w:val="000E2345"/>
    <w:rsid w:val="000E659F"/>
    <w:rsid w:val="000E666D"/>
    <w:rsid w:val="000E7D3E"/>
    <w:rsid w:val="0011320C"/>
    <w:rsid w:val="00132EB6"/>
    <w:rsid w:val="00186C44"/>
    <w:rsid w:val="0019182A"/>
    <w:rsid w:val="001C16F1"/>
    <w:rsid w:val="001C5CF5"/>
    <w:rsid w:val="001F0960"/>
    <w:rsid w:val="001F0B58"/>
    <w:rsid w:val="001F3E09"/>
    <w:rsid w:val="00213878"/>
    <w:rsid w:val="00243EC3"/>
    <w:rsid w:val="00250532"/>
    <w:rsid w:val="00253C04"/>
    <w:rsid w:val="0025584C"/>
    <w:rsid w:val="00257ABE"/>
    <w:rsid w:val="00260583"/>
    <w:rsid w:val="00273038"/>
    <w:rsid w:val="00282402"/>
    <w:rsid w:val="00286149"/>
    <w:rsid w:val="002B00A9"/>
    <w:rsid w:val="002B044C"/>
    <w:rsid w:val="002B166F"/>
    <w:rsid w:val="002B57CF"/>
    <w:rsid w:val="002C133B"/>
    <w:rsid w:val="002C44C9"/>
    <w:rsid w:val="002E0868"/>
    <w:rsid w:val="002E23CC"/>
    <w:rsid w:val="002E363D"/>
    <w:rsid w:val="002E708D"/>
    <w:rsid w:val="002F4A98"/>
    <w:rsid w:val="00300963"/>
    <w:rsid w:val="003077FC"/>
    <w:rsid w:val="00325F6D"/>
    <w:rsid w:val="003502A4"/>
    <w:rsid w:val="00367C16"/>
    <w:rsid w:val="003759EF"/>
    <w:rsid w:val="0038085A"/>
    <w:rsid w:val="0038144B"/>
    <w:rsid w:val="003A267B"/>
    <w:rsid w:val="003B0EBC"/>
    <w:rsid w:val="003C33D8"/>
    <w:rsid w:val="003C3A0E"/>
    <w:rsid w:val="00414FA8"/>
    <w:rsid w:val="00452385"/>
    <w:rsid w:val="004623C8"/>
    <w:rsid w:val="00487C0A"/>
    <w:rsid w:val="00492DA3"/>
    <w:rsid w:val="00495D0F"/>
    <w:rsid w:val="004A3EA3"/>
    <w:rsid w:val="004A6E8C"/>
    <w:rsid w:val="004B06FE"/>
    <w:rsid w:val="004B213A"/>
    <w:rsid w:val="004C16BA"/>
    <w:rsid w:val="004C7550"/>
    <w:rsid w:val="004E337D"/>
    <w:rsid w:val="004F2F45"/>
    <w:rsid w:val="004F756D"/>
    <w:rsid w:val="00503463"/>
    <w:rsid w:val="00504760"/>
    <w:rsid w:val="00504AF0"/>
    <w:rsid w:val="005243EE"/>
    <w:rsid w:val="00543B72"/>
    <w:rsid w:val="005742B3"/>
    <w:rsid w:val="005779AB"/>
    <w:rsid w:val="005A1FA8"/>
    <w:rsid w:val="005C30FF"/>
    <w:rsid w:val="005E362B"/>
    <w:rsid w:val="005F41EC"/>
    <w:rsid w:val="00606F09"/>
    <w:rsid w:val="00613B34"/>
    <w:rsid w:val="00644642"/>
    <w:rsid w:val="00655C18"/>
    <w:rsid w:val="006845E0"/>
    <w:rsid w:val="006A23DF"/>
    <w:rsid w:val="006B7C89"/>
    <w:rsid w:val="006C2A0C"/>
    <w:rsid w:val="006C4652"/>
    <w:rsid w:val="006D714D"/>
    <w:rsid w:val="007055CC"/>
    <w:rsid w:val="0071660C"/>
    <w:rsid w:val="00725020"/>
    <w:rsid w:val="0074093B"/>
    <w:rsid w:val="007652DA"/>
    <w:rsid w:val="007926C8"/>
    <w:rsid w:val="00797231"/>
    <w:rsid w:val="007A3D7E"/>
    <w:rsid w:val="007A59E8"/>
    <w:rsid w:val="007B2A2B"/>
    <w:rsid w:val="007D051F"/>
    <w:rsid w:val="007D58EA"/>
    <w:rsid w:val="007D7AF3"/>
    <w:rsid w:val="007F01B2"/>
    <w:rsid w:val="007F3221"/>
    <w:rsid w:val="007F6F13"/>
    <w:rsid w:val="00801C9F"/>
    <w:rsid w:val="00805C3D"/>
    <w:rsid w:val="00812929"/>
    <w:rsid w:val="008240DD"/>
    <w:rsid w:val="00863056"/>
    <w:rsid w:val="00886246"/>
    <w:rsid w:val="00887589"/>
    <w:rsid w:val="008951CB"/>
    <w:rsid w:val="008A171D"/>
    <w:rsid w:val="008A5556"/>
    <w:rsid w:val="008A7277"/>
    <w:rsid w:val="008B1296"/>
    <w:rsid w:val="008C00FF"/>
    <w:rsid w:val="008C3EF8"/>
    <w:rsid w:val="008D02D0"/>
    <w:rsid w:val="008D0BDF"/>
    <w:rsid w:val="008E77C5"/>
    <w:rsid w:val="008F46B6"/>
    <w:rsid w:val="008F573F"/>
    <w:rsid w:val="009237B5"/>
    <w:rsid w:val="0092610E"/>
    <w:rsid w:val="00926C10"/>
    <w:rsid w:val="00946370"/>
    <w:rsid w:val="009C3C8B"/>
    <w:rsid w:val="009D26A4"/>
    <w:rsid w:val="009D7788"/>
    <w:rsid w:val="009E1F56"/>
    <w:rsid w:val="009E625A"/>
    <w:rsid w:val="009F327B"/>
    <w:rsid w:val="00A057F8"/>
    <w:rsid w:val="00A40F4D"/>
    <w:rsid w:val="00A558F8"/>
    <w:rsid w:val="00A63082"/>
    <w:rsid w:val="00A71E49"/>
    <w:rsid w:val="00A7293E"/>
    <w:rsid w:val="00A7478C"/>
    <w:rsid w:val="00A8120C"/>
    <w:rsid w:val="00A86E0A"/>
    <w:rsid w:val="00AA518D"/>
    <w:rsid w:val="00AB4655"/>
    <w:rsid w:val="00AB70C3"/>
    <w:rsid w:val="00AC4D52"/>
    <w:rsid w:val="00AD633C"/>
    <w:rsid w:val="00B04E23"/>
    <w:rsid w:val="00B1398F"/>
    <w:rsid w:val="00B36724"/>
    <w:rsid w:val="00B75D1E"/>
    <w:rsid w:val="00BC060D"/>
    <w:rsid w:val="00BC3417"/>
    <w:rsid w:val="00BC61FF"/>
    <w:rsid w:val="00BD2B35"/>
    <w:rsid w:val="00BD40FA"/>
    <w:rsid w:val="00C0637E"/>
    <w:rsid w:val="00C30405"/>
    <w:rsid w:val="00C35A0C"/>
    <w:rsid w:val="00C403B1"/>
    <w:rsid w:val="00C63BDF"/>
    <w:rsid w:val="00C91F51"/>
    <w:rsid w:val="00C93BA7"/>
    <w:rsid w:val="00CA3642"/>
    <w:rsid w:val="00CB79B5"/>
    <w:rsid w:val="00CD127B"/>
    <w:rsid w:val="00CD3952"/>
    <w:rsid w:val="00D06D78"/>
    <w:rsid w:val="00D11609"/>
    <w:rsid w:val="00D41377"/>
    <w:rsid w:val="00D52431"/>
    <w:rsid w:val="00D53A46"/>
    <w:rsid w:val="00D54409"/>
    <w:rsid w:val="00D676FE"/>
    <w:rsid w:val="00DD3C3D"/>
    <w:rsid w:val="00DD5785"/>
    <w:rsid w:val="00DE4C71"/>
    <w:rsid w:val="00DF2139"/>
    <w:rsid w:val="00E028CA"/>
    <w:rsid w:val="00E128D6"/>
    <w:rsid w:val="00E17D95"/>
    <w:rsid w:val="00E3450A"/>
    <w:rsid w:val="00E44722"/>
    <w:rsid w:val="00E52373"/>
    <w:rsid w:val="00E64268"/>
    <w:rsid w:val="00E722D6"/>
    <w:rsid w:val="00E85AC0"/>
    <w:rsid w:val="00EB6590"/>
    <w:rsid w:val="00EB7987"/>
    <w:rsid w:val="00ED4D9C"/>
    <w:rsid w:val="00ED7F1C"/>
    <w:rsid w:val="00EF18A1"/>
    <w:rsid w:val="00EF3122"/>
    <w:rsid w:val="00EF50C9"/>
    <w:rsid w:val="00F119CE"/>
    <w:rsid w:val="00F15762"/>
    <w:rsid w:val="00F476AB"/>
    <w:rsid w:val="00F8286E"/>
    <w:rsid w:val="00F905DC"/>
    <w:rsid w:val="00F91EBC"/>
    <w:rsid w:val="00FC47B1"/>
    <w:rsid w:val="00FC6661"/>
    <w:rsid w:val="00FD05B9"/>
    <w:rsid w:val="00FE2744"/>
    <w:rsid w:val="00FF1CB3"/>
    <w:rsid w:val="00FF5E39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A65E1-2D18-4D95-B90E-7003514F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EBC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criptoria bullet points,List Paragraph 1"/>
    <w:basedOn w:val="a"/>
    <w:link w:val="a4"/>
    <w:uiPriority w:val="34"/>
    <w:qFormat/>
    <w:rsid w:val="00F91EBC"/>
    <w:pPr>
      <w:ind w:left="720"/>
    </w:pPr>
  </w:style>
  <w:style w:type="character" w:styleId="a5">
    <w:name w:val="Hyperlink"/>
    <w:basedOn w:val="a0"/>
    <w:uiPriority w:val="99"/>
    <w:semiHidden/>
    <w:unhideWhenUsed/>
    <w:rsid w:val="00F91EBC"/>
    <w:rPr>
      <w:color w:val="0563C1"/>
      <w:u w:val="single"/>
    </w:rPr>
  </w:style>
  <w:style w:type="character" w:customStyle="1" w:styleId="a4">
    <w:name w:val="Абзац списка Знак"/>
    <w:aliases w:val="Scriptoria bullet points Знак,List Paragraph 1 Знак"/>
    <w:basedOn w:val="a0"/>
    <w:link w:val="a3"/>
    <w:uiPriority w:val="34"/>
    <w:locked/>
    <w:rsid w:val="00655C18"/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561</Words>
  <Characters>3259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Liudmila</cp:lastModifiedBy>
  <cp:revision>50</cp:revision>
  <dcterms:created xsi:type="dcterms:W3CDTF">2016-04-08T07:37:00Z</dcterms:created>
  <dcterms:modified xsi:type="dcterms:W3CDTF">2016-11-10T12:08:00Z</dcterms:modified>
</cp:coreProperties>
</file>