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70A0C" w:rsidTr="00864E43">
        <w:tc>
          <w:tcPr>
            <w:tcW w:w="9776" w:type="dxa"/>
            <w:shd w:val="clear" w:color="auto" w:fill="D9D9D9"/>
            <w:vAlign w:val="center"/>
          </w:tcPr>
          <w:p w:rsidR="00D44490" w:rsidRPr="00870A0C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44490" w:rsidRPr="00870A0C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44490" w:rsidRPr="00870A0C" w:rsidRDefault="00D44490" w:rsidP="003B65AB">
            <w:pPr>
              <w:spacing w:after="0" w:line="240" w:lineRule="auto"/>
              <w:jc w:val="center"/>
              <w:rPr>
                <w:rFonts w:ascii="Georgia" w:hAnsi="Georgia"/>
                <w:color w:val="231F20"/>
                <w:sz w:val="30"/>
                <w:szCs w:val="30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 w:rsidR="003B65AB"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Regatul Hașemit al Iordaniei</w:t>
            </w:r>
          </w:p>
        </w:tc>
      </w:tr>
    </w:tbl>
    <w:p w:rsidR="00D44490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0B7EBA" w:rsidRPr="00870A0C" w:rsidTr="000B7EBA">
        <w:tc>
          <w:tcPr>
            <w:tcW w:w="9492" w:type="dxa"/>
            <w:shd w:val="clear" w:color="auto" w:fill="D9D9D9"/>
          </w:tcPr>
          <w:p w:rsidR="000B7EBA" w:rsidRPr="00870A0C" w:rsidRDefault="000B7EBA" w:rsidP="006176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0B7EBA" w:rsidRPr="00870A0C" w:rsidTr="000B7EBA">
        <w:tc>
          <w:tcPr>
            <w:tcW w:w="9492" w:type="dxa"/>
          </w:tcPr>
          <w:p w:rsidR="00FF2500" w:rsidRPr="00870A0C" w:rsidRDefault="00FF2500" w:rsidP="00FF2500">
            <w:pPr>
              <w:spacing w:before="120" w:line="240" w:lineRule="auto"/>
              <w:jc w:val="both"/>
              <w:rPr>
                <w:bCs/>
                <w:noProof/>
                <w:kern w:val="32"/>
              </w:rPr>
            </w:pPr>
            <w:r w:rsidRPr="00FF25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Cadrul juridic între Republica Moldova şi Regatul Hașemit al Iordaniei include doar </w:t>
            </w:r>
            <w:r w:rsidRPr="00FF25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acorduri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25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bilaterale</w:t>
            </w:r>
            <w:r w:rsidRPr="00FF2500">
              <w:rPr>
                <w:rFonts w:ascii="Times New Roman" w:hAnsi="Times New Roman"/>
                <w:sz w:val="24"/>
                <w:szCs w:val="24"/>
                <w:lang w:eastAsia="ru-RU"/>
              </w:rPr>
              <w:t>. Acorduri de caracter economic nu au fost semnate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0B7EBA" w:rsidRPr="00870A0C" w:rsidRDefault="000B7EBA" w:rsidP="000B7EB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0B7EBA" w:rsidRPr="00870A0C" w:rsidTr="00617643">
        <w:tc>
          <w:tcPr>
            <w:tcW w:w="9776" w:type="dxa"/>
            <w:shd w:val="clear" w:color="auto" w:fill="D9D9D9"/>
          </w:tcPr>
          <w:p w:rsidR="000B7EBA" w:rsidRPr="00870A0C" w:rsidRDefault="000B7EBA" w:rsidP="006176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0B7EBA" w:rsidRPr="00870A0C" w:rsidTr="00617643">
        <w:tc>
          <w:tcPr>
            <w:tcW w:w="9776" w:type="dxa"/>
          </w:tcPr>
          <w:p w:rsidR="000B7EBA" w:rsidRPr="00870A0C" w:rsidRDefault="000B7EBA" w:rsidP="00617643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0B7EBA" w:rsidRPr="00870A0C" w:rsidRDefault="000B7EBA" w:rsidP="000B7EB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70A0C" w:rsidTr="000B7EBA">
        <w:tc>
          <w:tcPr>
            <w:tcW w:w="9492" w:type="dxa"/>
            <w:shd w:val="clear" w:color="auto" w:fill="D9D9D9"/>
          </w:tcPr>
          <w:p w:rsidR="00D44490" w:rsidRPr="00870A0C" w:rsidRDefault="00D44490" w:rsidP="00690646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06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D44490" w:rsidRPr="00870A0C" w:rsidTr="000B7EBA">
        <w:tc>
          <w:tcPr>
            <w:tcW w:w="9492" w:type="dxa"/>
          </w:tcPr>
          <w:p w:rsidR="00D44490" w:rsidRPr="00870A0C" w:rsidRDefault="00D44490" w:rsidP="00690646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informației oficiale, prezentate de Camera Înregistrării de Stat, în Republica Moldova activează </w:t>
            </w:r>
            <w:r w:rsidR="00AD4B1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="006702BF" w:rsidRPr="00870A0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870A0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întreprinderi</w:t>
            </w:r>
            <w:r w:rsidRPr="00870A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</w:t>
            </w:r>
            <w:r w:rsidRPr="0069064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capital</w:t>
            </w:r>
            <w:r w:rsidR="00690646" w:rsidRPr="0069064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ul Iordaniei</w:t>
            </w:r>
            <w:r w:rsidR="00690646" w:rsidRPr="00870A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70A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investițiile în capitalul social </w:t>
            </w:r>
            <w:proofErr w:type="spellStart"/>
            <w:r w:rsidRPr="00870A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însumînd</w:t>
            </w:r>
            <w:proofErr w:type="spellEnd"/>
            <w:r w:rsidRPr="00870A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064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AD4B1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82,</w:t>
            </w:r>
            <w:r w:rsidR="00AD4B15" w:rsidRPr="00DB01E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58</w:t>
            </w:r>
            <w:r w:rsidR="00DB01ED" w:rsidRPr="00DB01E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DB01E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mi</w:t>
            </w:r>
            <w:r w:rsidR="006702BF" w:rsidRPr="00DB01E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l.</w:t>
            </w:r>
            <w:r w:rsidRPr="00DB01E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lei.</w:t>
            </w:r>
          </w:p>
        </w:tc>
      </w:tr>
    </w:tbl>
    <w:p w:rsidR="00D44490" w:rsidRPr="00870A0C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70A0C" w:rsidTr="00864E43">
        <w:tc>
          <w:tcPr>
            <w:tcW w:w="9776" w:type="dxa"/>
            <w:shd w:val="clear" w:color="auto" w:fill="D9D9D9"/>
          </w:tcPr>
          <w:p w:rsidR="00D44490" w:rsidRPr="00870A0C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44490" w:rsidRPr="00870A0C" w:rsidTr="00864E43">
        <w:tc>
          <w:tcPr>
            <w:tcW w:w="9776" w:type="dxa"/>
          </w:tcPr>
          <w:p w:rsidR="00870A0C" w:rsidRPr="00870A0C" w:rsidRDefault="00870A0C" w:rsidP="00870A0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sz w:val="24"/>
                <w:szCs w:val="24"/>
              </w:rPr>
              <w:t>Volumul comerțului exterior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Regatul Hașemit al Iordaniei,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870A0C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870A0C">
              <w:rPr>
                <w:rFonts w:ascii="Times New Roman" w:hAnsi="Times New Roman"/>
                <w:sz w:val="24"/>
                <w:szCs w:val="24"/>
              </w:rPr>
              <w:t xml:space="preserve"> înregistrat suma de </w:t>
            </w:r>
            <w:r>
              <w:rPr>
                <w:rFonts w:ascii="Times New Roman" w:hAnsi="Times New Roman"/>
                <w:sz w:val="24"/>
                <w:szCs w:val="24"/>
              </w:rPr>
              <w:t>4,47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 mil. dolari SUA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3,7 ori 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mai mult sau + </w:t>
            </w:r>
            <w:r>
              <w:rPr>
                <w:rFonts w:ascii="Times New Roman" w:hAnsi="Times New Roman"/>
                <w:sz w:val="24"/>
                <w:szCs w:val="24"/>
              </w:rPr>
              <w:t>3,25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 mil. dolari SUA în comparaţie cu anul 2015).</w:t>
            </w:r>
          </w:p>
          <w:p w:rsidR="00870A0C" w:rsidRPr="00870A0C" w:rsidRDefault="00870A0C" w:rsidP="00870A0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Iordania se situează pe locul 63 la nivel mondial între țările partenere cu care Republica Moldova întreține relaţii comerciale, deținând o pondere de 0,074% în comerțul total al Republicii Moldova. </w:t>
            </w:r>
          </w:p>
          <w:p w:rsidR="00870A0C" w:rsidRPr="00870A0C" w:rsidRDefault="00870A0C" w:rsidP="00870A0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sz w:val="24"/>
                <w:szCs w:val="24"/>
              </w:rPr>
              <w:t>Soldul balanței comerciale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 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870A0C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870A0C">
              <w:rPr>
                <w:rFonts w:ascii="Times New Roman" w:hAnsi="Times New Roman"/>
                <w:sz w:val="24"/>
                <w:szCs w:val="24"/>
              </w:rPr>
              <w:t xml:space="preserve"> fost în favoarea Republicii Moldova şi a constituit 666,15 mii dolari SUA.</w:t>
            </w:r>
          </w:p>
          <w:p w:rsidR="00870A0C" w:rsidRPr="00870A0C" w:rsidRDefault="00870A0C" w:rsidP="00870A0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870A0C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870A0C">
              <w:rPr>
                <w:rFonts w:ascii="Times New Roman" w:hAnsi="Times New Roman"/>
                <w:sz w:val="24"/>
                <w:szCs w:val="24"/>
              </w:rPr>
              <w:t xml:space="preserve"> înregistrat suma de 2,57 mil. dolari SUA. Comparativ cu anul 2015, volumul exportului a crescut cu 1,97 mil. dolari SUA sau de 4,3 ori.</w:t>
            </w:r>
          </w:p>
          <w:p w:rsidR="00870A0C" w:rsidRPr="00870A0C" w:rsidRDefault="00870A0C" w:rsidP="00870A0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sz w:val="24"/>
                <w:szCs w:val="24"/>
              </w:rPr>
              <w:t>Principale mărfuri exportate: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 animale vii din specia bovine, ovine sau caprine, tractoare, diode, tranzistori si dispozitive similare semiconductoare, etc.</w:t>
            </w:r>
          </w:p>
          <w:p w:rsidR="00870A0C" w:rsidRPr="00870A0C" w:rsidRDefault="00870A0C" w:rsidP="00870A0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870A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 xml:space="preserve">efectuat în anul 2016 din Iordania în Republica Moldova a însumat 1,9 mil. dolari SUA, înregistrând astfel o creştere de 3,1 ori sau 1,29 mil. dolari SUA. </w:t>
            </w:r>
          </w:p>
          <w:p w:rsidR="00D44490" w:rsidRPr="00870A0C" w:rsidRDefault="00870A0C" w:rsidP="00870A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870A0C">
              <w:rPr>
                <w:rFonts w:ascii="Times New Roman" w:hAnsi="Times New Roman"/>
                <w:sz w:val="24"/>
                <w:szCs w:val="24"/>
              </w:rPr>
              <w:t>: tomate, medicamente, tutunuri si înlocuitori de tutun, îngrășăminte minerale sau chimice, provitamine si vitamine, reactivi de diagnostic sau de laborator pe orice fel de suport, etc.</w:t>
            </w:r>
          </w:p>
        </w:tc>
      </w:tr>
    </w:tbl>
    <w:p w:rsidR="00D44490" w:rsidRPr="00870A0C" w:rsidRDefault="00D44490" w:rsidP="004D0F19">
      <w:pPr>
        <w:rPr>
          <w:rFonts w:ascii="Times New Roman" w:hAnsi="Times New Roman"/>
          <w:sz w:val="24"/>
          <w:szCs w:val="24"/>
        </w:rPr>
      </w:pPr>
    </w:p>
    <w:p w:rsidR="00D44490" w:rsidRPr="00870A0C" w:rsidRDefault="00D44490" w:rsidP="0024561D">
      <w:pPr>
        <w:jc w:val="right"/>
        <w:rPr>
          <w:rFonts w:ascii="Times New Roman" w:hAnsi="Times New Roman"/>
        </w:rPr>
      </w:pPr>
      <w:r w:rsidRPr="00870A0C">
        <w:rPr>
          <w:rFonts w:ascii="Times New Roman" w:hAnsi="Times New Roman"/>
          <w:sz w:val="24"/>
          <w:szCs w:val="24"/>
        </w:rPr>
        <w:br w:type="page"/>
      </w:r>
      <w:r w:rsidRPr="00870A0C">
        <w:rPr>
          <w:rFonts w:ascii="Times New Roman" w:hAnsi="Times New Roman"/>
        </w:rPr>
        <w:lastRenderedPageBreak/>
        <w:t>Anexa</w:t>
      </w:r>
    </w:p>
    <w:p w:rsidR="00D44490" w:rsidRPr="00870A0C" w:rsidRDefault="009F7353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0A0C">
        <w:rPr>
          <w:rFonts w:ascii="Times New Roman" w:hAnsi="Times New Roman"/>
          <w:b/>
          <w:sz w:val="26"/>
          <w:szCs w:val="26"/>
          <w:lang w:eastAsia="ru-RU"/>
        </w:rPr>
        <w:t>Evoluția</w:t>
      </w:r>
      <w:r w:rsidR="00D44490" w:rsidRPr="00870A0C">
        <w:rPr>
          <w:rFonts w:ascii="Times New Roman" w:hAnsi="Times New Roman"/>
          <w:b/>
          <w:sz w:val="26"/>
          <w:szCs w:val="26"/>
          <w:lang w:eastAsia="ru-RU"/>
        </w:rPr>
        <w:t xml:space="preserve"> schimburilor comerciale între Moldova şi </w:t>
      </w:r>
      <w:r w:rsidRPr="00870A0C">
        <w:rPr>
          <w:rFonts w:ascii="Times New Roman" w:hAnsi="Times New Roman"/>
          <w:b/>
          <w:color w:val="000000"/>
          <w:sz w:val="24"/>
          <w:szCs w:val="24"/>
        </w:rPr>
        <w:t>Regatul Hașemit al Iordaniei</w:t>
      </w:r>
    </w:p>
    <w:p w:rsidR="00D44490" w:rsidRPr="00870A0C" w:rsidRDefault="00D44490" w:rsidP="000A63D2">
      <w:pPr>
        <w:jc w:val="center"/>
        <w:rPr>
          <w:rFonts w:ascii="Times New Roman" w:hAnsi="Times New Roman"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870A0C" w:rsidRPr="00870A0C" w:rsidRDefault="00870A0C" w:rsidP="00870A0C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>Volumul comerțului exterior</w:t>
      </w:r>
      <w:r w:rsidRPr="00870A0C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Regatul Hașemit al Iordaniei, în anul </w:t>
      </w:r>
      <w:smartTag w:uri="urn:schemas-microsoft-com:office:smarttags" w:element="metricconverter">
        <w:smartTagPr>
          <w:attr w:name="ProductID" w:val="2016 a"/>
        </w:smartTagPr>
        <w:r w:rsidRPr="00870A0C">
          <w:rPr>
            <w:rFonts w:ascii="Times New Roman" w:hAnsi="Times New Roman"/>
            <w:sz w:val="26"/>
            <w:szCs w:val="26"/>
          </w:rPr>
          <w:t>2016 a</w:t>
        </w:r>
      </w:smartTag>
      <w:r w:rsidRPr="00870A0C">
        <w:rPr>
          <w:rFonts w:ascii="Times New Roman" w:hAnsi="Times New Roman"/>
          <w:sz w:val="26"/>
          <w:szCs w:val="26"/>
        </w:rPr>
        <w:t xml:space="preserve"> înregistrat suma de 4,47 mil. dolari SUA (de 3,7 ori mai mult sau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870A0C">
        <w:rPr>
          <w:rFonts w:ascii="Times New Roman" w:hAnsi="Times New Roman"/>
          <w:sz w:val="26"/>
          <w:szCs w:val="26"/>
        </w:rPr>
        <w:t xml:space="preserve"> + 3,25 mil. dolari SUA în comparaţie cu anul 2015).</w:t>
      </w:r>
    </w:p>
    <w:p w:rsidR="00D44490" w:rsidRPr="00870A0C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70A0C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 w:rsidR="00252D9A" w:rsidRPr="00870A0C">
        <w:rPr>
          <w:rFonts w:ascii="Times New Roman" w:hAnsi="Times New Roman"/>
          <w:sz w:val="26"/>
          <w:szCs w:val="26"/>
        </w:rPr>
        <w:t>Iordani</w:t>
      </w:r>
      <w:r w:rsidRPr="00870A0C">
        <w:rPr>
          <w:rFonts w:ascii="Times New Roman" w:hAnsi="Times New Roman"/>
          <w:sz w:val="26"/>
          <w:szCs w:val="26"/>
        </w:rPr>
        <w:t xml:space="preserve">a se situează pe locul </w:t>
      </w:r>
      <w:r w:rsidR="00252D9A" w:rsidRPr="00870A0C">
        <w:rPr>
          <w:rFonts w:ascii="Times New Roman" w:hAnsi="Times New Roman"/>
          <w:sz w:val="26"/>
          <w:szCs w:val="26"/>
        </w:rPr>
        <w:t>63</w:t>
      </w:r>
      <w:r w:rsidRPr="00870A0C">
        <w:rPr>
          <w:rFonts w:ascii="Times New Roman" w:hAnsi="Times New Roman"/>
          <w:sz w:val="26"/>
          <w:szCs w:val="26"/>
        </w:rPr>
        <w:t xml:space="preserve"> la nivel mondial între țările partenere cu care Republica Moldova </w:t>
      </w:r>
      <w:r w:rsidR="009F7353" w:rsidRPr="00870A0C">
        <w:rPr>
          <w:rFonts w:ascii="Times New Roman" w:hAnsi="Times New Roman"/>
          <w:sz w:val="26"/>
          <w:szCs w:val="26"/>
        </w:rPr>
        <w:t>întreține</w:t>
      </w:r>
      <w:r w:rsidRPr="00870A0C">
        <w:rPr>
          <w:rFonts w:ascii="Times New Roman" w:hAnsi="Times New Roman"/>
          <w:sz w:val="26"/>
          <w:szCs w:val="26"/>
        </w:rPr>
        <w:t xml:space="preserve"> relaţii comerciale, </w:t>
      </w:r>
      <w:r w:rsidR="009F7353" w:rsidRPr="00870A0C">
        <w:rPr>
          <w:rFonts w:ascii="Times New Roman" w:hAnsi="Times New Roman"/>
          <w:sz w:val="26"/>
          <w:szCs w:val="26"/>
        </w:rPr>
        <w:t>deținând</w:t>
      </w:r>
      <w:r w:rsidRPr="00870A0C">
        <w:rPr>
          <w:rFonts w:ascii="Times New Roman" w:hAnsi="Times New Roman"/>
          <w:sz w:val="26"/>
          <w:szCs w:val="26"/>
        </w:rPr>
        <w:t xml:space="preserve"> o pondere de </w:t>
      </w:r>
      <w:r w:rsidR="00252D9A" w:rsidRPr="00870A0C">
        <w:rPr>
          <w:rFonts w:ascii="Times New Roman" w:hAnsi="Times New Roman"/>
          <w:sz w:val="26"/>
          <w:szCs w:val="26"/>
        </w:rPr>
        <w:t>0,074</w:t>
      </w:r>
      <w:r w:rsidRPr="00870A0C">
        <w:rPr>
          <w:rFonts w:ascii="Times New Roman" w:hAnsi="Times New Roman"/>
          <w:sz w:val="26"/>
          <w:szCs w:val="26"/>
        </w:rPr>
        <w:t xml:space="preserve">% în comerțul total al Republicii Moldova. </w:t>
      </w:r>
    </w:p>
    <w:p w:rsidR="00D44490" w:rsidRPr="00870A0C" w:rsidRDefault="00D44490" w:rsidP="008638D1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 xml:space="preserve">Soldul </w:t>
      </w:r>
      <w:r w:rsidR="009F7353" w:rsidRPr="00870A0C">
        <w:rPr>
          <w:rFonts w:ascii="Times New Roman" w:hAnsi="Times New Roman"/>
          <w:b/>
          <w:sz w:val="26"/>
          <w:szCs w:val="26"/>
        </w:rPr>
        <w:t>balanței</w:t>
      </w:r>
      <w:r w:rsidRPr="00870A0C">
        <w:rPr>
          <w:rFonts w:ascii="Times New Roman" w:hAnsi="Times New Roman"/>
          <w:b/>
          <w:sz w:val="26"/>
          <w:szCs w:val="26"/>
        </w:rPr>
        <w:t xml:space="preserve"> comerciale</w:t>
      </w:r>
      <w:r w:rsidRPr="00870A0C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870A0C">
          <w:rPr>
            <w:rFonts w:ascii="Times New Roman" w:hAnsi="Times New Roman"/>
            <w:sz w:val="26"/>
            <w:szCs w:val="26"/>
          </w:rPr>
          <w:t>2016 a</w:t>
        </w:r>
      </w:smartTag>
      <w:r w:rsidRPr="00870A0C">
        <w:rPr>
          <w:rFonts w:ascii="Times New Roman" w:hAnsi="Times New Roman"/>
          <w:sz w:val="26"/>
          <w:szCs w:val="26"/>
        </w:rPr>
        <w:t xml:space="preserve"> fost </w:t>
      </w:r>
      <w:r w:rsidR="00870A0C">
        <w:rPr>
          <w:rFonts w:ascii="Times New Roman" w:hAnsi="Times New Roman"/>
          <w:sz w:val="26"/>
          <w:szCs w:val="26"/>
        </w:rPr>
        <w:t xml:space="preserve">pozitiv pentru </w:t>
      </w:r>
      <w:r w:rsidR="00252D9A" w:rsidRPr="00870A0C">
        <w:rPr>
          <w:rFonts w:ascii="Times New Roman" w:hAnsi="Times New Roman"/>
          <w:sz w:val="26"/>
          <w:szCs w:val="26"/>
        </w:rPr>
        <w:t>Republic</w:t>
      </w:r>
      <w:r w:rsidR="00870A0C">
        <w:rPr>
          <w:rFonts w:ascii="Times New Roman" w:hAnsi="Times New Roman"/>
          <w:sz w:val="26"/>
          <w:szCs w:val="26"/>
        </w:rPr>
        <w:t xml:space="preserve">a </w:t>
      </w:r>
      <w:r w:rsidR="00252D9A" w:rsidRPr="00870A0C">
        <w:rPr>
          <w:rFonts w:ascii="Times New Roman" w:hAnsi="Times New Roman"/>
          <w:sz w:val="26"/>
          <w:szCs w:val="26"/>
        </w:rPr>
        <w:t xml:space="preserve">Moldova </w:t>
      </w:r>
      <w:r w:rsidRPr="00870A0C">
        <w:rPr>
          <w:rFonts w:ascii="Times New Roman" w:hAnsi="Times New Roman"/>
          <w:sz w:val="26"/>
          <w:szCs w:val="26"/>
        </w:rPr>
        <w:t xml:space="preserve">şi a constituit </w:t>
      </w:r>
      <w:r w:rsidR="00252D9A" w:rsidRPr="00870A0C">
        <w:rPr>
          <w:rFonts w:ascii="Times New Roman" w:hAnsi="Times New Roman"/>
          <w:sz w:val="26"/>
          <w:szCs w:val="26"/>
        </w:rPr>
        <w:t>666,15</w:t>
      </w:r>
      <w:r w:rsidRPr="00870A0C">
        <w:rPr>
          <w:rFonts w:ascii="Times New Roman" w:hAnsi="Times New Roman"/>
          <w:sz w:val="26"/>
          <w:szCs w:val="26"/>
        </w:rPr>
        <w:t xml:space="preserve"> mi</w:t>
      </w:r>
      <w:r w:rsidR="00252D9A" w:rsidRPr="00870A0C">
        <w:rPr>
          <w:rFonts w:ascii="Times New Roman" w:hAnsi="Times New Roman"/>
          <w:sz w:val="26"/>
          <w:szCs w:val="26"/>
        </w:rPr>
        <w:t>i</w:t>
      </w:r>
      <w:r w:rsidRPr="00870A0C">
        <w:rPr>
          <w:rFonts w:ascii="Times New Roman" w:hAnsi="Times New Roman"/>
          <w:sz w:val="26"/>
          <w:szCs w:val="26"/>
        </w:rPr>
        <w:t xml:space="preserve"> dolari SUA.</w:t>
      </w:r>
    </w:p>
    <w:p w:rsidR="006702BF" w:rsidRPr="00870A0C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>Exportul de mărfuri</w:t>
      </w:r>
      <w:r w:rsidRPr="00870A0C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870A0C">
          <w:rPr>
            <w:rFonts w:ascii="Times New Roman" w:hAnsi="Times New Roman"/>
            <w:sz w:val="26"/>
            <w:szCs w:val="26"/>
          </w:rPr>
          <w:t>2016 a</w:t>
        </w:r>
      </w:smartTag>
      <w:r w:rsidRPr="00870A0C">
        <w:rPr>
          <w:rFonts w:ascii="Times New Roman" w:hAnsi="Times New Roman"/>
          <w:sz w:val="26"/>
          <w:szCs w:val="26"/>
        </w:rPr>
        <w:t xml:space="preserve"> înregistrat suma de </w:t>
      </w:r>
      <w:r w:rsidR="00142113" w:rsidRPr="00870A0C">
        <w:rPr>
          <w:rFonts w:ascii="Times New Roman" w:hAnsi="Times New Roman"/>
          <w:sz w:val="26"/>
          <w:szCs w:val="26"/>
        </w:rPr>
        <w:t>2,57</w:t>
      </w:r>
      <w:r w:rsidRPr="00870A0C">
        <w:rPr>
          <w:rFonts w:ascii="Times New Roman" w:hAnsi="Times New Roman"/>
          <w:sz w:val="26"/>
          <w:szCs w:val="26"/>
        </w:rPr>
        <w:t xml:space="preserve"> mil. dolari SUA. Comparativ cu anul 2015, volumul exportului a crescut cu </w:t>
      </w:r>
      <w:r w:rsidR="00142113" w:rsidRPr="00870A0C">
        <w:rPr>
          <w:rFonts w:ascii="Times New Roman" w:hAnsi="Times New Roman"/>
          <w:sz w:val="26"/>
          <w:szCs w:val="26"/>
        </w:rPr>
        <w:t>1,97</w:t>
      </w:r>
      <w:r w:rsidRPr="00870A0C">
        <w:rPr>
          <w:rFonts w:ascii="Times New Roman" w:hAnsi="Times New Roman"/>
          <w:sz w:val="26"/>
          <w:szCs w:val="26"/>
        </w:rPr>
        <w:t xml:space="preserve"> mi</w:t>
      </w:r>
      <w:r w:rsidR="00142113" w:rsidRPr="00870A0C">
        <w:rPr>
          <w:rFonts w:ascii="Times New Roman" w:hAnsi="Times New Roman"/>
          <w:sz w:val="26"/>
          <w:szCs w:val="26"/>
        </w:rPr>
        <w:t>l.</w:t>
      </w:r>
      <w:r w:rsidRPr="00870A0C">
        <w:rPr>
          <w:rFonts w:ascii="Times New Roman" w:hAnsi="Times New Roman"/>
          <w:sz w:val="26"/>
          <w:szCs w:val="26"/>
        </w:rPr>
        <w:t xml:space="preserve"> dolari SUA sau </w:t>
      </w:r>
      <w:r w:rsidR="00142113" w:rsidRPr="00870A0C">
        <w:rPr>
          <w:rFonts w:ascii="Times New Roman" w:hAnsi="Times New Roman"/>
          <w:sz w:val="26"/>
          <w:szCs w:val="26"/>
        </w:rPr>
        <w:t>de 4,3 ori.</w:t>
      </w:r>
    </w:p>
    <w:p w:rsidR="00433B3A" w:rsidRPr="00870A0C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>Principale mărfuri exportate:</w:t>
      </w:r>
      <w:r w:rsidRPr="00870A0C">
        <w:rPr>
          <w:rFonts w:ascii="Times New Roman" w:hAnsi="Times New Roman"/>
          <w:sz w:val="26"/>
          <w:szCs w:val="26"/>
        </w:rPr>
        <w:t xml:space="preserve"> </w:t>
      </w:r>
      <w:r w:rsidR="00433B3A" w:rsidRPr="00870A0C">
        <w:rPr>
          <w:rFonts w:ascii="Times New Roman" w:hAnsi="Times New Roman"/>
          <w:sz w:val="26"/>
          <w:szCs w:val="26"/>
        </w:rPr>
        <w:t>animale vii din specia bovine, ovine sau caprine, tractoare, diode, tranzistori si dispozitive similare semiconductoare, etc.</w:t>
      </w:r>
    </w:p>
    <w:p w:rsidR="006702BF" w:rsidRPr="00870A0C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>Importul de mărfuri</w:t>
      </w:r>
      <w:r w:rsidRPr="00870A0C">
        <w:rPr>
          <w:rFonts w:ascii="Times New Roman" w:hAnsi="Times New Roman"/>
          <w:i/>
          <w:sz w:val="26"/>
          <w:szCs w:val="26"/>
        </w:rPr>
        <w:t xml:space="preserve"> </w:t>
      </w:r>
      <w:r w:rsidRPr="00870A0C">
        <w:rPr>
          <w:rFonts w:ascii="Times New Roman" w:hAnsi="Times New Roman"/>
          <w:sz w:val="26"/>
          <w:szCs w:val="26"/>
        </w:rPr>
        <w:t xml:space="preserve">efectuat în anul 2016 din </w:t>
      </w:r>
      <w:r w:rsidR="00142113" w:rsidRPr="00870A0C">
        <w:rPr>
          <w:rFonts w:ascii="Times New Roman" w:hAnsi="Times New Roman"/>
          <w:sz w:val="26"/>
          <w:szCs w:val="26"/>
        </w:rPr>
        <w:t xml:space="preserve">Iordania </w:t>
      </w:r>
      <w:r w:rsidRPr="00870A0C">
        <w:rPr>
          <w:rFonts w:ascii="Times New Roman" w:hAnsi="Times New Roman"/>
          <w:sz w:val="26"/>
          <w:szCs w:val="26"/>
        </w:rPr>
        <w:t xml:space="preserve">în Republica Moldova a însumat </w:t>
      </w:r>
      <w:r w:rsidR="00142113" w:rsidRPr="00870A0C">
        <w:rPr>
          <w:rFonts w:ascii="Times New Roman" w:hAnsi="Times New Roman"/>
          <w:sz w:val="26"/>
          <w:szCs w:val="26"/>
        </w:rPr>
        <w:t>1,9</w:t>
      </w:r>
      <w:r w:rsidRPr="00870A0C">
        <w:rPr>
          <w:rFonts w:ascii="Times New Roman" w:hAnsi="Times New Roman"/>
          <w:sz w:val="26"/>
          <w:szCs w:val="26"/>
        </w:rPr>
        <w:t xml:space="preserve"> mil. dolari SUA, înregistrând astfel o creştere </w:t>
      </w:r>
      <w:r w:rsidR="00142113" w:rsidRPr="00870A0C">
        <w:rPr>
          <w:rFonts w:ascii="Times New Roman" w:hAnsi="Times New Roman"/>
          <w:sz w:val="26"/>
          <w:szCs w:val="26"/>
        </w:rPr>
        <w:t>de 3,1 ori</w:t>
      </w:r>
      <w:r w:rsidRPr="00870A0C">
        <w:rPr>
          <w:rFonts w:ascii="Times New Roman" w:hAnsi="Times New Roman"/>
          <w:sz w:val="26"/>
          <w:szCs w:val="26"/>
        </w:rPr>
        <w:t xml:space="preserve"> sau </w:t>
      </w:r>
      <w:r w:rsidR="00142113" w:rsidRPr="00870A0C">
        <w:rPr>
          <w:rFonts w:ascii="Times New Roman" w:hAnsi="Times New Roman"/>
          <w:sz w:val="26"/>
          <w:szCs w:val="26"/>
        </w:rPr>
        <w:t xml:space="preserve">1,29 </w:t>
      </w:r>
      <w:r w:rsidRPr="00870A0C">
        <w:rPr>
          <w:rFonts w:ascii="Times New Roman" w:hAnsi="Times New Roman"/>
          <w:sz w:val="26"/>
          <w:szCs w:val="26"/>
        </w:rPr>
        <w:t xml:space="preserve">mil. dolari SUA. </w:t>
      </w:r>
    </w:p>
    <w:p w:rsidR="00D44490" w:rsidRPr="00870A0C" w:rsidRDefault="006702BF" w:rsidP="00433B3A">
      <w:pPr>
        <w:spacing w:before="12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>Principale mărfuri importate</w:t>
      </w:r>
      <w:r w:rsidRPr="00870A0C">
        <w:rPr>
          <w:rFonts w:ascii="Times New Roman" w:hAnsi="Times New Roman"/>
          <w:sz w:val="26"/>
          <w:szCs w:val="26"/>
        </w:rPr>
        <w:t xml:space="preserve">: </w:t>
      </w:r>
      <w:r w:rsidR="00433B3A" w:rsidRPr="00870A0C">
        <w:rPr>
          <w:rFonts w:ascii="Times New Roman" w:hAnsi="Times New Roman"/>
          <w:sz w:val="26"/>
          <w:szCs w:val="26"/>
        </w:rPr>
        <w:t>tomate, medicamente, tutunuri si înlocuitori de tutun, îngrășăminte minerale sau chimice, provitamine si vitamine, reactivi de diagnostic sau de laborator pe orice fel de suport, etc.</w:t>
      </w:r>
    </w:p>
    <w:p w:rsidR="00AD4970" w:rsidRDefault="00AD497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3531E" w:rsidRPr="00870A0C" w:rsidRDefault="0093531E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Pr="00870A0C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 xml:space="preserve">Evoluția schimburilor comerciale bilaterale între Republica Moldova și </w:t>
      </w:r>
      <w:r w:rsidR="00855ACF" w:rsidRPr="00870A0C">
        <w:rPr>
          <w:rFonts w:ascii="Times New Roman" w:hAnsi="Times New Roman"/>
          <w:b/>
          <w:sz w:val="26"/>
          <w:szCs w:val="26"/>
        </w:rPr>
        <w:t>Regatul Hașemit al Iordaniei</w:t>
      </w:r>
    </w:p>
    <w:p w:rsidR="00D44490" w:rsidRPr="00870A0C" w:rsidRDefault="00D44490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870A0C">
        <w:rPr>
          <w:rFonts w:ascii="Times New Roman" w:hAnsi="Times New Roman"/>
          <w:b/>
          <w:sz w:val="26"/>
          <w:szCs w:val="26"/>
        </w:rPr>
        <w:t>(mi</w:t>
      </w:r>
      <w:r w:rsidR="00870A0C">
        <w:rPr>
          <w:rFonts w:ascii="Times New Roman" w:hAnsi="Times New Roman"/>
          <w:b/>
          <w:sz w:val="26"/>
          <w:szCs w:val="26"/>
        </w:rPr>
        <w:t>i</w:t>
      </w:r>
      <w:r w:rsidRPr="00870A0C">
        <w:rPr>
          <w:rFonts w:ascii="Times New Roman" w:hAnsi="Times New Roman"/>
          <w:b/>
          <w:sz w:val="26"/>
          <w:szCs w:val="26"/>
        </w:rPr>
        <w:t xml:space="preserve"> dolari SUA)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D44490" w:rsidRPr="00870A0C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D44490" w:rsidRPr="00870A0C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490" w:rsidRPr="00870A0C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D44490" w:rsidRPr="00870A0C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870A0C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D44490" w:rsidRPr="00870A0C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D44490" w:rsidRPr="00870A0C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870A0C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1709,8</w:t>
            </w:r>
          </w:p>
        </w:tc>
        <w:tc>
          <w:tcPr>
            <w:tcW w:w="2206" w:type="dxa"/>
            <w:vAlign w:val="bottom"/>
          </w:tcPr>
          <w:p w:rsidR="00D44490" w:rsidRPr="00870A0C" w:rsidRDefault="00142113" w:rsidP="00855A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1211,3</w:t>
            </w:r>
            <w:r w:rsidR="00855ACF"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4465,25</w:t>
            </w:r>
          </w:p>
        </w:tc>
        <w:tc>
          <w:tcPr>
            <w:tcW w:w="1651" w:type="dxa"/>
            <w:vAlign w:val="bottom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368,63</w:t>
            </w:r>
          </w:p>
        </w:tc>
      </w:tr>
      <w:tr w:rsidR="00D44490" w:rsidRPr="00870A0C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870A0C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946,94</w:t>
            </w:r>
          </w:p>
        </w:tc>
        <w:tc>
          <w:tcPr>
            <w:tcW w:w="2206" w:type="dxa"/>
            <w:vAlign w:val="center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599,84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2565,7</w:t>
            </w:r>
          </w:p>
        </w:tc>
        <w:tc>
          <w:tcPr>
            <w:tcW w:w="1651" w:type="dxa"/>
            <w:vAlign w:val="bottom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427,73</w:t>
            </w:r>
          </w:p>
        </w:tc>
      </w:tr>
      <w:tr w:rsidR="00D44490" w:rsidRPr="00870A0C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870A0C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762,86</w:t>
            </w:r>
          </w:p>
        </w:tc>
        <w:tc>
          <w:tcPr>
            <w:tcW w:w="2206" w:type="dxa"/>
            <w:vAlign w:val="center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611,48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1899,55</w:t>
            </w:r>
          </w:p>
        </w:tc>
        <w:tc>
          <w:tcPr>
            <w:tcW w:w="1651" w:type="dxa"/>
            <w:vAlign w:val="bottom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310,65</w:t>
            </w:r>
          </w:p>
        </w:tc>
      </w:tr>
      <w:tr w:rsidR="00D44490" w:rsidRPr="00870A0C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870A0C" w:rsidRDefault="00D44490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+184,08</w:t>
            </w:r>
          </w:p>
        </w:tc>
        <w:tc>
          <w:tcPr>
            <w:tcW w:w="2206" w:type="dxa"/>
            <w:vAlign w:val="bottom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55ACF"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870A0C" w:rsidRDefault="00142113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+6</w:t>
            </w:r>
            <w:r w:rsidR="00855ACF"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6,15</w:t>
            </w:r>
          </w:p>
        </w:tc>
        <w:tc>
          <w:tcPr>
            <w:tcW w:w="1651" w:type="dxa"/>
            <w:vAlign w:val="bottom"/>
          </w:tcPr>
          <w:p w:rsidR="00D44490" w:rsidRPr="00870A0C" w:rsidRDefault="00D44490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i/>
          <w:sz w:val="26"/>
          <w:szCs w:val="26"/>
        </w:rPr>
      </w:pPr>
    </w:p>
    <w:p w:rsidR="00EB2C22" w:rsidRDefault="00EB2C22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EB2C22" w:rsidRDefault="00EB2C22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EB2C22" w:rsidRDefault="00EB2C22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Pr="00870A0C" w:rsidRDefault="00D44490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lastRenderedPageBreak/>
        <w:t>Principale mărfuri exportate (</w:t>
      </w:r>
      <w:r w:rsidRPr="00870A0C">
        <w:rPr>
          <w:rFonts w:ascii="Times New Roman" w:hAnsi="Times New Roman"/>
          <w:b/>
          <w:sz w:val="26"/>
          <w:szCs w:val="26"/>
          <w:lang w:eastAsia="ru-RU"/>
        </w:rPr>
        <w:t>mii dolari SUA)</w:t>
      </w:r>
    </w:p>
    <w:tbl>
      <w:tblPr>
        <w:tblW w:w="925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340"/>
        <w:gridCol w:w="1096"/>
        <w:gridCol w:w="1072"/>
        <w:gridCol w:w="1255"/>
        <w:gridCol w:w="1273"/>
        <w:gridCol w:w="1432"/>
      </w:tblGrid>
      <w:tr w:rsidR="00D44490" w:rsidRPr="00870A0C" w:rsidTr="004D291F">
        <w:trPr>
          <w:trHeight w:val="255"/>
        </w:trPr>
        <w:tc>
          <w:tcPr>
            <w:tcW w:w="900" w:type="dxa"/>
            <w:vAlign w:val="center"/>
          </w:tcPr>
          <w:p w:rsidR="00D44490" w:rsidRPr="00870A0C" w:rsidRDefault="00D44490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NM</w:t>
            </w:r>
          </w:p>
        </w:tc>
        <w:tc>
          <w:tcPr>
            <w:tcW w:w="2340" w:type="dxa"/>
            <w:noWrap/>
            <w:vAlign w:val="center"/>
          </w:tcPr>
          <w:p w:rsidR="00D44490" w:rsidRPr="00870A0C" w:rsidRDefault="00D44490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Mărfuri exportate</w:t>
            </w:r>
          </w:p>
        </w:tc>
        <w:tc>
          <w:tcPr>
            <w:tcW w:w="1096" w:type="dxa"/>
            <w:noWrap/>
            <w:vAlign w:val="center"/>
          </w:tcPr>
          <w:p w:rsidR="00D44490" w:rsidRPr="00870A0C" w:rsidRDefault="00D44490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072" w:type="dxa"/>
            <w:noWrap/>
            <w:vAlign w:val="center"/>
          </w:tcPr>
          <w:p w:rsidR="00D44490" w:rsidRPr="00870A0C" w:rsidRDefault="00D44490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255" w:type="dxa"/>
            <w:noWrap/>
            <w:vAlign w:val="center"/>
          </w:tcPr>
          <w:p w:rsidR="00D44490" w:rsidRPr="00870A0C" w:rsidRDefault="00D44490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273" w:type="dxa"/>
            <w:noWrap/>
            <w:vAlign w:val="center"/>
          </w:tcPr>
          <w:p w:rsidR="00D44490" w:rsidRPr="00870A0C" w:rsidRDefault="00D44490" w:rsidP="0093531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Dinamica</w:t>
            </w:r>
          </w:p>
          <w:p w:rsidR="00D44490" w:rsidRPr="00870A0C" w:rsidRDefault="00D44490" w:rsidP="0093531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2016/2015, %</w:t>
            </w:r>
          </w:p>
        </w:tc>
        <w:tc>
          <w:tcPr>
            <w:tcW w:w="1322" w:type="dxa"/>
            <w:noWrap/>
            <w:vAlign w:val="center"/>
          </w:tcPr>
          <w:p w:rsidR="00D44490" w:rsidRPr="00870A0C" w:rsidRDefault="00D44490" w:rsidP="0093531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Cota din totalul exporturilor, %</w:t>
            </w:r>
          </w:p>
        </w:tc>
      </w:tr>
      <w:tr w:rsidR="00855ACF" w:rsidRPr="00870A0C" w:rsidTr="004D291F">
        <w:trPr>
          <w:trHeight w:val="255"/>
        </w:trPr>
        <w:tc>
          <w:tcPr>
            <w:tcW w:w="900" w:type="dxa"/>
            <w:vAlign w:val="center"/>
          </w:tcPr>
          <w:p w:rsidR="00855ACF" w:rsidRPr="00870A0C" w:rsidRDefault="00855ACF" w:rsidP="0093531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noWrap/>
            <w:vAlign w:val="bottom"/>
          </w:tcPr>
          <w:p w:rsidR="00855ACF" w:rsidRPr="00870A0C" w:rsidRDefault="00855ACF" w:rsidP="0093531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Export total</w:t>
            </w:r>
          </w:p>
        </w:tc>
        <w:tc>
          <w:tcPr>
            <w:tcW w:w="1096" w:type="dxa"/>
            <w:noWrap/>
            <w:vAlign w:val="center"/>
          </w:tcPr>
          <w:p w:rsidR="00855ACF" w:rsidRPr="00870A0C" w:rsidRDefault="00433B3A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/>
                <w:sz w:val="22"/>
                <w:szCs w:val="22"/>
              </w:rPr>
              <w:t>946,94</w:t>
            </w:r>
          </w:p>
        </w:tc>
        <w:tc>
          <w:tcPr>
            <w:tcW w:w="1072" w:type="dxa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/>
                <w:sz w:val="22"/>
                <w:szCs w:val="22"/>
              </w:rPr>
              <w:t>599,84</w:t>
            </w:r>
          </w:p>
        </w:tc>
        <w:tc>
          <w:tcPr>
            <w:tcW w:w="1255" w:type="dxa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/>
                <w:sz w:val="22"/>
                <w:szCs w:val="22"/>
              </w:rPr>
              <w:t>2 565,70</w:t>
            </w:r>
          </w:p>
        </w:tc>
        <w:tc>
          <w:tcPr>
            <w:tcW w:w="1273" w:type="dxa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/>
                <w:sz w:val="22"/>
                <w:szCs w:val="22"/>
              </w:rPr>
              <w:t>427,73</w:t>
            </w:r>
          </w:p>
        </w:tc>
        <w:tc>
          <w:tcPr>
            <w:tcW w:w="1322" w:type="dxa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855ACF" w:rsidRPr="00870A0C" w:rsidTr="00855AC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0102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F5652B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Animale vii din specia bovine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2 166,42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84,4</w:t>
            </w:r>
          </w:p>
        </w:tc>
      </w:tr>
      <w:tr w:rsidR="00855ACF" w:rsidRPr="00870A0C" w:rsidTr="00855AC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0104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Animale v</w:t>
            </w:r>
            <w:r w:rsidR="00F5652B" w:rsidRPr="00870A0C">
              <w:rPr>
                <w:rFonts w:ascii="Times New Roman" w:hAnsi="Times New Roman"/>
                <w:bCs/>
                <w:sz w:val="22"/>
                <w:szCs w:val="22"/>
              </w:rPr>
              <w:t>ii din specia ovine sau caprine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833,92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308,39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187,82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60,90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7,3</w:t>
            </w:r>
          </w:p>
        </w:tc>
      </w:tr>
      <w:tr w:rsidR="00855ACF" w:rsidRPr="00870A0C" w:rsidTr="00855AC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8701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 xml:space="preserve">Tractoare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43,91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226,73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97,85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43,16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</w:tr>
      <w:tr w:rsidR="00855ACF" w:rsidRPr="00870A0C" w:rsidTr="00855AC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8541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 xml:space="preserve">Diode, tranzistori si dispozitive similare semiconductoare; dispozitive fotosensibile semiconductoare, inclusiv celule fotovoltaice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37,30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433B3A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855ACF" w:rsidRPr="00870A0C" w:rsidTr="00855ACF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7010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5ACF" w:rsidRPr="00870A0C" w:rsidRDefault="00855ACF" w:rsidP="00935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 xml:space="preserve">Damigene, sticle, baloane, borcane, </w:t>
            </w:r>
            <w:r w:rsidR="00433B3A" w:rsidRPr="00870A0C">
              <w:rPr>
                <w:rFonts w:ascii="Times New Roman" w:hAnsi="Times New Roman"/>
                <w:bCs/>
                <w:sz w:val="22"/>
                <w:szCs w:val="22"/>
              </w:rPr>
              <w:t>căni</w:t>
            </w:r>
            <w:r w:rsidRPr="00870A0C">
              <w:rPr>
                <w:rFonts w:ascii="Times New Roman" w:hAnsi="Times New Roman"/>
                <w:bCs/>
                <w:sz w:val="22"/>
                <w:szCs w:val="22"/>
              </w:rPr>
              <w:t>, ambalaje tubulare, fiole si alte recipiente, din sticla, folosit</w:t>
            </w:r>
            <w:r w:rsidR="00F5652B" w:rsidRPr="00870A0C">
              <w:rPr>
                <w:rFonts w:ascii="Times New Roman" w:hAnsi="Times New Roman"/>
                <w:bCs/>
                <w:sz w:val="22"/>
                <w:szCs w:val="22"/>
              </w:rPr>
              <w:t>e pentru transport sau ambalare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33,58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F5652B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CF" w:rsidRPr="00870A0C" w:rsidRDefault="00855ACF" w:rsidP="0093531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sz w:val="22"/>
                <w:szCs w:val="22"/>
              </w:rPr>
              <w:t>1,3</w:t>
            </w:r>
          </w:p>
        </w:tc>
      </w:tr>
    </w:tbl>
    <w:p w:rsidR="00855ACF" w:rsidRPr="00870A0C" w:rsidRDefault="00855ACF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Pr="00870A0C" w:rsidRDefault="00D4449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870A0C">
        <w:rPr>
          <w:rFonts w:ascii="Times New Roman" w:hAnsi="Times New Roman"/>
          <w:b/>
          <w:sz w:val="26"/>
          <w:szCs w:val="26"/>
        </w:rPr>
        <w:t>Principale mărfuri importate (mii dolari SUA):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677"/>
        <w:gridCol w:w="1134"/>
        <w:gridCol w:w="993"/>
        <w:gridCol w:w="956"/>
        <w:gridCol w:w="1260"/>
        <w:gridCol w:w="1440"/>
      </w:tblGrid>
      <w:tr w:rsidR="00D44490" w:rsidRPr="00870A0C" w:rsidTr="00433B3A">
        <w:trPr>
          <w:trHeight w:val="909"/>
          <w:jc w:val="center"/>
        </w:trPr>
        <w:tc>
          <w:tcPr>
            <w:tcW w:w="720" w:type="dxa"/>
            <w:shd w:val="clear" w:color="000000" w:fill="FFFFFF"/>
            <w:vAlign w:val="center"/>
          </w:tcPr>
          <w:p w:rsidR="00D44490" w:rsidRPr="00870A0C" w:rsidRDefault="00D44490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NM</w:t>
            </w:r>
          </w:p>
        </w:tc>
        <w:tc>
          <w:tcPr>
            <w:tcW w:w="2677" w:type="dxa"/>
            <w:shd w:val="clear" w:color="000000" w:fill="FFFFFF"/>
            <w:vAlign w:val="center"/>
          </w:tcPr>
          <w:p w:rsidR="00D44490" w:rsidRPr="00870A0C" w:rsidRDefault="00D44490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Mărfuri importate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44490" w:rsidRPr="00870A0C" w:rsidRDefault="00D44490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44490" w:rsidRPr="00870A0C" w:rsidRDefault="00D44490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44490" w:rsidRPr="00870A0C" w:rsidRDefault="00D44490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44490" w:rsidRPr="00870A0C" w:rsidRDefault="00D44490" w:rsidP="00F5652B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Dinamica</w:t>
            </w:r>
          </w:p>
          <w:p w:rsidR="00D44490" w:rsidRPr="00870A0C" w:rsidRDefault="00D44490" w:rsidP="00F5652B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2016/2015, %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D44490" w:rsidRPr="00870A0C" w:rsidRDefault="00D44490" w:rsidP="00F5652B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Cota din totalul importurilor</w:t>
            </w:r>
          </w:p>
          <w:p w:rsidR="00D44490" w:rsidRPr="00870A0C" w:rsidRDefault="00D44490" w:rsidP="00F5652B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720" w:type="dxa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77" w:type="dxa"/>
            <w:noWrap/>
            <w:vAlign w:val="bottom"/>
          </w:tcPr>
          <w:p w:rsidR="00F5652B" w:rsidRPr="00870A0C" w:rsidRDefault="00F5652B" w:rsidP="00F5652B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70A0C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Import total</w:t>
            </w:r>
          </w:p>
        </w:tc>
        <w:tc>
          <w:tcPr>
            <w:tcW w:w="1134" w:type="dxa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762,86</w:t>
            </w:r>
          </w:p>
        </w:tc>
        <w:tc>
          <w:tcPr>
            <w:tcW w:w="993" w:type="dxa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611,48</w:t>
            </w:r>
          </w:p>
        </w:tc>
        <w:tc>
          <w:tcPr>
            <w:tcW w:w="956" w:type="dxa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1899,55</w:t>
            </w:r>
          </w:p>
        </w:tc>
        <w:tc>
          <w:tcPr>
            <w:tcW w:w="1260" w:type="dxa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310,65</w:t>
            </w:r>
          </w:p>
        </w:tc>
        <w:tc>
          <w:tcPr>
            <w:tcW w:w="1440" w:type="dxa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100,0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5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0702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52B" w:rsidRPr="00870A0C" w:rsidRDefault="00F5652B" w:rsidP="00EB2C22">
            <w:pPr>
              <w:spacing w:after="0"/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Tomate, </w:t>
            </w:r>
            <w:r w:rsidR="00AD4970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î</w:t>
            </w: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n stare proaspăta sau refrigerata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EB2C22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EB2C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711,82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100</w:t>
            </w:r>
            <w:r w:rsidR="00AD497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37,5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3004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52B" w:rsidRPr="00870A0C" w:rsidRDefault="00F5652B" w:rsidP="00EB2C22">
            <w:pPr>
              <w:spacing w:after="0"/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Medicamente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344,32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369,81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629,31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170,17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33,1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2403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52B" w:rsidRPr="00870A0C" w:rsidRDefault="00F5652B" w:rsidP="00EB2C22">
            <w:pPr>
              <w:spacing w:after="0"/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Alte tutunuri si înlocuitori de tutun, prelucrate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22,93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30,92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132,83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429,61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7,0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0709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52B" w:rsidRPr="00870A0C" w:rsidRDefault="00F5652B" w:rsidP="00EB2C22">
            <w:pPr>
              <w:spacing w:after="0"/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Alte legume, in stare proaspăta sau refrigerata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EB2C22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EB2C22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106,84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5,6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3105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52B" w:rsidRPr="00870A0C" w:rsidRDefault="00F5652B" w:rsidP="00EB2C22">
            <w:pPr>
              <w:spacing w:after="0"/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Îngrășăminte minerale sau chimice care conțin doua sau trei dintre elemente fertilizante azot, fosfor si potasiu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1,73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AD4970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86,13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4,5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3822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52B" w:rsidRPr="00870A0C" w:rsidRDefault="00F5652B" w:rsidP="00EB2C22">
            <w:pPr>
              <w:spacing w:after="0"/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Reactivi de diagnostic sau de laborator pe orice fel de suport si reactivi de diagnostic sau de laborator </w:t>
            </w: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lastRenderedPageBreak/>
              <w:t>preparați, chiar prezentați pe un suport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lastRenderedPageBreak/>
              <w:t>17,05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26,57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69,21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260,51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3,6</w:t>
            </w:r>
          </w:p>
        </w:tc>
      </w:tr>
      <w:tr w:rsidR="00F5652B" w:rsidRPr="00870A0C" w:rsidTr="00433B3A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lastRenderedPageBreak/>
              <w:t>2936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52B" w:rsidRPr="00870A0C" w:rsidRDefault="00F5652B" w:rsidP="00EB2C22">
            <w:pPr>
              <w:spacing w:after="0"/>
              <w:jc w:val="both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870A0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Provitamine si vitamine, naturale sau obţinute prin sinteza (inclusiv concentratele naturale), precum si derivații lor utilizați in principal ca vitamine, amestecați sau nu intre ei, chiar in diferite soluții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26,57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24,77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64,48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260,33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52B" w:rsidRPr="00870A0C" w:rsidRDefault="00F5652B" w:rsidP="00F56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o-RO"/>
              </w:rPr>
              <w:t>3,4</w:t>
            </w:r>
          </w:p>
        </w:tc>
      </w:tr>
    </w:tbl>
    <w:p w:rsidR="00855ACF" w:rsidRPr="00870A0C" w:rsidRDefault="00855ACF" w:rsidP="004D0F19">
      <w:pPr>
        <w:rPr>
          <w:rFonts w:ascii="Times New Roman" w:hAnsi="Times New Roman"/>
          <w:sz w:val="24"/>
          <w:szCs w:val="24"/>
        </w:rPr>
      </w:pPr>
    </w:p>
    <w:p w:rsidR="00AD24E1" w:rsidRPr="00870A0C" w:rsidRDefault="00AD24E1" w:rsidP="00AD24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 xml:space="preserve">NOTA INFORMATIVĂ </w:t>
      </w:r>
    </w:p>
    <w:p w:rsidR="00AD24E1" w:rsidRPr="00870A0C" w:rsidRDefault="00AD24E1" w:rsidP="00AD24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 xml:space="preserve">privind starea actuală a relaţiilor comercial-economice </w:t>
      </w:r>
    </w:p>
    <w:p w:rsidR="00AD24E1" w:rsidRPr="00870A0C" w:rsidRDefault="00AD24E1" w:rsidP="00AD24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 xml:space="preserve">între Republica Moldova şi </w:t>
      </w:r>
      <w:r w:rsidRPr="00870A0C">
        <w:rPr>
          <w:rFonts w:ascii="Times New Roman" w:hAnsi="Times New Roman"/>
          <w:b/>
          <w:sz w:val="26"/>
          <w:szCs w:val="26"/>
        </w:rPr>
        <w:t>Regatul Hașemit al Iordaniei</w:t>
      </w:r>
    </w:p>
    <w:p w:rsidR="00AD24E1" w:rsidRPr="00870A0C" w:rsidRDefault="00AD24E1" w:rsidP="00AD24E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0A0C">
        <w:rPr>
          <w:rFonts w:ascii="Times New Roman" w:hAnsi="Times New Roman"/>
          <w:b/>
          <w:color w:val="000000"/>
          <w:sz w:val="24"/>
          <w:szCs w:val="24"/>
        </w:rPr>
        <w:t>în</w:t>
      </w:r>
      <w:r w:rsidRPr="00870A0C">
        <w:rPr>
          <w:rFonts w:ascii="Times New Roman" w:hAnsi="Times New Roman"/>
          <w:b/>
          <w:bCs/>
          <w:color w:val="000000"/>
          <w:sz w:val="24"/>
          <w:szCs w:val="24"/>
        </w:rPr>
        <w:t xml:space="preserve"> ianuarie-mai 2017</w:t>
      </w:r>
    </w:p>
    <w:p w:rsidR="00AD24E1" w:rsidRPr="00870A0C" w:rsidRDefault="00AD24E1" w:rsidP="00AD24E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D24E1" w:rsidRPr="00870A0C" w:rsidRDefault="00AD24E1" w:rsidP="00AD24E1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0A0C">
        <w:rPr>
          <w:rFonts w:ascii="Times New Roman" w:hAnsi="Times New Roman"/>
          <w:b/>
          <w:sz w:val="24"/>
          <w:szCs w:val="24"/>
          <w:lang w:eastAsia="ru-RU"/>
        </w:rPr>
        <w:t xml:space="preserve">Volumul </w:t>
      </w:r>
      <w:proofErr w:type="spellStart"/>
      <w:r w:rsidRPr="00870A0C">
        <w:rPr>
          <w:rFonts w:ascii="Times New Roman" w:hAnsi="Times New Roman"/>
          <w:b/>
          <w:sz w:val="24"/>
          <w:szCs w:val="24"/>
          <w:lang w:eastAsia="ru-RU"/>
        </w:rPr>
        <w:t>comerţului</w:t>
      </w:r>
      <w:proofErr w:type="spellEnd"/>
      <w:r w:rsidRPr="00870A0C">
        <w:rPr>
          <w:rFonts w:ascii="Times New Roman" w:hAnsi="Times New Roman"/>
          <w:b/>
          <w:sz w:val="24"/>
          <w:szCs w:val="24"/>
          <w:lang w:eastAsia="ru-RU"/>
        </w:rPr>
        <w:t xml:space="preserve"> exterior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 (fără a se ţine cont de activitatea comercială a agenţilor economici din </w:t>
      </w:r>
      <w:r w:rsidRPr="00870A0C">
        <w:rPr>
          <w:rFonts w:ascii="Times New Roman" w:hAnsi="Times New Roman"/>
          <w:color w:val="000000"/>
          <w:sz w:val="24"/>
          <w:szCs w:val="24"/>
          <w:lang w:eastAsia="ru-RU"/>
        </w:rPr>
        <w:t>raioanele de est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) al Republicii Moldova cu Iordania în ianuarie-mai 2017, a înregistrat suma de 2,1 mil. dolari SUA. Comparativ cu aceeaşi perioadă a anului 2016, volumul </w:t>
      </w:r>
      <w:r w:rsidR="00AD4970" w:rsidRPr="00870A0C">
        <w:rPr>
          <w:rFonts w:ascii="Times New Roman" w:hAnsi="Times New Roman"/>
          <w:sz w:val="24"/>
          <w:szCs w:val="24"/>
          <w:lang w:eastAsia="ru-RU"/>
        </w:rPr>
        <w:t>comerțului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 exterior s-a </w:t>
      </w:r>
      <w:r w:rsidR="00F5652B" w:rsidRPr="00870A0C">
        <w:rPr>
          <w:rFonts w:ascii="Times New Roman" w:hAnsi="Times New Roman"/>
          <w:sz w:val="24"/>
          <w:szCs w:val="24"/>
          <w:lang w:eastAsia="ru-RU"/>
        </w:rPr>
        <w:t>redus cu 35,33%</w:t>
      </w:r>
      <w:r w:rsidRPr="00870A0C">
        <w:rPr>
          <w:rFonts w:ascii="Times New Roman" w:hAnsi="Times New Roman"/>
          <w:sz w:val="24"/>
          <w:szCs w:val="24"/>
          <w:lang w:eastAsia="ru-RU"/>
        </w:rPr>
        <w:t>. Ponderea comerțului constituie 0,0</w:t>
      </w:r>
      <w:r w:rsidR="00F5652B" w:rsidRPr="00870A0C">
        <w:rPr>
          <w:rFonts w:ascii="Times New Roman" w:hAnsi="Times New Roman"/>
          <w:sz w:val="24"/>
          <w:szCs w:val="24"/>
          <w:lang w:eastAsia="ru-RU"/>
        </w:rPr>
        <w:t>8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% în volumul </w:t>
      </w:r>
      <w:r w:rsidR="00AD4970" w:rsidRPr="00870A0C">
        <w:rPr>
          <w:rFonts w:ascii="Times New Roman" w:hAnsi="Times New Roman"/>
          <w:sz w:val="24"/>
          <w:szCs w:val="24"/>
          <w:lang w:eastAsia="ru-RU"/>
        </w:rPr>
        <w:t>comerțului</w:t>
      </w:r>
      <w:r w:rsidRPr="00870A0C">
        <w:rPr>
          <w:rFonts w:ascii="Times New Roman" w:hAnsi="Times New Roman"/>
          <w:sz w:val="24"/>
          <w:szCs w:val="24"/>
          <w:lang w:eastAsia="ru-RU"/>
        </w:rPr>
        <w:t xml:space="preserve"> total al Republicii Moldova şi </w:t>
      </w:r>
      <w:r w:rsidRPr="00870A0C">
        <w:rPr>
          <w:rFonts w:ascii="Times New Roman" w:hAnsi="Times New Roman"/>
          <w:sz w:val="24"/>
          <w:szCs w:val="24"/>
        </w:rPr>
        <w:t xml:space="preserve">se situează pe locul </w:t>
      </w:r>
      <w:r w:rsidR="00F5652B" w:rsidRPr="00870A0C">
        <w:rPr>
          <w:rFonts w:ascii="Times New Roman" w:hAnsi="Times New Roman"/>
          <w:sz w:val="24"/>
          <w:szCs w:val="24"/>
        </w:rPr>
        <w:t>59</w:t>
      </w:r>
      <w:r w:rsidRPr="00870A0C">
        <w:rPr>
          <w:rFonts w:ascii="Times New Roman" w:hAnsi="Times New Roman"/>
          <w:sz w:val="24"/>
          <w:szCs w:val="24"/>
        </w:rPr>
        <w:t xml:space="preserve"> între partenerii cu care Republica Moldova </w:t>
      </w:r>
      <w:r w:rsidR="00AD4970" w:rsidRPr="00870A0C">
        <w:rPr>
          <w:rFonts w:ascii="Times New Roman" w:hAnsi="Times New Roman"/>
          <w:sz w:val="24"/>
          <w:szCs w:val="24"/>
        </w:rPr>
        <w:t>întreține</w:t>
      </w:r>
      <w:r w:rsidRPr="00870A0C">
        <w:rPr>
          <w:rFonts w:ascii="Times New Roman" w:hAnsi="Times New Roman"/>
          <w:sz w:val="24"/>
          <w:szCs w:val="24"/>
        </w:rPr>
        <w:t xml:space="preserve"> relaţii comerciale.</w:t>
      </w:r>
    </w:p>
    <w:p w:rsidR="00AD24E1" w:rsidRPr="00870A0C" w:rsidRDefault="00AD24E1" w:rsidP="00AD24E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24E1" w:rsidRPr="00870A0C" w:rsidRDefault="00AD24E1" w:rsidP="00AD24E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0A0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Evoluția schimburilor comerciale </w:t>
      </w:r>
    </w:p>
    <w:p w:rsidR="00AD24E1" w:rsidRPr="00870A0C" w:rsidRDefault="00AD24E1" w:rsidP="00AD24E1">
      <w:pPr>
        <w:spacing w:after="0"/>
        <w:ind w:right="-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0A0C">
        <w:rPr>
          <w:rFonts w:ascii="Times New Roman" w:hAnsi="Times New Roman"/>
          <w:i/>
          <w:sz w:val="24"/>
          <w:szCs w:val="24"/>
          <w:lang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AD24E1" w:rsidRPr="00870A0C" w:rsidTr="00FF030F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AD24E1" w:rsidRPr="00870A0C" w:rsidRDefault="00AD24E1" w:rsidP="00FF030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D24E1" w:rsidRPr="00870A0C" w:rsidRDefault="00AD24E1" w:rsidP="00FF030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Ianuarie-mai 2016</w:t>
            </w:r>
          </w:p>
        </w:tc>
        <w:tc>
          <w:tcPr>
            <w:tcW w:w="2409" w:type="dxa"/>
            <w:vAlign w:val="center"/>
          </w:tcPr>
          <w:p w:rsidR="00AD24E1" w:rsidRPr="00870A0C" w:rsidRDefault="00AD24E1" w:rsidP="00FF030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Ianuarie-mai 2017</w:t>
            </w:r>
          </w:p>
        </w:tc>
        <w:tc>
          <w:tcPr>
            <w:tcW w:w="2146" w:type="dxa"/>
            <w:vAlign w:val="center"/>
          </w:tcPr>
          <w:p w:rsidR="00AD24E1" w:rsidRPr="00870A0C" w:rsidRDefault="00AD24E1" w:rsidP="00FF030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AD24E1" w:rsidRPr="00870A0C" w:rsidRDefault="00AD24E1" w:rsidP="00FF030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2017/2016, %</w:t>
            </w:r>
          </w:p>
        </w:tc>
      </w:tr>
      <w:tr w:rsidR="00AD24E1" w:rsidRPr="00870A0C" w:rsidTr="00FF030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AD24E1" w:rsidRPr="00870A0C" w:rsidRDefault="00AD24E1" w:rsidP="00FF030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3277,23</w:t>
            </w:r>
          </w:p>
        </w:tc>
        <w:tc>
          <w:tcPr>
            <w:tcW w:w="2409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2119,51</w:t>
            </w:r>
          </w:p>
        </w:tc>
        <w:tc>
          <w:tcPr>
            <w:tcW w:w="2146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64,67</w:t>
            </w:r>
          </w:p>
        </w:tc>
      </w:tr>
      <w:tr w:rsidR="00AD24E1" w:rsidRPr="00870A0C" w:rsidTr="00FF030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AD24E1" w:rsidRPr="00870A0C" w:rsidRDefault="00AD24E1" w:rsidP="00FF030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1877,03</w:t>
            </w:r>
          </w:p>
        </w:tc>
        <w:tc>
          <w:tcPr>
            <w:tcW w:w="2409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1159,03</w:t>
            </w:r>
          </w:p>
        </w:tc>
        <w:tc>
          <w:tcPr>
            <w:tcW w:w="2146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61,75</w:t>
            </w:r>
          </w:p>
        </w:tc>
      </w:tr>
      <w:tr w:rsidR="00AD24E1" w:rsidRPr="00870A0C" w:rsidTr="00FF030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AD24E1" w:rsidRPr="00870A0C" w:rsidRDefault="00AD24E1" w:rsidP="00FF030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1400,2</w:t>
            </w:r>
          </w:p>
        </w:tc>
        <w:tc>
          <w:tcPr>
            <w:tcW w:w="2409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960,48</w:t>
            </w:r>
          </w:p>
        </w:tc>
        <w:tc>
          <w:tcPr>
            <w:tcW w:w="2146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  <w:r w:rsidR="00AD497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D24E1" w:rsidRPr="00870A0C" w:rsidTr="00FF030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AD24E1" w:rsidRPr="00870A0C" w:rsidRDefault="00AD24E1" w:rsidP="00FF030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A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+476,83</w:t>
            </w:r>
          </w:p>
        </w:tc>
        <w:tc>
          <w:tcPr>
            <w:tcW w:w="2409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A0C">
              <w:rPr>
                <w:rFonts w:ascii="Times New Roman" w:hAnsi="Times New Roman"/>
                <w:color w:val="000000"/>
                <w:sz w:val="24"/>
                <w:szCs w:val="24"/>
              </w:rPr>
              <w:t>+198,55</w:t>
            </w:r>
          </w:p>
        </w:tc>
        <w:tc>
          <w:tcPr>
            <w:tcW w:w="2146" w:type="dxa"/>
            <w:vAlign w:val="center"/>
          </w:tcPr>
          <w:p w:rsidR="00AD24E1" w:rsidRPr="00870A0C" w:rsidRDefault="00AD24E1" w:rsidP="00FF0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D24E1" w:rsidRPr="00870A0C" w:rsidRDefault="00AD24E1" w:rsidP="00AD24E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AD24E1" w:rsidRPr="00870A0C" w:rsidSect="00F565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7C11"/>
    <w:rsid w:val="00020ACE"/>
    <w:rsid w:val="00025FB8"/>
    <w:rsid w:val="00026A21"/>
    <w:rsid w:val="000273D3"/>
    <w:rsid w:val="000429AF"/>
    <w:rsid w:val="000523F8"/>
    <w:rsid w:val="00053753"/>
    <w:rsid w:val="00054BE8"/>
    <w:rsid w:val="00056E74"/>
    <w:rsid w:val="0007167C"/>
    <w:rsid w:val="000826E4"/>
    <w:rsid w:val="00085751"/>
    <w:rsid w:val="00096EEF"/>
    <w:rsid w:val="000A63D2"/>
    <w:rsid w:val="000A663F"/>
    <w:rsid w:val="000A69F4"/>
    <w:rsid w:val="000A6F7D"/>
    <w:rsid w:val="000B296A"/>
    <w:rsid w:val="000B4027"/>
    <w:rsid w:val="000B43FD"/>
    <w:rsid w:val="000B7D0F"/>
    <w:rsid w:val="000B7EBA"/>
    <w:rsid w:val="000E1403"/>
    <w:rsid w:val="000E21FD"/>
    <w:rsid w:val="000E5752"/>
    <w:rsid w:val="0010062C"/>
    <w:rsid w:val="00100DAA"/>
    <w:rsid w:val="00102D16"/>
    <w:rsid w:val="001042FE"/>
    <w:rsid w:val="00104CD4"/>
    <w:rsid w:val="001153CD"/>
    <w:rsid w:val="001254BD"/>
    <w:rsid w:val="00142113"/>
    <w:rsid w:val="0014389A"/>
    <w:rsid w:val="0014507F"/>
    <w:rsid w:val="0015077A"/>
    <w:rsid w:val="00157297"/>
    <w:rsid w:val="00161749"/>
    <w:rsid w:val="00164DDF"/>
    <w:rsid w:val="00170569"/>
    <w:rsid w:val="00172849"/>
    <w:rsid w:val="00173F39"/>
    <w:rsid w:val="0018441A"/>
    <w:rsid w:val="001960A4"/>
    <w:rsid w:val="00197182"/>
    <w:rsid w:val="00197C5E"/>
    <w:rsid w:val="001A2B2E"/>
    <w:rsid w:val="001A551A"/>
    <w:rsid w:val="001A6E62"/>
    <w:rsid w:val="001A7FBB"/>
    <w:rsid w:val="001B0B42"/>
    <w:rsid w:val="001C35D0"/>
    <w:rsid w:val="001D6357"/>
    <w:rsid w:val="001F2392"/>
    <w:rsid w:val="001F5463"/>
    <w:rsid w:val="001F7AFD"/>
    <w:rsid w:val="00205970"/>
    <w:rsid w:val="00206246"/>
    <w:rsid w:val="00207887"/>
    <w:rsid w:val="0021414E"/>
    <w:rsid w:val="00222BA7"/>
    <w:rsid w:val="00226A4E"/>
    <w:rsid w:val="0024561D"/>
    <w:rsid w:val="00246ADF"/>
    <w:rsid w:val="00252D9A"/>
    <w:rsid w:val="00256728"/>
    <w:rsid w:val="00286AFF"/>
    <w:rsid w:val="00293986"/>
    <w:rsid w:val="002A41FA"/>
    <w:rsid w:val="002A4AA4"/>
    <w:rsid w:val="002D333E"/>
    <w:rsid w:val="002D6336"/>
    <w:rsid w:val="002E331A"/>
    <w:rsid w:val="002F64E4"/>
    <w:rsid w:val="002F7C1E"/>
    <w:rsid w:val="0032406B"/>
    <w:rsid w:val="00327215"/>
    <w:rsid w:val="00332944"/>
    <w:rsid w:val="00343F6C"/>
    <w:rsid w:val="003467DF"/>
    <w:rsid w:val="003470C3"/>
    <w:rsid w:val="0035366D"/>
    <w:rsid w:val="0038698F"/>
    <w:rsid w:val="00387AE7"/>
    <w:rsid w:val="00395C8B"/>
    <w:rsid w:val="003A3B00"/>
    <w:rsid w:val="003B30A4"/>
    <w:rsid w:val="003B65AB"/>
    <w:rsid w:val="003C62BA"/>
    <w:rsid w:val="003E2CCB"/>
    <w:rsid w:val="003E5712"/>
    <w:rsid w:val="004010F9"/>
    <w:rsid w:val="004212C5"/>
    <w:rsid w:val="00432940"/>
    <w:rsid w:val="00433B3A"/>
    <w:rsid w:val="00440FC7"/>
    <w:rsid w:val="00442000"/>
    <w:rsid w:val="00445FAF"/>
    <w:rsid w:val="00480BB3"/>
    <w:rsid w:val="00487DCD"/>
    <w:rsid w:val="00490EC8"/>
    <w:rsid w:val="004972A4"/>
    <w:rsid w:val="004A1BC5"/>
    <w:rsid w:val="004C4B2B"/>
    <w:rsid w:val="004C7BA3"/>
    <w:rsid w:val="004D0F19"/>
    <w:rsid w:val="004D1B4F"/>
    <w:rsid w:val="004D291F"/>
    <w:rsid w:val="004E4941"/>
    <w:rsid w:val="004E5EC1"/>
    <w:rsid w:val="004F66D4"/>
    <w:rsid w:val="0050602C"/>
    <w:rsid w:val="0051571B"/>
    <w:rsid w:val="00535140"/>
    <w:rsid w:val="00553043"/>
    <w:rsid w:val="005556D7"/>
    <w:rsid w:val="0055617A"/>
    <w:rsid w:val="00556DFB"/>
    <w:rsid w:val="00563185"/>
    <w:rsid w:val="005776B0"/>
    <w:rsid w:val="00583645"/>
    <w:rsid w:val="00586561"/>
    <w:rsid w:val="005902F3"/>
    <w:rsid w:val="005A514D"/>
    <w:rsid w:val="005E0C12"/>
    <w:rsid w:val="005E5D70"/>
    <w:rsid w:val="005E7187"/>
    <w:rsid w:val="005F1043"/>
    <w:rsid w:val="005F6CA0"/>
    <w:rsid w:val="005F7FDF"/>
    <w:rsid w:val="00607C28"/>
    <w:rsid w:val="006127D3"/>
    <w:rsid w:val="00615BAA"/>
    <w:rsid w:val="006241F5"/>
    <w:rsid w:val="006404CF"/>
    <w:rsid w:val="00646050"/>
    <w:rsid w:val="00647D4A"/>
    <w:rsid w:val="0066152D"/>
    <w:rsid w:val="00662F02"/>
    <w:rsid w:val="00664E3B"/>
    <w:rsid w:val="006702BF"/>
    <w:rsid w:val="0067454A"/>
    <w:rsid w:val="00685B4D"/>
    <w:rsid w:val="0068765A"/>
    <w:rsid w:val="00690646"/>
    <w:rsid w:val="00690C13"/>
    <w:rsid w:val="006A27FD"/>
    <w:rsid w:val="006A7D77"/>
    <w:rsid w:val="006B630A"/>
    <w:rsid w:val="006E0325"/>
    <w:rsid w:val="006E5243"/>
    <w:rsid w:val="006E69E1"/>
    <w:rsid w:val="006E6B2C"/>
    <w:rsid w:val="006F5D62"/>
    <w:rsid w:val="006F6833"/>
    <w:rsid w:val="00703017"/>
    <w:rsid w:val="00710BE6"/>
    <w:rsid w:val="00711A56"/>
    <w:rsid w:val="00727844"/>
    <w:rsid w:val="007279E0"/>
    <w:rsid w:val="00740EDC"/>
    <w:rsid w:val="00741369"/>
    <w:rsid w:val="007421F5"/>
    <w:rsid w:val="007438D0"/>
    <w:rsid w:val="00746AF8"/>
    <w:rsid w:val="007570CC"/>
    <w:rsid w:val="00782881"/>
    <w:rsid w:val="00783B28"/>
    <w:rsid w:val="00784DC7"/>
    <w:rsid w:val="007879F1"/>
    <w:rsid w:val="00796323"/>
    <w:rsid w:val="007A5D87"/>
    <w:rsid w:val="007B28DD"/>
    <w:rsid w:val="007B5B6A"/>
    <w:rsid w:val="007D34F9"/>
    <w:rsid w:val="007E538E"/>
    <w:rsid w:val="007F1901"/>
    <w:rsid w:val="007F1FFA"/>
    <w:rsid w:val="0080052E"/>
    <w:rsid w:val="0080246E"/>
    <w:rsid w:val="008044AC"/>
    <w:rsid w:val="00805E42"/>
    <w:rsid w:val="008143AA"/>
    <w:rsid w:val="00823278"/>
    <w:rsid w:val="00823994"/>
    <w:rsid w:val="008258B1"/>
    <w:rsid w:val="0083354F"/>
    <w:rsid w:val="00834C3B"/>
    <w:rsid w:val="00841A74"/>
    <w:rsid w:val="00855ACF"/>
    <w:rsid w:val="00861777"/>
    <w:rsid w:val="00861E13"/>
    <w:rsid w:val="008638D1"/>
    <w:rsid w:val="00864061"/>
    <w:rsid w:val="00864E43"/>
    <w:rsid w:val="008651DC"/>
    <w:rsid w:val="00870A0C"/>
    <w:rsid w:val="00880F03"/>
    <w:rsid w:val="008967A6"/>
    <w:rsid w:val="0089716A"/>
    <w:rsid w:val="008A3924"/>
    <w:rsid w:val="008B5829"/>
    <w:rsid w:val="008C262A"/>
    <w:rsid w:val="008C78C9"/>
    <w:rsid w:val="008D0A53"/>
    <w:rsid w:val="008D23D9"/>
    <w:rsid w:val="008E32F2"/>
    <w:rsid w:val="008E7AA2"/>
    <w:rsid w:val="008E7E27"/>
    <w:rsid w:val="008F1CFF"/>
    <w:rsid w:val="008F2DD0"/>
    <w:rsid w:val="00916647"/>
    <w:rsid w:val="00921DF4"/>
    <w:rsid w:val="009260AF"/>
    <w:rsid w:val="0093531E"/>
    <w:rsid w:val="00935E7C"/>
    <w:rsid w:val="00942CB6"/>
    <w:rsid w:val="00975FC2"/>
    <w:rsid w:val="00985889"/>
    <w:rsid w:val="00985C57"/>
    <w:rsid w:val="00996FCD"/>
    <w:rsid w:val="009B3629"/>
    <w:rsid w:val="009B6924"/>
    <w:rsid w:val="009B7733"/>
    <w:rsid w:val="009C0652"/>
    <w:rsid w:val="009C57DA"/>
    <w:rsid w:val="009C5C9D"/>
    <w:rsid w:val="009C62A6"/>
    <w:rsid w:val="009D1236"/>
    <w:rsid w:val="009D70E5"/>
    <w:rsid w:val="009E1751"/>
    <w:rsid w:val="009E54AB"/>
    <w:rsid w:val="009F26CC"/>
    <w:rsid w:val="009F7353"/>
    <w:rsid w:val="00A11EC4"/>
    <w:rsid w:val="00A258BD"/>
    <w:rsid w:val="00A272BB"/>
    <w:rsid w:val="00A30DA0"/>
    <w:rsid w:val="00A35F26"/>
    <w:rsid w:val="00A42BF1"/>
    <w:rsid w:val="00A5077F"/>
    <w:rsid w:val="00A50EA9"/>
    <w:rsid w:val="00A7382F"/>
    <w:rsid w:val="00AA1F2D"/>
    <w:rsid w:val="00AA2B49"/>
    <w:rsid w:val="00AA502A"/>
    <w:rsid w:val="00AA5FE8"/>
    <w:rsid w:val="00AD24E1"/>
    <w:rsid w:val="00AD4970"/>
    <w:rsid w:val="00AD4B15"/>
    <w:rsid w:val="00AF32F7"/>
    <w:rsid w:val="00B0444E"/>
    <w:rsid w:val="00B0516B"/>
    <w:rsid w:val="00B05A3A"/>
    <w:rsid w:val="00B07D92"/>
    <w:rsid w:val="00B172DD"/>
    <w:rsid w:val="00B22225"/>
    <w:rsid w:val="00B4019F"/>
    <w:rsid w:val="00B45CE6"/>
    <w:rsid w:val="00B6141C"/>
    <w:rsid w:val="00B66505"/>
    <w:rsid w:val="00B75556"/>
    <w:rsid w:val="00B84770"/>
    <w:rsid w:val="00B8487E"/>
    <w:rsid w:val="00B861F6"/>
    <w:rsid w:val="00BA5810"/>
    <w:rsid w:val="00BB7917"/>
    <w:rsid w:val="00BE4C9B"/>
    <w:rsid w:val="00BE5406"/>
    <w:rsid w:val="00BE61F1"/>
    <w:rsid w:val="00BF15C1"/>
    <w:rsid w:val="00BF24C7"/>
    <w:rsid w:val="00C12442"/>
    <w:rsid w:val="00C16197"/>
    <w:rsid w:val="00C230D0"/>
    <w:rsid w:val="00C30E03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B5314"/>
    <w:rsid w:val="00CC59CE"/>
    <w:rsid w:val="00CC5F8B"/>
    <w:rsid w:val="00CD641B"/>
    <w:rsid w:val="00CE39D2"/>
    <w:rsid w:val="00CF6A8C"/>
    <w:rsid w:val="00D05DE3"/>
    <w:rsid w:val="00D06448"/>
    <w:rsid w:val="00D145B8"/>
    <w:rsid w:val="00D257C9"/>
    <w:rsid w:val="00D3308E"/>
    <w:rsid w:val="00D36763"/>
    <w:rsid w:val="00D44490"/>
    <w:rsid w:val="00D519D2"/>
    <w:rsid w:val="00D556D5"/>
    <w:rsid w:val="00D57665"/>
    <w:rsid w:val="00D70574"/>
    <w:rsid w:val="00D70CC0"/>
    <w:rsid w:val="00D77E88"/>
    <w:rsid w:val="00D81310"/>
    <w:rsid w:val="00DA482B"/>
    <w:rsid w:val="00DA721D"/>
    <w:rsid w:val="00DB01ED"/>
    <w:rsid w:val="00DB6290"/>
    <w:rsid w:val="00DC12F7"/>
    <w:rsid w:val="00DF1BC5"/>
    <w:rsid w:val="00DF7D31"/>
    <w:rsid w:val="00E155E2"/>
    <w:rsid w:val="00E40307"/>
    <w:rsid w:val="00E673F2"/>
    <w:rsid w:val="00E72869"/>
    <w:rsid w:val="00E80BAA"/>
    <w:rsid w:val="00E86368"/>
    <w:rsid w:val="00E97C09"/>
    <w:rsid w:val="00EA30FC"/>
    <w:rsid w:val="00EB2C22"/>
    <w:rsid w:val="00EC51A2"/>
    <w:rsid w:val="00EC6278"/>
    <w:rsid w:val="00EE3C7C"/>
    <w:rsid w:val="00EF0C0B"/>
    <w:rsid w:val="00EF4743"/>
    <w:rsid w:val="00F014BD"/>
    <w:rsid w:val="00F03380"/>
    <w:rsid w:val="00F127FC"/>
    <w:rsid w:val="00F13715"/>
    <w:rsid w:val="00F14EB3"/>
    <w:rsid w:val="00F173AF"/>
    <w:rsid w:val="00F21DB9"/>
    <w:rsid w:val="00F25F19"/>
    <w:rsid w:val="00F3181E"/>
    <w:rsid w:val="00F33449"/>
    <w:rsid w:val="00F34DA1"/>
    <w:rsid w:val="00F5652B"/>
    <w:rsid w:val="00F573B8"/>
    <w:rsid w:val="00F67EE6"/>
    <w:rsid w:val="00F72FDC"/>
    <w:rsid w:val="00F9452E"/>
    <w:rsid w:val="00F95813"/>
    <w:rsid w:val="00FA1737"/>
    <w:rsid w:val="00FB3031"/>
    <w:rsid w:val="00FC0A0D"/>
    <w:rsid w:val="00FC6C00"/>
    <w:rsid w:val="00FC6C8D"/>
    <w:rsid w:val="00FD22A0"/>
    <w:rsid w:val="00FD3BC3"/>
    <w:rsid w:val="00FD661A"/>
    <w:rsid w:val="00FD6878"/>
    <w:rsid w:val="00FE2010"/>
    <w:rsid w:val="00FE5D27"/>
    <w:rsid w:val="00FE770A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1114B4-747C-4DAD-9012-145B5F6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customStyle="1" w:styleId="Default">
    <w:name w:val="Default"/>
    <w:rsid w:val="009F7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8C2C-3ADB-4C78-9AE3-98F4A400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15</cp:revision>
  <cp:lastPrinted>2017-04-13T05:32:00Z</cp:lastPrinted>
  <dcterms:created xsi:type="dcterms:W3CDTF">2017-07-20T13:31:00Z</dcterms:created>
  <dcterms:modified xsi:type="dcterms:W3CDTF">2017-07-27T15:07:00Z</dcterms:modified>
</cp:coreProperties>
</file>