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0410" w:rsidRDefault="00A361B0">
      <w:pPr>
        <w:pStyle w:val="a3"/>
        <w:ind w:left="-180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30410" w:rsidRDefault="00A361B0">
      <w:pPr>
        <w:pStyle w:val="a3"/>
        <w:ind w:left="1843" w:hanging="1276"/>
        <w:jc w:val="left"/>
      </w:pPr>
      <w:r>
        <w:rPr>
          <w:sz w:val="28"/>
          <w:szCs w:val="28"/>
        </w:rPr>
        <w:t>M I N I S T E R U L  E C O N O M I E I și  I N F R A S T R U C T U R I 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 w:val="0"/>
          <w:sz w:val="28"/>
          <w:szCs w:val="28"/>
        </w:rPr>
        <w:t xml:space="preserve"> </w:t>
      </w:r>
    </w:p>
    <w:p w:rsidR="00530410" w:rsidRDefault="00A361B0">
      <w:r>
        <w:rPr>
          <w:sz w:val="28"/>
          <w:szCs w:val="28"/>
          <w:lang w:val="fr-FR"/>
        </w:rPr>
        <w:t>`</w:t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b/>
          <w:sz w:val="28"/>
          <w:szCs w:val="28"/>
        </w:rPr>
        <w:t xml:space="preserve">C O M I S I A   D E  </w:t>
      </w:r>
      <w:r>
        <w:rPr>
          <w:b/>
          <w:caps/>
          <w:sz w:val="28"/>
          <w:szCs w:val="28"/>
        </w:rPr>
        <w:t>c o n c u r s</w:t>
      </w:r>
    </w:p>
    <w:p w:rsidR="00530410" w:rsidRDefault="00530410">
      <w:pPr>
        <w:rPr>
          <w:b/>
          <w:sz w:val="28"/>
          <w:szCs w:val="28"/>
        </w:rPr>
      </w:pPr>
    </w:p>
    <w:p w:rsidR="00530410" w:rsidRDefault="00A36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Lista </w:t>
      </w:r>
    </w:p>
    <w:p w:rsidR="00530410" w:rsidRDefault="00A36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candidaţilor care au promovat concursul </w:t>
      </w:r>
      <w:r>
        <w:rPr>
          <w:b/>
          <w:sz w:val="28"/>
          <w:szCs w:val="28"/>
        </w:rPr>
        <w:t xml:space="preserve">documentelor şi sunt admişi la </w:t>
      </w:r>
    </w:p>
    <w:p w:rsidR="00530410" w:rsidRDefault="00A36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proba scrisă din cadrul concursului  pentru  ocuparea funcţiilor</w:t>
      </w:r>
    </w:p>
    <w:p w:rsidR="00530410" w:rsidRDefault="00A361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publice vacante și temporar vacante  (concurs lansat la 13 iunie 2020)  </w:t>
      </w:r>
    </w:p>
    <w:p w:rsidR="00530410" w:rsidRDefault="00530410">
      <w:pPr>
        <w:jc w:val="center"/>
        <w:rPr>
          <w:b/>
          <w:sz w:val="28"/>
          <w:szCs w:val="28"/>
        </w:rPr>
      </w:pPr>
    </w:p>
    <w:tbl>
      <w:tblPr>
        <w:tblW w:w="8923" w:type="dxa"/>
        <w:tblInd w:w="6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7"/>
        <w:gridCol w:w="7336"/>
      </w:tblGrid>
      <w:tr w:rsidR="00530410">
        <w:tblPrEx>
          <w:tblCellMar>
            <w:top w:w="0" w:type="dxa"/>
            <w:bottom w:w="0" w:type="dxa"/>
          </w:tblCellMar>
        </w:tblPrEx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10" w:rsidRDefault="00A361B0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Nr. d/o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30410" w:rsidRDefault="00A361B0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Numele, prenumele</w:t>
            </w:r>
          </w:p>
          <w:p w:rsidR="00530410" w:rsidRDefault="00530410">
            <w:pPr>
              <w:ind w:left="252" w:firstLine="252"/>
              <w:jc w:val="center"/>
              <w:rPr>
                <w:b/>
                <w:sz w:val="28"/>
                <w:szCs w:val="28"/>
              </w:rPr>
            </w:pP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Martînova Olga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Filimon Mihail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Voinesco Diana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Tamașciuc Valeria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Iachimovschi Oxana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Juc Ludmila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Melnic Tatiana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Corobceanu Andrei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Caraman Ludmila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Pricop Anatol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Herța Nicolae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jc w:val="center"/>
              <w:rPr>
                <w:b/>
              </w:rPr>
            </w:pPr>
            <w:r>
              <w:rPr>
                <w:b/>
              </w:rPr>
              <w:t>Andronic Dana</w:t>
            </w:r>
          </w:p>
        </w:tc>
      </w:tr>
      <w:tr w:rsidR="00530410">
        <w:tblPrEx>
          <w:tblCellMar>
            <w:top w:w="0" w:type="dxa"/>
            <w:bottom w:w="0" w:type="dxa"/>
          </w:tblCellMar>
        </w:tblPrEx>
        <w:trPr>
          <w:trHeight w:val="52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252" w:hanging="16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30410" w:rsidRDefault="00A361B0">
            <w:pPr>
              <w:ind w:left="-79" w:firstLine="79"/>
              <w:jc w:val="center"/>
              <w:rPr>
                <w:b/>
              </w:rPr>
            </w:pPr>
            <w:r>
              <w:rPr>
                <w:b/>
              </w:rPr>
              <w:t>Malic Nicolae</w:t>
            </w:r>
          </w:p>
        </w:tc>
      </w:tr>
    </w:tbl>
    <w:p w:rsidR="00530410" w:rsidRDefault="00530410">
      <w:pPr>
        <w:ind w:left="709"/>
        <w:jc w:val="both"/>
        <w:rPr>
          <w:b/>
          <w:sz w:val="28"/>
          <w:szCs w:val="28"/>
        </w:rPr>
      </w:pPr>
    </w:p>
    <w:p w:rsidR="00530410" w:rsidRDefault="00530410">
      <w:pPr>
        <w:ind w:left="709"/>
        <w:jc w:val="both"/>
        <w:rPr>
          <w:b/>
          <w:sz w:val="28"/>
          <w:szCs w:val="28"/>
        </w:rPr>
      </w:pPr>
    </w:p>
    <w:p w:rsidR="00530410" w:rsidRDefault="00A361B0">
      <w:pPr>
        <w:ind w:left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Data şi ora desfășurării probei scrise – 10 iulie 2020, orele 09 </w:t>
      </w:r>
      <w:r>
        <w:rPr>
          <w:b/>
          <w:sz w:val="28"/>
          <w:szCs w:val="28"/>
        </w:rPr>
        <w:t>-00, bir.246, etajul II, Ministerul Economiei și Infrastructurii, Casa Guvernului.</w:t>
      </w:r>
    </w:p>
    <w:p w:rsidR="00530410" w:rsidRDefault="00530410">
      <w:pPr>
        <w:ind w:left="709"/>
        <w:jc w:val="both"/>
        <w:rPr>
          <w:b/>
          <w:sz w:val="28"/>
          <w:szCs w:val="28"/>
        </w:rPr>
      </w:pPr>
    </w:p>
    <w:p w:rsidR="00530410" w:rsidRDefault="00A361B0">
      <w:pPr>
        <w:ind w:left="709"/>
        <w:jc w:val="both"/>
      </w:pPr>
      <w:r>
        <w:rPr>
          <w:b/>
          <w:sz w:val="28"/>
          <w:szCs w:val="28"/>
        </w:rPr>
        <w:t>08.07.2020</w:t>
      </w:r>
    </w:p>
    <w:p w:rsidR="00530410" w:rsidRDefault="00530410"/>
    <w:p w:rsidR="00530410" w:rsidRDefault="00530410"/>
    <w:p w:rsidR="00530410" w:rsidRDefault="00530410"/>
    <w:sectPr w:rsidR="00530410">
      <w:pgSz w:w="11906" w:h="16838"/>
      <w:pgMar w:top="284" w:right="424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1B0" w:rsidRDefault="00A361B0">
      <w:r>
        <w:separator/>
      </w:r>
    </w:p>
  </w:endnote>
  <w:endnote w:type="continuationSeparator" w:id="0">
    <w:p w:rsidR="00A361B0" w:rsidRDefault="00A36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1B0" w:rsidRDefault="00A361B0">
      <w:r>
        <w:rPr>
          <w:color w:val="000000"/>
        </w:rPr>
        <w:separator/>
      </w:r>
    </w:p>
  </w:footnote>
  <w:footnote w:type="continuationSeparator" w:id="0">
    <w:p w:rsidR="00A361B0" w:rsidRDefault="00A36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30410"/>
    <w:rsid w:val="00530410"/>
    <w:rsid w:val="00656BF9"/>
    <w:rsid w:val="00A3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7BE64-8739-402B-8EFA-7219711D8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rPr>
      <w:rFonts w:ascii="Times New Roman" w:eastAsia="Times New Roman" w:hAnsi="Times New Roman" w:cs="Times New Roman"/>
      <w:b/>
      <w:sz w:val="24"/>
      <w:szCs w:val="20"/>
      <w:lang w:val="ro-RO" w:eastAsia="ru-RU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rPr>
      <w:rFonts w:ascii="Segoe UI" w:eastAsia="Times New Roman" w:hAnsi="Segoe UI" w:cs="Segoe UI"/>
      <w:sz w:val="18"/>
      <w:szCs w:val="18"/>
      <w:lang w:val="ro-RO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dc:description/>
  <cp:lastModifiedBy>Angela</cp:lastModifiedBy>
  <cp:revision>2</cp:revision>
  <cp:lastPrinted>2020-07-08T11:22:00Z</cp:lastPrinted>
  <dcterms:created xsi:type="dcterms:W3CDTF">2020-07-08T11:52:00Z</dcterms:created>
  <dcterms:modified xsi:type="dcterms:W3CDTF">2020-07-08T11:52:00Z</dcterms:modified>
</cp:coreProperties>
</file>