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BF0" w:rsidRDefault="00B13BF0" w:rsidP="00B13BF0">
      <w:pPr>
        <w:shd w:val="clear" w:color="auto" w:fill="F7CAAC" w:themeFill="accent2" w:themeFillTint="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MINISTERUL ECONOMIEI și INFRASTRUCTURII  AL  REPUBLICII  MOLDOVA</w:t>
      </w:r>
    </w:p>
    <w:p w:rsidR="00B13BF0" w:rsidRDefault="00B13BF0" w:rsidP="00B13BF0">
      <w:pPr>
        <w:shd w:val="clear" w:color="auto" w:fill="F7CAAC" w:themeFill="accent2" w:themeFillTint="66"/>
        <w:spacing w:before="480" w:after="240"/>
      </w:pPr>
      <w:r>
        <w:rPr>
          <w:rFonts w:ascii="Arial" w:hAnsi="Arial" w:cs="Arial"/>
          <w:b/>
          <w:sz w:val="24"/>
          <w:szCs w:val="24"/>
        </w:rPr>
        <w:t>Lista învingătorilor concursului</w:t>
      </w:r>
    </w:p>
    <w:p w:rsidR="00B13BF0" w:rsidRDefault="00B13BF0" w:rsidP="00B13BF0">
      <w:pPr>
        <w:spacing w:before="48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COMISIA DE CONCURS </w:t>
      </w:r>
    </w:p>
    <w:p w:rsidR="00B13BF0" w:rsidRDefault="00B13BF0" w:rsidP="00B13BF0"/>
    <w:p w:rsidR="00B13BF0" w:rsidRDefault="00B13BF0" w:rsidP="00B13BF0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Lista învingătorilor concursului pentru ocuparea funcțiilor publice  vacante </w:t>
      </w:r>
    </w:p>
    <w:tbl>
      <w:tblPr>
        <w:tblW w:w="9138" w:type="dxa"/>
        <w:tblInd w:w="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"/>
        <w:gridCol w:w="8198"/>
      </w:tblGrid>
      <w:tr w:rsidR="00B13BF0" w:rsidTr="00066502">
        <w:trPr>
          <w:cantSplit/>
          <w:trHeight w:val="1723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BF0" w:rsidRDefault="00B13BF0" w:rsidP="000665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Nr. d/o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BF0" w:rsidRDefault="00B13BF0" w:rsidP="000665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Numele, prenumele </w:t>
            </w:r>
          </w:p>
        </w:tc>
      </w:tr>
      <w:tr w:rsidR="00B13BF0" w:rsidTr="00066502"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BF0" w:rsidRPr="008C74EA" w:rsidRDefault="00B13BF0" w:rsidP="00066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Consultant principal, </w:t>
            </w:r>
            <w:r w:rsidRPr="00F3410F">
              <w:rPr>
                <w:b/>
                <w:sz w:val="24"/>
                <w:szCs w:val="24"/>
              </w:rPr>
              <w:t xml:space="preserve">Serviciul </w:t>
            </w:r>
            <w:r>
              <w:rPr>
                <w:b/>
                <w:sz w:val="24"/>
                <w:szCs w:val="24"/>
              </w:rPr>
              <w:t xml:space="preserve"> cooperare transport</w:t>
            </w:r>
            <w:r w:rsidRPr="008C74E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13BF0" w:rsidTr="00066502">
        <w:trPr>
          <w:trHeight w:val="57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BF0" w:rsidRDefault="00B13BF0" w:rsidP="00066502">
            <w:pPr>
              <w:spacing w:before="120" w:after="120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BF0" w:rsidRDefault="00B13BF0" w:rsidP="000845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Neaga L</w:t>
            </w:r>
            <w:r w:rsidR="0008451F">
              <w:rPr>
                <w:b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B13BF0" w:rsidRDefault="00B13BF0" w:rsidP="00B13BF0"/>
    <w:p w:rsidR="00B13BF0" w:rsidRDefault="00B13BF0" w:rsidP="00B13BF0"/>
    <w:p w:rsidR="00B13BF0" w:rsidRDefault="00B13BF0" w:rsidP="00B13BF0">
      <w:r>
        <w:t xml:space="preserve"> </w:t>
      </w:r>
    </w:p>
    <w:p w:rsidR="00B13BF0" w:rsidRDefault="00B13BF0" w:rsidP="00B13BF0"/>
    <w:p w:rsidR="00B13BF0" w:rsidRDefault="00B13BF0" w:rsidP="00B13BF0"/>
    <w:p w:rsidR="00B13BF0" w:rsidRDefault="00B13BF0" w:rsidP="00B13BF0"/>
    <w:p w:rsidR="00B13BF0" w:rsidRDefault="00B13BF0" w:rsidP="00B13BF0">
      <w:r>
        <w:tab/>
      </w:r>
    </w:p>
    <w:p w:rsidR="00B13BF0" w:rsidRDefault="00B13BF0" w:rsidP="00B13BF0"/>
    <w:p w:rsidR="005B1B00" w:rsidRDefault="005B1B00"/>
    <w:sectPr w:rsidR="005B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F0"/>
    <w:rsid w:val="0008451F"/>
    <w:rsid w:val="003B4AFA"/>
    <w:rsid w:val="005B1B00"/>
    <w:rsid w:val="00B13BF0"/>
    <w:rsid w:val="00C47E00"/>
    <w:rsid w:val="00E6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CD8B88-95B6-46E8-90E4-DB6F7932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13BF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2018-04-21T10:34:00Z</dcterms:created>
  <dcterms:modified xsi:type="dcterms:W3CDTF">2018-04-21T10:34:00Z</dcterms:modified>
</cp:coreProperties>
</file>