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D44490" w:rsidRPr="00864E43" w:rsidTr="00864E43">
        <w:tc>
          <w:tcPr>
            <w:tcW w:w="9776" w:type="dxa"/>
            <w:shd w:val="clear" w:color="auto" w:fill="D9D9D9"/>
            <w:vAlign w:val="center"/>
          </w:tcPr>
          <w:p w:rsidR="00D44490" w:rsidRPr="00864E43" w:rsidRDefault="00D44490" w:rsidP="00864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NOTA INFORMATIVĂ </w:t>
            </w:r>
          </w:p>
          <w:p w:rsidR="00D44490" w:rsidRPr="00864E43" w:rsidRDefault="00D44490" w:rsidP="00864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privind starea actuală a relațiilor comercial-economice</w:t>
            </w:r>
          </w:p>
          <w:p w:rsidR="00D44490" w:rsidRPr="00864E43" w:rsidRDefault="00D44490" w:rsidP="00317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între Republica Moldova şi </w:t>
            </w:r>
            <w:r w:rsidR="00317C90" w:rsidRPr="00317C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Malaysia</w:t>
            </w:r>
          </w:p>
        </w:tc>
      </w:tr>
    </w:tbl>
    <w:p w:rsidR="00D44490" w:rsidRDefault="00D44490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3B32B1" w:rsidRPr="00864E43" w:rsidTr="00617643">
        <w:tc>
          <w:tcPr>
            <w:tcW w:w="9776" w:type="dxa"/>
            <w:shd w:val="clear" w:color="auto" w:fill="D9D9D9"/>
          </w:tcPr>
          <w:p w:rsidR="003B32B1" w:rsidRPr="00864E43" w:rsidRDefault="003B32B1" w:rsidP="00617643">
            <w:pPr>
              <w:spacing w:before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Cadrul juridic.</w:t>
            </w:r>
          </w:p>
        </w:tc>
      </w:tr>
      <w:tr w:rsidR="003B32B1" w:rsidRPr="00864E43" w:rsidTr="00617643">
        <w:tc>
          <w:tcPr>
            <w:tcW w:w="9776" w:type="dxa"/>
          </w:tcPr>
          <w:p w:rsidR="008A0CEF" w:rsidRPr="00864E43" w:rsidRDefault="008A0CEF" w:rsidP="008A0CEF">
            <w:pPr>
              <w:spacing w:before="120"/>
              <w:jc w:val="both"/>
              <w:rPr>
                <w:rFonts w:ascii="Times New Roman" w:hAnsi="Times New Roman"/>
                <w:bCs/>
                <w:noProof/>
                <w:kern w:val="32"/>
                <w:sz w:val="24"/>
                <w:szCs w:val="24"/>
                <w:lang w:eastAsia="ru-RU"/>
              </w:rPr>
            </w:pPr>
            <w:r w:rsidRPr="008A0C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Cadrul juridic bilateral între Republica Moldova şi </w:t>
            </w:r>
            <w:r w:rsidRPr="00817738">
              <w:rPr>
                <w:rFonts w:ascii="Times New Roman" w:hAnsi="Times New Roman"/>
                <w:sz w:val="24"/>
                <w:szCs w:val="24"/>
                <w:lang w:eastAsia="ru-RU"/>
              </w:rPr>
              <w:t>Malaysia</w:t>
            </w:r>
            <w:r w:rsidRPr="008A0C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constituie </w:t>
            </w:r>
            <w:r w:rsidRPr="00421795">
              <w:rPr>
                <w:rFonts w:ascii="Times New Roman" w:hAnsi="Times New Roman"/>
                <w:sz w:val="24"/>
                <w:szCs w:val="24"/>
                <w:lang w:eastAsia="ru-RU"/>
              </w:rPr>
              <w:t>Comunicat</w:t>
            </w:r>
            <w:r w:rsidR="00632B8D">
              <w:rPr>
                <w:rFonts w:ascii="Times New Roman" w:hAnsi="Times New Roman"/>
                <w:sz w:val="24"/>
                <w:szCs w:val="24"/>
                <w:lang w:eastAsia="ru-RU"/>
              </w:rPr>
              <w:t>ul</w:t>
            </w:r>
            <w:bookmarkStart w:id="0" w:name="_GoBack"/>
            <w:bookmarkEnd w:id="0"/>
            <w:r w:rsidRPr="004217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comun cu privire la stabilirea relaţiilor diplomatice între Guvernul Republicii Moldova şi Guvernul Federației Malaysia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8A0C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Acorduri cu caracter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economic nu au fost semnate</w:t>
            </w:r>
            <w:r w:rsidRPr="008A0CE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A0CEF" w:rsidRPr="00E673F2" w:rsidRDefault="008A0CEF" w:rsidP="003B32B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3B32B1" w:rsidRPr="00864E43" w:rsidTr="00617643">
        <w:tc>
          <w:tcPr>
            <w:tcW w:w="9776" w:type="dxa"/>
            <w:shd w:val="clear" w:color="auto" w:fill="D9D9D9"/>
          </w:tcPr>
          <w:p w:rsidR="003B32B1" w:rsidRPr="00864E43" w:rsidRDefault="003B32B1" w:rsidP="00617643">
            <w:pPr>
              <w:spacing w:before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4E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Comisia interguvernamentală.</w:t>
            </w:r>
          </w:p>
        </w:tc>
      </w:tr>
      <w:tr w:rsidR="003B32B1" w:rsidRPr="00864E43" w:rsidTr="00617643">
        <w:tc>
          <w:tcPr>
            <w:tcW w:w="9776" w:type="dxa"/>
          </w:tcPr>
          <w:p w:rsidR="003B32B1" w:rsidRPr="00864E43" w:rsidRDefault="003B32B1" w:rsidP="00617643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4E43">
              <w:rPr>
                <w:rFonts w:ascii="Times New Roman" w:hAnsi="Times New Roman"/>
                <w:color w:val="000000"/>
                <w:sz w:val="24"/>
                <w:szCs w:val="24"/>
              </w:rPr>
              <w:t>Comisia mixtă nu este formată.</w:t>
            </w:r>
          </w:p>
        </w:tc>
      </w:tr>
    </w:tbl>
    <w:p w:rsidR="003B32B1" w:rsidRDefault="003B32B1" w:rsidP="003B32B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53157F" w:rsidRPr="00864E43" w:rsidTr="0053157F">
        <w:tc>
          <w:tcPr>
            <w:tcW w:w="9492" w:type="dxa"/>
            <w:shd w:val="clear" w:color="auto" w:fill="D9D9D9"/>
          </w:tcPr>
          <w:p w:rsidR="0053157F" w:rsidRPr="00864E43" w:rsidRDefault="0053157F" w:rsidP="00B11171">
            <w:pPr>
              <w:spacing w:before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81C7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Relațiile investiționale.</w:t>
            </w:r>
          </w:p>
        </w:tc>
      </w:tr>
      <w:tr w:rsidR="0053157F" w:rsidRPr="00864E43" w:rsidTr="0053157F">
        <w:tc>
          <w:tcPr>
            <w:tcW w:w="9492" w:type="dxa"/>
          </w:tcPr>
          <w:p w:rsidR="0053157F" w:rsidRPr="00864E43" w:rsidRDefault="0053157F" w:rsidP="0053157F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Î</w:t>
            </w:r>
            <w:r w:rsidRPr="00864E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n Republica 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Moldova</w:t>
            </w:r>
            <w:r w:rsidRPr="00864E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nu sunt înregistrate </w:t>
            </w:r>
            <w:r w:rsidRPr="00381C7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întreprinderi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cu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capitalul Malaysiei.</w:t>
            </w:r>
          </w:p>
        </w:tc>
      </w:tr>
    </w:tbl>
    <w:p w:rsidR="0053157F" w:rsidRPr="00E673F2" w:rsidRDefault="0053157F" w:rsidP="0053157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2"/>
      </w:tblGrid>
      <w:tr w:rsidR="00D44490" w:rsidRPr="00040BDF" w:rsidTr="003B32B1">
        <w:tc>
          <w:tcPr>
            <w:tcW w:w="9492" w:type="dxa"/>
            <w:shd w:val="clear" w:color="auto" w:fill="D9D9D9"/>
          </w:tcPr>
          <w:p w:rsidR="00D44490" w:rsidRPr="00040BDF" w:rsidRDefault="00D44490" w:rsidP="00864E43">
            <w:pPr>
              <w:spacing w:before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40B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Comerțul bilateral </w:t>
            </w:r>
          </w:p>
        </w:tc>
      </w:tr>
      <w:tr w:rsidR="00D44490" w:rsidRPr="00040BDF" w:rsidTr="003B32B1">
        <w:tc>
          <w:tcPr>
            <w:tcW w:w="9492" w:type="dxa"/>
          </w:tcPr>
          <w:p w:rsidR="00040BDF" w:rsidRPr="00040BDF" w:rsidRDefault="00040BDF" w:rsidP="00040BDF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40BDF">
              <w:rPr>
                <w:rFonts w:ascii="Times New Roman" w:hAnsi="Times New Roman"/>
                <w:b/>
                <w:sz w:val="24"/>
                <w:szCs w:val="24"/>
              </w:rPr>
              <w:t>Volumul comerțului exterior</w:t>
            </w:r>
            <w:r w:rsidRPr="00040BDF">
              <w:rPr>
                <w:rFonts w:ascii="Times New Roman" w:hAnsi="Times New Roman"/>
                <w:sz w:val="24"/>
                <w:szCs w:val="24"/>
              </w:rPr>
              <w:t xml:space="preserve"> (fără a se ţine cont de activitatea comercială a agenţilor economici din raioanele de est) al Republicii Moldova cu </w:t>
            </w:r>
            <w:r w:rsidRPr="00040BDF">
              <w:rPr>
                <w:rFonts w:ascii="Times New Roman" w:hAnsi="Times New Roman"/>
                <w:sz w:val="24"/>
                <w:szCs w:val="24"/>
                <w:lang w:eastAsia="ru-RU"/>
              </w:rPr>
              <w:t>Malaysia</w:t>
            </w:r>
            <w:r w:rsidRPr="00040BDF">
              <w:rPr>
                <w:rFonts w:ascii="Times New Roman" w:hAnsi="Times New Roman"/>
                <w:sz w:val="24"/>
                <w:szCs w:val="24"/>
              </w:rPr>
              <w:t xml:space="preserve">,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040BDF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040BDF">
              <w:rPr>
                <w:rFonts w:ascii="Times New Roman" w:hAnsi="Times New Roman"/>
                <w:sz w:val="24"/>
                <w:szCs w:val="24"/>
              </w:rPr>
              <w:t xml:space="preserve"> înregistrat suma de </w:t>
            </w:r>
            <w:r w:rsidR="00F82114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040BDF">
              <w:rPr>
                <w:rFonts w:ascii="Times New Roman" w:hAnsi="Times New Roman"/>
                <w:sz w:val="24"/>
                <w:szCs w:val="24"/>
              </w:rPr>
              <w:t>16,91 mil. dolari SUA (cu 59,8% mai mult sau + 6,33 mil. dolari SUA în comparaţie cu anul 2015).</w:t>
            </w:r>
          </w:p>
          <w:p w:rsidR="00040BDF" w:rsidRPr="00040BDF" w:rsidRDefault="00040BDF" w:rsidP="00040BDF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40BDF">
              <w:rPr>
                <w:rFonts w:ascii="Times New Roman" w:hAnsi="Times New Roman"/>
                <w:sz w:val="24"/>
                <w:szCs w:val="24"/>
              </w:rPr>
              <w:t xml:space="preserve">După valoarea volumului schimburilor comerciale, înregistrat în perioada analizată, </w:t>
            </w:r>
            <w:r w:rsidRPr="00040BDF">
              <w:rPr>
                <w:rFonts w:ascii="Times New Roman" w:hAnsi="Times New Roman"/>
                <w:sz w:val="24"/>
                <w:szCs w:val="24"/>
                <w:lang w:eastAsia="ru-RU"/>
              </w:rPr>
              <w:t>Malaysia</w:t>
            </w:r>
            <w:r w:rsidRPr="00040BDF">
              <w:rPr>
                <w:rFonts w:ascii="Times New Roman" w:hAnsi="Times New Roman"/>
                <w:sz w:val="24"/>
                <w:szCs w:val="24"/>
              </w:rPr>
              <w:t xml:space="preserve"> se situează pe locul 39 la nivel mondial între țările partenere cu care Republica Moldova întreține relaţii comerciale, deținând o pondere de 0,28% în comerțul total al Republicii Moldova. </w:t>
            </w:r>
          </w:p>
          <w:p w:rsidR="00040BDF" w:rsidRPr="00040BDF" w:rsidRDefault="00040BDF" w:rsidP="00040BDF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40BDF">
              <w:rPr>
                <w:rFonts w:ascii="Times New Roman" w:hAnsi="Times New Roman"/>
                <w:b/>
                <w:sz w:val="24"/>
                <w:szCs w:val="24"/>
              </w:rPr>
              <w:t>Soldul balanței comerciale</w:t>
            </w:r>
            <w:r w:rsidRPr="00040BDF">
              <w:rPr>
                <w:rFonts w:ascii="Times New Roman" w:hAnsi="Times New Roman"/>
                <w:sz w:val="24"/>
                <w:szCs w:val="24"/>
              </w:rPr>
              <w:t xml:space="preserve"> înregistrat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040BDF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040BDF">
              <w:rPr>
                <w:rFonts w:ascii="Times New Roman" w:hAnsi="Times New Roman"/>
                <w:sz w:val="24"/>
                <w:szCs w:val="24"/>
              </w:rPr>
              <w:t xml:space="preserve"> fost pozitiv pentru Republica Moldova şi a constituit 3,8 mil. dolari SUA.</w:t>
            </w:r>
          </w:p>
          <w:p w:rsidR="00040BDF" w:rsidRPr="00040BDF" w:rsidRDefault="00040BDF" w:rsidP="00040BDF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40BDF">
              <w:rPr>
                <w:rFonts w:ascii="Times New Roman" w:hAnsi="Times New Roman"/>
                <w:b/>
                <w:sz w:val="24"/>
                <w:szCs w:val="24"/>
              </w:rPr>
              <w:t>Exportul de mărfuri</w:t>
            </w:r>
            <w:r w:rsidRPr="00040BDF">
              <w:rPr>
                <w:rFonts w:ascii="Times New Roman" w:hAnsi="Times New Roman"/>
                <w:sz w:val="24"/>
                <w:szCs w:val="24"/>
              </w:rPr>
              <w:t xml:space="preserve"> realizat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040BDF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040BDF">
              <w:rPr>
                <w:rFonts w:ascii="Times New Roman" w:hAnsi="Times New Roman"/>
                <w:sz w:val="24"/>
                <w:szCs w:val="24"/>
              </w:rPr>
              <w:t xml:space="preserve"> înregistrat suma de 10,36 mil. dolari SUA. Comparativ cu anul 2015, volumul exportului a crescut cu 7,27 mil. dolari SUA sau de 3,3 ori.</w:t>
            </w:r>
          </w:p>
          <w:p w:rsidR="00040BDF" w:rsidRPr="00040BDF" w:rsidRDefault="00040BDF" w:rsidP="00040BDF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040BDF">
              <w:rPr>
                <w:rFonts w:ascii="Times New Roman" w:hAnsi="Times New Roman"/>
                <w:b/>
                <w:sz w:val="24"/>
                <w:szCs w:val="24"/>
              </w:rPr>
              <w:t>Principale mărfuri exportate:</w:t>
            </w:r>
            <w:r w:rsidRPr="00040BDF">
              <w:rPr>
                <w:rFonts w:ascii="Times New Roman" w:hAnsi="Times New Roman"/>
                <w:sz w:val="24"/>
                <w:szCs w:val="24"/>
              </w:rPr>
              <w:t xml:space="preserve"> grâu și </w:t>
            </w:r>
            <w:proofErr w:type="spellStart"/>
            <w:r w:rsidRPr="00040BDF">
              <w:rPr>
                <w:rFonts w:ascii="Times New Roman" w:hAnsi="Times New Roman"/>
                <w:sz w:val="24"/>
                <w:szCs w:val="24"/>
              </w:rPr>
              <w:t>meslin</w:t>
            </w:r>
            <w:proofErr w:type="spellEnd"/>
            <w:r w:rsidRPr="00040BDF">
              <w:rPr>
                <w:rFonts w:ascii="Times New Roman" w:hAnsi="Times New Roman"/>
                <w:sz w:val="24"/>
                <w:szCs w:val="24"/>
              </w:rPr>
              <w:t>, legume cu păstăi, contoare de gaze, de lichide sau de electricitate, articole de transport sau de ambalare din materiale plastice, etc.</w:t>
            </w:r>
          </w:p>
          <w:p w:rsidR="00040BDF" w:rsidRPr="00040BDF" w:rsidRDefault="00040BDF" w:rsidP="00040BDF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40BDF">
              <w:rPr>
                <w:rFonts w:ascii="Times New Roman" w:hAnsi="Times New Roman"/>
                <w:b/>
                <w:sz w:val="24"/>
                <w:szCs w:val="24"/>
              </w:rPr>
              <w:t>Importul de mărfuri</w:t>
            </w:r>
            <w:r w:rsidRPr="00040BD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40BDF">
              <w:rPr>
                <w:rFonts w:ascii="Times New Roman" w:hAnsi="Times New Roman"/>
                <w:sz w:val="24"/>
                <w:szCs w:val="24"/>
              </w:rPr>
              <w:t xml:space="preserve">efectuat în anul 2016 din </w:t>
            </w:r>
            <w:r w:rsidRPr="00040BDF">
              <w:rPr>
                <w:rFonts w:ascii="Times New Roman" w:hAnsi="Times New Roman"/>
                <w:sz w:val="24"/>
                <w:szCs w:val="24"/>
                <w:lang w:eastAsia="ru-RU"/>
              </w:rPr>
              <w:t>Malaysia</w:t>
            </w:r>
            <w:r w:rsidRPr="00040BDF">
              <w:rPr>
                <w:rFonts w:ascii="Times New Roman" w:hAnsi="Times New Roman"/>
                <w:sz w:val="24"/>
                <w:szCs w:val="24"/>
              </w:rPr>
              <w:t xml:space="preserve"> în Republica Moldova a însumat </w:t>
            </w:r>
            <w:r w:rsidR="00497713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040BDF">
              <w:rPr>
                <w:rFonts w:ascii="Times New Roman" w:hAnsi="Times New Roman"/>
                <w:sz w:val="24"/>
                <w:szCs w:val="24"/>
              </w:rPr>
              <w:t xml:space="preserve">6,5 mil. dolari SUA, înregistrând astfel o descreștere cu 12,5% sau 0,94 mil. dolari SUA. </w:t>
            </w:r>
          </w:p>
          <w:p w:rsidR="00D44490" w:rsidRDefault="00040BDF" w:rsidP="00040B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BDF">
              <w:rPr>
                <w:rFonts w:ascii="Times New Roman" w:hAnsi="Times New Roman"/>
                <w:b/>
                <w:sz w:val="24"/>
                <w:szCs w:val="24"/>
              </w:rPr>
              <w:t>Principale mărfuri importate</w:t>
            </w:r>
            <w:r w:rsidRPr="00040BDF">
              <w:rPr>
                <w:rFonts w:ascii="Times New Roman" w:hAnsi="Times New Roman"/>
                <w:sz w:val="24"/>
                <w:szCs w:val="24"/>
              </w:rPr>
              <w:t>: aparate telefonice pentru beneficiari, ulei de palmier si fracțiunile lui, maşini automate de prelucrare a datelor si unități ale acestora, scaune, circuite integrate electronice, etc.</w:t>
            </w:r>
          </w:p>
          <w:p w:rsidR="00040BDF" w:rsidRPr="00040BDF" w:rsidRDefault="00040BDF" w:rsidP="00040BD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D44490" w:rsidRPr="00E673F2" w:rsidRDefault="00D44490" w:rsidP="004D0F19">
      <w:pPr>
        <w:rPr>
          <w:rFonts w:ascii="Times New Roman" w:hAnsi="Times New Roman"/>
          <w:sz w:val="24"/>
          <w:szCs w:val="24"/>
        </w:rPr>
      </w:pPr>
    </w:p>
    <w:p w:rsidR="00D44490" w:rsidRPr="000A69F4" w:rsidRDefault="00D44490" w:rsidP="0024561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0A69F4">
        <w:rPr>
          <w:rFonts w:ascii="Times New Roman" w:hAnsi="Times New Roman"/>
        </w:rPr>
        <w:lastRenderedPageBreak/>
        <w:t>Anexa</w:t>
      </w:r>
    </w:p>
    <w:p w:rsidR="00D44490" w:rsidRPr="000A69F4" w:rsidRDefault="00040BDF" w:rsidP="000A63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A69F4">
        <w:rPr>
          <w:rFonts w:ascii="Times New Roman" w:hAnsi="Times New Roman"/>
          <w:b/>
          <w:sz w:val="26"/>
          <w:szCs w:val="26"/>
          <w:lang w:eastAsia="ru-RU"/>
        </w:rPr>
        <w:t>Evoluția</w:t>
      </w:r>
      <w:r w:rsidR="00D44490" w:rsidRPr="000A69F4">
        <w:rPr>
          <w:rFonts w:ascii="Times New Roman" w:hAnsi="Times New Roman"/>
          <w:b/>
          <w:sz w:val="26"/>
          <w:szCs w:val="26"/>
          <w:lang w:eastAsia="ru-RU"/>
        </w:rPr>
        <w:t xml:space="preserve"> schimburilor comerciale între Moldova şi </w:t>
      </w:r>
      <w:r w:rsidR="00421795">
        <w:rPr>
          <w:rFonts w:ascii="Times New Roman" w:hAnsi="Times New Roman"/>
          <w:b/>
          <w:sz w:val="26"/>
          <w:szCs w:val="26"/>
          <w:lang w:eastAsia="ru-RU"/>
        </w:rPr>
        <w:t>Malaysia</w:t>
      </w:r>
    </w:p>
    <w:p w:rsidR="00D44490" w:rsidRPr="000A69F4" w:rsidRDefault="00D44490" w:rsidP="000A63D2">
      <w:pPr>
        <w:jc w:val="center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  <w:lang w:eastAsia="ru-RU"/>
        </w:rPr>
        <w:t xml:space="preserve">în anul 2016 (inclusiv mărfuri) </w:t>
      </w:r>
    </w:p>
    <w:p w:rsidR="00D44490" w:rsidRDefault="00D44490" w:rsidP="006404C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Volumul </w:t>
      </w:r>
      <w:r w:rsidR="0022500E" w:rsidRPr="000A69F4">
        <w:rPr>
          <w:rFonts w:ascii="Times New Roman" w:hAnsi="Times New Roman"/>
          <w:b/>
          <w:sz w:val="26"/>
          <w:szCs w:val="26"/>
        </w:rPr>
        <w:t>comerțului</w:t>
      </w:r>
      <w:r w:rsidRPr="000A69F4">
        <w:rPr>
          <w:rFonts w:ascii="Times New Roman" w:hAnsi="Times New Roman"/>
          <w:b/>
          <w:sz w:val="26"/>
          <w:szCs w:val="26"/>
        </w:rPr>
        <w:t xml:space="preserve"> exterior</w:t>
      </w:r>
      <w:r w:rsidRPr="000A69F4">
        <w:rPr>
          <w:rFonts w:ascii="Times New Roman" w:hAnsi="Times New Roman"/>
          <w:sz w:val="26"/>
          <w:szCs w:val="26"/>
        </w:rPr>
        <w:t xml:space="preserve"> (fără a se ţine cont de activitatea comercială a agenţilor economici din raioanele de est) al Republicii Moldova cu </w:t>
      </w:r>
      <w:r w:rsidR="00421795">
        <w:rPr>
          <w:rFonts w:ascii="Times New Roman" w:hAnsi="Times New Roman"/>
          <w:sz w:val="26"/>
          <w:szCs w:val="26"/>
          <w:lang w:eastAsia="ru-RU"/>
        </w:rPr>
        <w:t>Malaysia</w:t>
      </w:r>
      <w:r w:rsidRPr="000A69F4">
        <w:rPr>
          <w:rFonts w:ascii="Times New Roman" w:hAnsi="Times New Roman"/>
          <w:sz w:val="26"/>
          <w:szCs w:val="26"/>
        </w:rPr>
        <w:t>, în</w:t>
      </w:r>
      <w:r>
        <w:rPr>
          <w:rFonts w:ascii="Times New Roman" w:hAnsi="Times New Roman"/>
          <w:sz w:val="26"/>
          <w:szCs w:val="26"/>
        </w:rPr>
        <w:t xml:space="preserve"> anul</w:t>
      </w:r>
      <w:r w:rsidRPr="000A69F4"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6 a"/>
        </w:smartTagPr>
        <w:r w:rsidRPr="000A69F4">
          <w:rPr>
            <w:rFonts w:ascii="Times New Roman" w:hAnsi="Times New Roman"/>
            <w:sz w:val="26"/>
            <w:szCs w:val="26"/>
          </w:rPr>
          <w:t>2016 a</w:t>
        </w:r>
      </w:smartTag>
      <w:r w:rsidRPr="000A69F4">
        <w:rPr>
          <w:rFonts w:ascii="Times New Roman" w:hAnsi="Times New Roman"/>
          <w:sz w:val="26"/>
          <w:szCs w:val="26"/>
        </w:rPr>
        <w:t xml:space="preserve"> înregistrat suma de </w:t>
      </w:r>
      <w:r w:rsidR="00421795">
        <w:rPr>
          <w:rFonts w:ascii="Times New Roman" w:hAnsi="Times New Roman"/>
          <w:sz w:val="26"/>
          <w:szCs w:val="26"/>
        </w:rPr>
        <w:t>16,91</w:t>
      </w:r>
      <w:r w:rsidRPr="000A69F4">
        <w:rPr>
          <w:rFonts w:ascii="Times New Roman" w:hAnsi="Times New Roman"/>
          <w:sz w:val="26"/>
          <w:szCs w:val="26"/>
        </w:rPr>
        <w:t xml:space="preserve"> mil. dolari SUA (</w:t>
      </w:r>
      <w:r>
        <w:rPr>
          <w:rFonts w:ascii="Times New Roman" w:hAnsi="Times New Roman"/>
          <w:sz w:val="26"/>
          <w:szCs w:val="26"/>
        </w:rPr>
        <w:t xml:space="preserve">cu </w:t>
      </w:r>
      <w:r w:rsidR="00421795">
        <w:rPr>
          <w:rFonts w:ascii="Times New Roman" w:hAnsi="Times New Roman"/>
          <w:sz w:val="26"/>
          <w:szCs w:val="26"/>
        </w:rPr>
        <w:t>59,8</w:t>
      </w:r>
      <w:r>
        <w:rPr>
          <w:rFonts w:ascii="Times New Roman" w:hAnsi="Times New Roman"/>
          <w:sz w:val="26"/>
          <w:szCs w:val="26"/>
        </w:rPr>
        <w:t>%</w:t>
      </w:r>
      <w:r w:rsidRPr="000A69F4">
        <w:rPr>
          <w:rFonts w:ascii="Times New Roman" w:hAnsi="Times New Roman"/>
          <w:sz w:val="26"/>
          <w:szCs w:val="26"/>
        </w:rPr>
        <w:t xml:space="preserve"> mai mult sau + </w:t>
      </w:r>
      <w:r w:rsidR="00421795">
        <w:rPr>
          <w:rFonts w:ascii="Times New Roman" w:hAnsi="Times New Roman"/>
          <w:sz w:val="26"/>
          <w:szCs w:val="26"/>
        </w:rPr>
        <w:t>6,33</w:t>
      </w:r>
      <w:r w:rsidRPr="000A69F4">
        <w:rPr>
          <w:rFonts w:ascii="Times New Roman" w:hAnsi="Times New Roman"/>
          <w:sz w:val="26"/>
          <w:szCs w:val="26"/>
        </w:rPr>
        <w:t xml:space="preserve"> mil. dolari SUA în comparaţ</w:t>
      </w:r>
      <w:r>
        <w:rPr>
          <w:rFonts w:ascii="Times New Roman" w:hAnsi="Times New Roman"/>
          <w:sz w:val="26"/>
          <w:szCs w:val="26"/>
        </w:rPr>
        <w:t>ie cu anul 2015).</w:t>
      </w:r>
    </w:p>
    <w:p w:rsidR="00D44490" w:rsidRDefault="00D44490" w:rsidP="006404C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sz w:val="26"/>
          <w:szCs w:val="26"/>
        </w:rPr>
        <w:t xml:space="preserve">După valoarea volumului schimburilor comerciale, înregistrat în perioada analizată, </w:t>
      </w:r>
      <w:r w:rsidR="00421795">
        <w:rPr>
          <w:rFonts w:ascii="Times New Roman" w:hAnsi="Times New Roman"/>
          <w:sz w:val="26"/>
          <w:szCs w:val="26"/>
          <w:lang w:eastAsia="ru-RU"/>
        </w:rPr>
        <w:t>Malaysia</w:t>
      </w:r>
      <w:r w:rsidRPr="000A69F4">
        <w:rPr>
          <w:rFonts w:ascii="Times New Roman" w:hAnsi="Times New Roman"/>
          <w:sz w:val="26"/>
          <w:szCs w:val="26"/>
        </w:rPr>
        <w:t xml:space="preserve"> se situează pe locul </w:t>
      </w:r>
      <w:r w:rsidR="00421795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9</w:t>
      </w:r>
      <w:r w:rsidRPr="000A69F4">
        <w:rPr>
          <w:rFonts w:ascii="Times New Roman" w:hAnsi="Times New Roman"/>
          <w:sz w:val="26"/>
          <w:szCs w:val="26"/>
        </w:rPr>
        <w:t xml:space="preserve"> la nivel mondial între țările partenere cu care Republica Moldova </w:t>
      </w:r>
      <w:r w:rsidR="0022500E" w:rsidRPr="000A69F4">
        <w:rPr>
          <w:rFonts w:ascii="Times New Roman" w:hAnsi="Times New Roman"/>
          <w:sz w:val="26"/>
          <w:szCs w:val="26"/>
        </w:rPr>
        <w:t>întreține</w:t>
      </w:r>
      <w:r w:rsidRPr="000A69F4">
        <w:rPr>
          <w:rFonts w:ascii="Times New Roman" w:hAnsi="Times New Roman"/>
          <w:sz w:val="26"/>
          <w:szCs w:val="26"/>
        </w:rPr>
        <w:t xml:space="preserve"> relaţii comerciale, </w:t>
      </w:r>
      <w:r w:rsidR="0022500E" w:rsidRPr="000A69F4">
        <w:rPr>
          <w:rFonts w:ascii="Times New Roman" w:hAnsi="Times New Roman"/>
          <w:sz w:val="26"/>
          <w:szCs w:val="26"/>
        </w:rPr>
        <w:t>deținând</w:t>
      </w:r>
      <w:r w:rsidRPr="000A69F4">
        <w:rPr>
          <w:rFonts w:ascii="Times New Roman" w:hAnsi="Times New Roman"/>
          <w:sz w:val="26"/>
          <w:szCs w:val="26"/>
        </w:rPr>
        <w:t xml:space="preserve"> o pondere de </w:t>
      </w:r>
      <w:r w:rsidR="00421795">
        <w:rPr>
          <w:rFonts w:ascii="Times New Roman" w:hAnsi="Times New Roman"/>
          <w:sz w:val="26"/>
          <w:szCs w:val="26"/>
        </w:rPr>
        <w:t>0,28</w:t>
      </w:r>
      <w:r w:rsidRPr="000A69F4">
        <w:rPr>
          <w:rFonts w:ascii="Times New Roman" w:hAnsi="Times New Roman"/>
          <w:sz w:val="26"/>
          <w:szCs w:val="26"/>
        </w:rPr>
        <w:t>% în comerțul total al Republicii Moldova.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44490" w:rsidRPr="008638D1" w:rsidRDefault="00D44490" w:rsidP="008638D1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8638D1">
        <w:rPr>
          <w:rFonts w:ascii="Times New Roman" w:hAnsi="Times New Roman"/>
          <w:b/>
          <w:sz w:val="26"/>
          <w:szCs w:val="26"/>
        </w:rPr>
        <w:t xml:space="preserve">Soldul </w:t>
      </w:r>
      <w:r w:rsidR="0022500E" w:rsidRPr="008638D1">
        <w:rPr>
          <w:rFonts w:ascii="Times New Roman" w:hAnsi="Times New Roman"/>
          <w:b/>
          <w:sz w:val="26"/>
          <w:szCs w:val="26"/>
        </w:rPr>
        <w:t>balanței</w:t>
      </w:r>
      <w:r w:rsidRPr="008638D1">
        <w:rPr>
          <w:rFonts w:ascii="Times New Roman" w:hAnsi="Times New Roman"/>
          <w:b/>
          <w:sz w:val="26"/>
          <w:szCs w:val="26"/>
        </w:rPr>
        <w:t xml:space="preserve"> comerciale</w:t>
      </w:r>
      <w:r w:rsidRPr="008638D1">
        <w:rPr>
          <w:rFonts w:ascii="Times New Roman" w:hAnsi="Times New Roman"/>
          <w:sz w:val="26"/>
          <w:szCs w:val="26"/>
        </w:rPr>
        <w:t xml:space="preserve"> înregistrat în anul </w:t>
      </w:r>
      <w:smartTag w:uri="urn:schemas-microsoft-com:office:smarttags" w:element="metricconverter">
        <w:smartTagPr>
          <w:attr w:name="ProductID" w:val="2016 a"/>
        </w:smartTagPr>
        <w:r w:rsidRPr="008638D1">
          <w:rPr>
            <w:rFonts w:ascii="Times New Roman" w:hAnsi="Times New Roman"/>
            <w:sz w:val="26"/>
            <w:szCs w:val="26"/>
          </w:rPr>
          <w:t>2016 a</w:t>
        </w:r>
      </w:smartTag>
      <w:r w:rsidRPr="008638D1">
        <w:rPr>
          <w:rFonts w:ascii="Times New Roman" w:hAnsi="Times New Roman"/>
          <w:sz w:val="26"/>
          <w:szCs w:val="26"/>
        </w:rPr>
        <w:t xml:space="preserve"> fost </w:t>
      </w:r>
      <w:r w:rsidR="00421795">
        <w:rPr>
          <w:rFonts w:ascii="Times New Roman" w:hAnsi="Times New Roman"/>
          <w:sz w:val="26"/>
          <w:szCs w:val="26"/>
        </w:rPr>
        <w:t xml:space="preserve">pozitiv pentru Republica Moldova </w:t>
      </w:r>
      <w:r w:rsidRPr="008638D1">
        <w:rPr>
          <w:rFonts w:ascii="Times New Roman" w:hAnsi="Times New Roman"/>
          <w:sz w:val="26"/>
          <w:szCs w:val="26"/>
        </w:rPr>
        <w:t xml:space="preserve">şi a constituit </w:t>
      </w:r>
      <w:r>
        <w:rPr>
          <w:rFonts w:ascii="Times New Roman" w:hAnsi="Times New Roman"/>
          <w:sz w:val="26"/>
          <w:szCs w:val="26"/>
        </w:rPr>
        <w:t>3</w:t>
      </w:r>
      <w:r w:rsidR="00421795">
        <w:rPr>
          <w:rFonts w:ascii="Times New Roman" w:hAnsi="Times New Roman"/>
          <w:sz w:val="26"/>
          <w:szCs w:val="26"/>
        </w:rPr>
        <w:t>,8</w:t>
      </w:r>
      <w:r w:rsidRPr="008638D1">
        <w:rPr>
          <w:rFonts w:ascii="Times New Roman" w:hAnsi="Times New Roman"/>
          <w:sz w:val="26"/>
          <w:szCs w:val="26"/>
        </w:rPr>
        <w:t xml:space="preserve"> mil. dolari SUA.</w:t>
      </w:r>
    </w:p>
    <w:p w:rsidR="006702BF" w:rsidRDefault="006702BF" w:rsidP="006702B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Exportul de mărfuri</w:t>
      </w:r>
      <w:r w:rsidRPr="006E0325">
        <w:rPr>
          <w:rFonts w:ascii="Times New Roman" w:hAnsi="Times New Roman"/>
          <w:sz w:val="26"/>
          <w:szCs w:val="26"/>
        </w:rPr>
        <w:t xml:space="preserve"> realizat în anul </w:t>
      </w:r>
      <w:smartTag w:uri="urn:schemas-microsoft-com:office:smarttags" w:element="metricconverter">
        <w:smartTagPr>
          <w:attr w:name="ProductID" w:val="2016 a"/>
        </w:smartTagPr>
        <w:r w:rsidRPr="006E0325">
          <w:rPr>
            <w:rFonts w:ascii="Times New Roman" w:hAnsi="Times New Roman"/>
            <w:sz w:val="26"/>
            <w:szCs w:val="26"/>
          </w:rPr>
          <w:t>2016 a</w:t>
        </w:r>
      </w:smartTag>
      <w:r w:rsidRPr="006E0325">
        <w:rPr>
          <w:rFonts w:ascii="Times New Roman" w:hAnsi="Times New Roman"/>
          <w:sz w:val="26"/>
          <w:szCs w:val="26"/>
        </w:rPr>
        <w:t xml:space="preserve"> înregistrat suma de </w:t>
      </w:r>
      <w:r w:rsidR="00421795">
        <w:rPr>
          <w:rFonts w:ascii="Times New Roman" w:hAnsi="Times New Roman"/>
          <w:sz w:val="26"/>
          <w:szCs w:val="26"/>
        </w:rPr>
        <w:t>10,36</w:t>
      </w:r>
      <w:r w:rsidRPr="006E0325">
        <w:rPr>
          <w:rFonts w:ascii="Times New Roman" w:hAnsi="Times New Roman"/>
          <w:sz w:val="26"/>
          <w:szCs w:val="26"/>
        </w:rPr>
        <w:t xml:space="preserve"> mil. dolari SUA. Comparativ cu anul 2015</w:t>
      </w:r>
      <w:r>
        <w:rPr>
          <w:rFonts w:ascii="Times New Roman" w:hAnsi="Times New Roman"/>
          <w:sz w:val="26"/>
          <w:szCs w:val="26"/>
        </w:rPr>
        <w:t>,</w:t>
      </w:r>
      <w:r w:rsidRPr="006E0325">
        <w:rPr>
          <w:rFonts w:ascii="Times New Roman" w:hAnsi="Times New Roman"/>
          <w:sz w:val="26"/>
          <w:szCs w:val="26"/>
        </w:rPr>
        <w:t xml:space="preserve"> volumul exportului a crescut cu </w:t>
      </w:r>
      <w:r w:rsidR="00421795">
        <w:rPr>
          <w:rFonts w:ascii="Times New Roman" w:hAnsi="Times New Roman"/>
          <w:sz w:val="26"/>
          <w:szCs w:val="26"/>
        </w:rPr>
        <w:t>7,27 mil.</w:t>
      </w:r>
      <w:r w:rsidRPr="006E0325">
        <w:rPr>
          <w:rFonts w:ascii="Times New Roman" w:hAnsi="Times New Roman"/>
          <w:sz w:val="26"/>
          <w:szCs w:val="26"/>
        </w:rPr>
        <w:t xml:space="preserve"> dolari SUA</w:t>
      </w:r>
      <w:r>
        <w:rPr>
          <w:rFonts w:ascii="Times New Roman" w:hAnsi="Times New Roman"/>
          <w:sz w:val="26"/>
          <w:szCs w:val="26"/>
        </w:rPr>
        <w:t xml:space="preserve"> sau </w:t>
      </w:r>
      <w:r w:rsidR="00421795">
        <w:rPr>
          <w:rFonts w:ascii="Times New Roman" w:hAnsi="Times New Roman"/>
          <w:sz w:val="26"/>
          <w:szCs w:val="26"/>
        </w:rPr>
        <w:t xml:space="preserve">de </w:t>
      </w:r>
      <w:r w:rsidR="0022500E">
        <w:rPr>
          <w:rFonts w:ascii="Times New Roman" w:hAnsi="Times New Roman"/>
          <w:sz w:val="26"/>
          <w:szCs w:val="26"/>
        </w:rPr>
        <w:t xml:space="preserve">               </w:t>
      </w:r>
      <w:r w:rsidR="00421795">
        <w:rPr>
          <w:rFonts w:ascii="Times New Roman" w:hAnsi="Times New Roman"/>
          <w:sz w:val="26"/>
          <w:szCs w:val="26"/>
        </w:rPr>
        <w:t>3,3 ori.</w:t>
      </w:r>
    </w:p>
    <w:p w:rsidR="006702BF" w:rsidRPr="00E13BAF" w:rsidRDefault="006702BF" w:rsidP="00E13BAF">
      <w:pPr>
        <w:spacing w:before="120" w:line="240" w:lineRule="auto"/>
        <w:jc w:val="both"/>
        <w:outlineLvl w:val="2"/>
        <w:rPr>
          <w:rFonts w:ascii="Times New Roman" w:hAnsi="Times New Roman"/>
          <w:b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Principale mărfuri exportate:</w:t>
      </w:r>
      <w:r w:rsidRPr="006702BF">
        <w:rPr>
          <w:rFonts w:ascii="Times New Roman" w:hAnsi="Times New Roman"/>
          <w:sz w:val="26"/>
          <w:szCs w:val="26"/>
        </w:rPr>
        <w:t xml:space="preserve"> </w:t>
      </w:r>
      <w:r w:rsidR="00E13BAF" w:rsidRPr="00E13BAF">
        <w:rPr>
          <w:rFonts w:ascii="Times New Roman" w:hAnsi="Times New Roman"/>
          <w:sz w:val="26"/>
          <w:szCs w:val="26"/>
        </w:rPr>
        <w:t xml:space="preserve">grâu și </w:t>
      </w:r>
      <w:proofErr w:type="spellStart"/>
      <w:r w:rsidR="00E13BAF" w:rsidRPr="00E13BAF">
        <w:rPr>
          <w:rFonts w:ascii="Times New Roman" w:hAnsi="Times New Roman"/>
          <w:sz w:val="26"/>
          <w:szCs w:val="26"/>
        </w:rPr>
        <w:t>meslin</w:t>
      </w:r>
      <w:proofErr w:type="spellEnd"/>
      <w:r w:rsidR="00E13BAF" w:rsidRPr="00E13BAF">
        <w:rPr>
          <w:rFonts w:ascii="Times New Roman" w:hAnsi="Times New Roman"/>
          <w:sz w:val="26"/>
          <w:szCs w:val="26"/>
        </w:rPr>
        <w:t xml:space="preserve">, </w:t>
      </w:r>
      <w:r w:rsidR="00E13BAF" w:rsidRPr="00097777">
        <w:rPr>
          <w:rFonts w:ascii="Times New Roman" w:hAnsi="Times New Roman"/>
          <w:sz w:val="26"/>
          <w:szCs w:val="26"/>
        </w:rPr>
        <w:t xml:space="preserve">legume cu </w:t>
      </w:r>
      <w:r w:rsidR="00040BDF" w:rsidRPr="00097777">
        <w:rPr>
          <w:rFonts w:ascii="Times New Roman" w:hAnsi="Times New Roman"/>
          <w:sz w:val="26"/>
          <w:szCs w:val="26"/>
        </w:rPr>
        <w:t>păstăi</w:t>
      </w:r>
      <w:r w:rsidR="00E13BAF" w:rsidRPr="00E13BAF">
        <w:rPr>
          <w:rFonts w:ascii="Times New Roman" w:hAnsi="Times New Roman"/>
          <w:sz w:val="26"/>
          <w:szCs w:val="26"/>
        </w:rPr>
        <w:t xml:space="preserve">, </w:t>
      </w:r>
      <w:r w:rsidR="00E13BAF" w:rsidRPr="00097777">
        <w:rPr>
          <w:rFonts w:ascii="Times New Roman" w:hAnsi="Times New Roman"/>
          <w:sz w:val="26"/>
          <w:szCs w:val="26"/>
        </w:rPr>
        <w:t>contoare de gaze, de lichide sau de electricitate,</w:t>
      </w:r>
      <w:r w:rsidR="00E13BAF" w:rsidRPr="00E13BAF">
        <w:rPr>
          <w:rFonts w:ascii="Times New Roman" w:hAnsi="Times New Roman"/>
          <w:sz w:val="26"/>
          <w:szCs w:val="26"/>
        </w:rPr>
        <w:t xml:space="preserve"> </w:t>
      </w:r>
      <w:r w:rsidR="00E13BAF" w:rsidRPr="00097777">
        <w:rPr>
          <w:rFonts w:ascii="Times New Roman" w:hAnsi="Times New Roman"/>
          <w:sz w:val="26"/>
          <w:szCs w:val="26"/>
        </w:rPr>
        <w:t>articole de transport sau de ambalare din materiale plastice</w:t>
      </w:r>
      <w:r w:rsidR="00E13BAF">
        <w:rPr>
          <w:rFonts w:ascii="Times New Roman" w:hAnsi="Times New Roman"/>
          <w:sz w:val="26"/>
          <w:szCs w:val="26"/>
        </w:rPr>
        <w:t>, etc.</w:t>
      </w:r>
    </w:p>
    <w:p w:rsidR="006702BF" w:rsidRPr="006702BF" w:rsidRDefault="006702BF" w:rsidP="006702B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Importul de mărfuri</w:t>
      </w:r>
      <w:r w:rsidRPr="006702BF">
        <w:rPr>
          <w:rFonts w:ascii="Times New Roman" w:hAnsi="Times New Roman"/>
          <w:i/>
          <w:sz w:val="26"/>
          <w:szCs w:val="26"/>
        </w:rPr>
        <w:t xml:space="preserve"> </w:t>
      </w:r>
      <w:r w:rsidRPr="006702BF">
        <w:rPr>
          <w:rFonts w:ascii="Times New Roman" w:hAnsi="Times New Roman"/>
          <w:sz w:val="26"/>
          <w:szCs w:val="26"/>
        </w:rPr>
        <w:t xml:space="preserve">efectuat în anul 2016 din </w:t>
      </w:r>
      <w:r w:rsidR="00421795">
        <w:rPr>
          <w:rFonts w:ascii="Times New Roman" w:hAnsi="Times New Roman"/>
          <w:sz w:val="26"/>
          <w:szCs w:val="26"/>
          <w:lang w:eastAsia="ru-RU"/>
        </w:rPr>
        <w:t>Malaysia</w:t>
      </w:r>
      <w:r w:rsidR="00421795" w:rsidRPr="006702BF">
        <w:rPr>
          <w:rFonts w:ascii="Times New Roman" w:hAnsi="Times New Roman"/>
          <w:sz w:val="26"/>
          <w:szCs w:val="26"/>
        </w:rPr>
        <w:t xml:space="preserve"> </w:t>
      </w:r>
      <w:r w:rsidRPr="006702BF">
        <w:rPr>
          <w:rFonts w:ascii="Times New Roman" w:hAnsi="Times New Roman"/>
          <w:sz w:val="26"/>
          <w:szCs w:val="26"/>
        </w:rPr>
        <w:t xml:space="preserve">în Republica Moldova a însumat </w:t>
      </w:r>
      <w:r w:rsidR="00421795">
        <w:rPr>
          <w:rFonts w:ascii="Times New Roman" w:hAnsi="Times New Roman"/>
          <w:sz w:val="26"/>
          <w:szCs w:val="26"/>
        </w:rPr>
        <w:t>6,5</w:t>
      </w:r>
      <w:r w:rsidR="00A6122E">
        <w:rPr>
          <w:rFonts w:ascii="Times New Roman" w:hAnsi="Times New Roman"/>
          <w:sz w:val="26"/>
          <w:szCs w:val="26"/>
        </w:rPr>
        <w:t>5</w:t>
      </w:r>
      <w:r w:rsidRPr="006702BF">
        <w:rPr>
          <w:rFonts w:ascii="Times New Roman" w:hAnsi="Times New Roman"/>
          <w:sz w:val="26"/>
          <w:szCs w:val="26"/>
        </w:rPr>
        <w:t xml:space="preserve"> mil. dolari SUA, înregistrând astfel o </w:t>
      </w:r>
      <w:r w:rsidR="0022500E">
        <w:rPr>
          <w:rFonts w:ascii="Times New Roman" w:hAnsi="Times New Roman"/>
          <w:sz w:val="26"/>
          <w:szCs w:val="26"/>
        </w:rPr>
        <w:t>des</w:t>
      </w:r>
      <w:r w:rsidR="0022500E" w:rsidRPr="006702BF">
        <w:rPr>
          <w:rFonts w:ascii="Times New Roman" w:hAnsi="Times New Roman"/>
          <w:sz w:val="26"/>
          <w:szCs w:val="26"/>
        </w:rPr>
        <w:t>creștere</w:t>
      </w:r>
      <w:r w:rsidRPr="006702BF">
        <w:rPr>
          <w:rFonts w:ascii="Times New Roman" w:hAnsi="Times New Roman"/>
          <w:sz w:val="26"/>
          <w:szCs w:val="26"/>
        </w:rPr>
        <w:t xml:space="preserve"> cu </w:t>
      </w:r>
      <w:r w:rsidR="00421795">
        <w:rPr>
          <w:rFonts w:ascii="Times New Roman" w:hAnsi="Times New Roman"/>
          <w:sz w:val="26"/>
          <w:szCs w:val="26"/>
        </w:rPr>
        <w:t>12,5</w:t>
      </w:r>
      <w:r w:rsidRPr="006702BF">
        <w:rPr>
          <w:rFonts w:ascii="Times New Roman" w:hAnsi="Times New Roman"/>
          <w:sz w:val="26"/>
          <w:szCs w:val="26"/>
        </w:rPr>
        <w:t xml:space="preserve">% sau </w:t>
      </w:r>
      <w:r w:rsidR="00421795">
        <w:rPr>
          <w:rFonts w:ascii="Times New Roman" w:hAnsi="Times New Roman"/>
          <w:sz w:val="26"/>
          <w:szCs w:val="26"/>
        </w:rPr>
        <w:t>0,94</w:t>
      </w:r>
      <w:r w:rsidRPr="006702BF">
        <w:rPr>
          <w:rFonts w:ascii="Times New Roman" w:hAnsi="Times New Roman"/>
          <w:sz w:val="26"/>
          <w:szCs w:val="26"/>
        </w:rPr>
        <w:t xml:space="preserve"> mil. dolari SUA. </w:t>
      </w:r>
    </w:p>
    <w:p w:rsidR="00D44490" w:rsidRPr="004B2B0C" w:rsidRDefault="006702BF" w:rsidP="004B2B0C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6702BF">
        <w:rPr>
          <w:rFonts w:ascii="Times New Roman" w:hAnsi="Times New Roman"/>
          <w:b/>
          <w:sz w:val="26"/>
          <w:szCs w:val="26"/>
        </w:rPr>
        <w:t>Principale mărfuri importate</w:t>
      </w:r>
      <w:r w:rsidRPr="006702BF">
        <w:rPr>
          <w:rFonts w:ascii="Times New Roman" w:hAnsi="Times New Roman"/>
          <w:sz w:val="26"/>
          <w:szCs w:val="26"/>
        </w:rPr>
        <w:t xml:space="preserve">: </w:t>
      </w:r>
      <w:r w:rsidR="004B2B0C" w:rsidRPr="00097777">
        <w:rPr>
          <w:rFonts w:ascii="Times New Roman" w:hAnsi="Times New Roman"/>
          <w:sz w:val="26"/>
          <w:szCs w:val="26"/>
        </w:rPr>
        <w:t>aparate telefonice pentru beneficiari</w:t>
      </w:r>
      <w:r w:rsidR="004B2B0C" w:rsidRPr="004B2B0C">
        <w:rPr>
          <w:rFonts w:ascii="Times New Roman" w:hAnsi="Times New Roman"/>
          <w:sz w:val="26"/>
          <w:szCs w:val="26"/>
        </w:rPr>
        <w:t xml:space="preserve">, </w:t>
      </w:r>
      <w:r w:rsidR="004B2B0C" w:rsidRPr="00097777">
        <w:rPr>
          <w:rFonts w:ascii="Times New Roman" w:hAnsi="Times New Roman"/>
          <w:sz w:val="26"/>
          <w:szCs w:val="26"/>
        </w:rPr>
        <w:t xml:space="preserve">ulei de palmier si </w:t>
      </w:r>
      <w:r w:rsidR="004B2B0C" w:rsidRPr="004B2B0C">
        <w:rPr>
          <w:rFonts w:ascii="Times New Roman" w:hAnsi="Times New Roman"/>
          <w:sz w:val="26"/>
          <w:szCs w:val="26"/>
        </w:rPr>
        <w:t>fracțiunile</w:t>
      </w:r>
      <w:r w:rsidR="004B2B0C" w:rsidRPr="00097777">
        <w:rPr>
          <w:rFonts w:ascii="Times New Roman" w:hAnsi="Times New Roman"/>
          <w:sz w:val="26"/>
          <w:szCs w:val="26"/>
        </w:rPr>
        <w:t xml:space="preserve"> lui</w:t>
      </w:r>
      <w:r w:rsidR="004B2B0C" w:rsidRPr="004B2B0C">
        <w:rPr>
          <w:rFonts w:ascii="Times New Roman" w:hAnsi="Times New Roman"/>
          <w:sz w:val="26"/>
          <w:szCs w:val="26"/>
        </w:rPr>
        <w:t>, maşini</w:t>
      </w:r>
      <w:r w:rsidR="004B2B0C" w:rsidRPr="00097777">
        <w:rPr>
          <w:rFonts w:ascii="Times New Roman" w:hAnsi="Times New Roman"/>
          <w:sz w:val="26"/>
          <w:szCs w:val="26"/>
        </w:rPr>
        <w:t xml:space="preserve"> automate de prelucrare a datelor si </w:t>
      </w:r>
      <w:r w:rsidR="004B2B0C" w:rsidRPr="004B2B0C">
        <w:rPr>
          <w:rFonts w:ascii="Times New Roman" w:hAnsi="Times New Roman"/>
          <w:sz w:val="26"/>
          <w:szCs w:val="26"/>
        </w:rPr>
        <w:t>unități</w:t>
      </w:r>
      <w:r w:rsidR="004B2B0C" w:rsidRPr="00097777">
        <w:rPr>
          <w:rFonts w:ascii="Times New Roman" w:hAnsi="Times New Roman"/>
          <w:sz w:val="26"/>
          <w:szCs w:val="26"/>
        </w:rPr>
        <w:t xml:space="preserve"> ale acestora</w:t>
      </w:r>
      <w:r w:rsidR="004B2B0C" w:rsidRPr="004B2B0C">
        <w:rPr>
          <w:rFonts w:ascii="Times New Roman" w:hAnsi="Times New Roman"/>
          <w:sz w:val="26"/>
          <w:szCs w:val="26"/>
        </w:rPr>
        <w:t xml:space="preserve">, </w:t>
      </w:r>
      <w:r w:rsidR="004B2B0C" w:rsidRPr="00097777">
        <w:rPr>
          <w:rFonts w:ascii="Times New Roman" w:hAnsi="Times New Roman"/>
          <w:sz w:val="26"/>
          <w:szCs w:val="26"/>
        </w:rPr>
        <w:t>scaune,</w:t>
      </w:r>
      <w:r w:rsidR="004B2B0C" w:rsidRPr="004B2B0C">
        <w:rPr>
          <w:rFonts w:ascii="Times New Roman" w:hAnsi="Times New Roman"/>
          <w:sz w:val="26"/>
          <w:szCs w:val="26"/>
        </w:rPr>
        <w:t xml:space="preserve"> circuite integrate electronice, etc.</w:t>
      </w:r>
    </w:p>
    <w:p w:rsidR="007C1F39" w:rsidRDefault="007C1F39" w:rsidP="000A6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44490" w:rsidRDefault="00D44490" w:rsidP="000A6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Evoluția schimburilor comerciale bilaterale între </w:t>
      </w:r>
    </w:p>
    <w:p w:rsidR="00D44490" w:rsidRPr="000A69F4" w:rsidRDefault="00D44490" w:rsidP="000A69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Republica Moldova și </w:t>
      </w:r>
      <w:r w:rsidR="00421795">
        <w:rPr>
          <w:rFonts w:ascii="Times New Roman" w:hAnsi="Times New Roman"/>
          <w:b/>
          <w:sz w:val="26"/>
          <w:szCs w:val="26"/>
        </w:rPr>
        <w:t>Malaysia</w:t>
      </w:r>
    </w:p>
    <w:p w:rsidR="00D44490" w:rsidRPr="000A69F4" w:rsidRDefault="00D44490" w:rsidP="00784DC7">
      <w:pPr>
        <w:jc w:val="right"/>
        <w:rPr>
          <w:rFonts w:ascii="Times New Roman" w:hAnsi="Times New Roman"/>
          <w:i/>
          <w:sz w:val="26"/>
          <w:szCs w:val="26"/>
          <w:u w:val="single"/>
          <w:lang w:eastAsia="ru-RU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(mil. </w:t>
      </w:r>
      <w:r>
        <w:rPr>
          <w:rFonts w:ascii="Times New Roman" w:hAnsi="Times New Roman"/>
          <w:b/>
          <w:sz w:val="26"/>
          <w:szCs w:val="26"/>
        </w:rPr>
        <w:t>dolari SUA</w:t>
      </w:r>
      <w:r w:rsidRPr="000A69F4">
        <w:rPr>
          <w:rFonts w:ascii="Times New Roman" w:hAnsi="Times New Roman"/>
          <w:b/>
          <w:sz w:val="26"/>
          <w:szCs w:val="26"/>
        </w:rPr>
        <w:t>)</w:t>
      </w: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99"/>
        <w:gridCol w:w="1984"/>
        <w:gridCol w:w="2206"/>
        <w:gridCol w:w="1893"/>
        <w:gridCol w:w="1651"/>
      </w:tblGrid>
      <w:tr w:rsidR="00D44490" w:rsidRPr="00020ACE" w:rsidTr="001F7AFD">
        <w:trPr>
          <w:trHeight w:val="649"/>
          <w:jc w:val="center"/>
        </w:trPr>
        <w:tc>
          <w:tcPr>
            <w:tcW w:w="1499" w:type="dxa"/>
            <w:vAlign w:val="center"/>
          </w:tcPr>
          <w:p w:rsidR="00D44490" w:rsidRPr="00020ACE" w:rsidRDefault="00D44490" w:rsidP="005969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44490" w:rsidRPr="00020ACE" w:rsidRDefault="00D44490" w:rsidP="005969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20ACE">
              <w:rPr>
                <w:rFonts w:ascii="Times New Roman" w:hAnsi="Times New Roman"/>
                <w:b/>
                <w:i/>
                <w:sz w:val="24"/>
                <w:szCs w:val="24"/>
              </w:rPr>
              <w:t>2014</w:t>
            </w:r>
          </w:p>
        </w:tc>
        <w:tc>
          <w:tcPr>
            <w:tcW w:w="2206" w:type="dxa"/>
            <w:vAlign w:val="center"/>
          </w:tcPr>
          <w:p w:rsidR="00D44490" w:rsidRPr="00020ACE" w:rsidRDefault="00D44490" w:rsidP="005969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sz w:val="24"/>
                <w:szCs w:val="24"/>
              </w:rPr>
              <w:t>2015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D44490" w:rsidRPr="00020ACE" w:rsidRDefault="00D44490" w:rsidP="005969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sz w:val="24"/>
                <w:szCs w:val="24"/>
              </w:rPr>
              <w:t>2016</w:t>
            </w:r>
          </w:p>
        </w:tc>
        <w:tc>
          <w:tcPr>
            <w:tcW w:w="1651" w:type="dxa"/>
            <w:vAlign w:val="center"/>
          </w:tcPr>
          <w:p w:rsidR="00D44490" w:rsidRPr="00020ACE" w:rsidRDefault="00D44490" w:rsidP="005969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Dinamica 2016/2015, %</w:t>
            </w:r>
          </w:p>
        </w:tc>
      </w:tr>
      <w:tr w:rsidR="00D44490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D44490" w:rsidRPr="00020ACE" w:rsidRDefault="00D44490" w:rsidP="0059698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1984" w:type="dxa"/>
          </w:tcPr>
          <w:p w:rsidR="00D44490" w:rsidRPr="004972A4" w:rsidRDefault="00817738" w:rsidP="0059698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17,02</w:t>
            </w:r>
          </w:p>
        </w:tc>
        <w:tc>
          <w:tcPr>
            <w:tcW w:w="2206" w:type="dxa"/>
            <w:vAlign w:val="bottom"/>
          </w:tcPr>
          <w:p w:rsidR="00D44490" w:rsidRPr="004972A4" w:rsidRDefault="00817738" w:rsidP="0059698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10,58</w:t>
            </w:r>
          </w:p>
        </w:tc>
        <w:tc>
          <w:tcPr>
            <w:tcW w:w="1893" w:type="dxa"/>
            <w:shd w:val="clear" w:color="auto" w:fill="D9D9D9"/>
            <w:vAlign w:val="bottom"/>
          </w:tcPr>
          <w:p w:rsidR="00D44490" w:rsidRPr="004972A4" w:rsidRDefault="00817738" w:rsidP="0059698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16,91</w:t>
            </w:r>
          </w:p>
        </w:tc>
        <w:tc>
          <w:tcPr>
            <w:tcW w:w="1651" w:type="dxa"/>
            <w:vAlign w:val="bottom"/>
          </w:tcPr>
          <w:p w:rsidR="00D44490" w:rsidRPr="004972A4" w:rsidRDefault="00817738" w:rsidP="0059698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159,8</w:t>
            </w:r>
          </w:p>
        </w:tc>
      </w:tr>
      <w:tr w:rsidR="00D44490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D44490" w:rsidRPr="00020ACE" w:rsidRDefault="00D44490" w:rsidP="0059698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Export</w:t>
            </w:r>
          </w:p>
        </w:tc>
        <w:tc>
          <w:tcPr>
            <w:tcW w:w="1984" w:type="dxa"/>
          </w:tcPr>
          <w:p w:rsidR="00D44490" w:rsidRPr="00020ACE" w:rsidRDefault="00817738" w:rsidP="0059698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2206" w:type="dxa"/>
            <w:vAlign w:val="center"/>
          </w:tcPr>
          <w:p w:rsidR="00D44490" w:rsidRPr="004972A4" w:rsidRDefault="00817738" w:rsidP="0059698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  <w:r w:rsidR="0059698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D44490" w:rsidRPr="004972A4" w:rsidRDefault="00817738" w:rsidP="0059698B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10,36</w:t>
            </w:r>
          </w:p>
        </w:tc>
        <w:tc>
          <w:tcPr>
            <w:tcW w:w="1651" w:type="dxa"/>
            <w:vAlign w:val="bottom"/>
          </w:tcPr>
          <w:p w:rsidR="00D44490" w:rsidRPr="00020ACE" w:rsidRDefault="00817738" w:rsidP="0059698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334,</w:t>
            </w:r>
            <w:r w:rsidR="0042179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44490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D44490" w:rsidRPr="00020ACE" w:rsidRDefault="00D44490" w:rsidP="0059698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Import </w:t>
            </w:r>
          </w:p>
        </w:tc>
        <w:tc>
          <w:tcPr>
            <w:tcW w:w="1984" w:type="dxa"/>
          </w:tcPr>
          <w:p w:rsidR="00D44490" w:rsidRPr="00020ACE" w:rsidRDefault="00817738" w:rsidP="0059698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11,79</w:t>
            </w:r>
          </w:p>
        </w:tc>
        <w:tc>
          <w:tcPr>
            <w:tcW w:w="2206" w:type="dxa"/>
            <w:vAlign w:val="center"/>
          </w:tcPr>
          <w:p w:rsidR="00D44490" w:rsidRPr="004972A4" w:rsidRDefault="00817738" w:rsidP="0059698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7,48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D44490" w:rsidRPr="004972A4" w:rsidRDefault="00817738" w:rsidP="0059698B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6,55</w:t>
            </w:r>
          </w:p>
        </w:tc>
        <w:tc>
          <w:tcPr>
            <w:tcW w:w="1651" w:type="dxa"/>
            <w:vAlign w:val="bottom"/>
          </w:tcPr>
          <w:p w:rsidR="00D44490" w:rsidRPr="00020ACE" w:rsidRDefault="00817738" w:rsidP="0059698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87,5</w:t>
            </w:r>
          </w:p>
        </w:tc>
      </w:tr>
      <w:tr w:rsidR="00D44490" w:rsidRPr="00020ACE" w:rsidTr="001F7AFD">
        <w:trPr>
          <w:trHeight w:hRule="exact" w:val="340"/>
          <w:jc w:val="center"/>
        </w:trPr>
        <w:tc>
          <w:tcPr>
            <w:tcW w:w="1499" w:type="dxa"/>
          </w:tcPr>
          <w:p w:rsidR="00D44490" w:rsidRPr="00020ACE" w:rsidRDefault="00D44490" w:rsidP="0059698B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0A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Sold </w:t>
            </w:r>
          </w:p>
        </w:tc>
        <w:tc>
          <w:tcPr>
            <w:tcW w:w="1984" w:type="dxa"/>
          </w:tcPr>
          <w:p w:rsidR="00D44490" w:rsidRPr="00020ACE" w:rsidRDefault="00817738" w:rsidP="0059698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-6,56</w:t>
            </w:r>
          </w:p>
        </w:tc>
        <w:tc>
          <w:tcPr>
            <w:tcW w:w="2206" w:type="dxa"/>
            <w:vAlign w:val="bottom"/>
          </w:tcPr>
          <w:p w:rsidR="00D44490" w:rsidRPr="004972A4" w:rsidRDefault="00817738" w:rsidP="0059698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-4,38</w:t>
            </w:r>
          </w:p>
        </w:tc>
        <w:tc>
          <w:tcPr>
            <w:tcW w:w="1893" w:type="dxa"/>
            <w:shd w:val="clear" w:color="auto" w:fill="D9D9D9"/>
            <w:vAlign w:val="bottom"/>
          </w:tcPr>
          <w:p w:rsidR="00D44490" w:rsidRPr="004972A4" w:rsidRDefault="00817738" w:rsidP="0059698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+3,81</w:t>
            </w:r>
          </w:p>
        </w:tc>
        <w:tc>
          <w:tcPr>
            <w:tcW w:w="1651" w:type="dxa"/>
            <w:vAlign w:val="bottom"/>
          </w:tcPr>
          <w:p w:rsidR="00D44490" w:rsidRPr="00020ACE" w:rsidRDefault="00D44490" w:rsidP="0059698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44490" w:rsidRDefault="00D44490" w:rsidP="00286AFF">
      <w:pPr>
        <w:spacing w:before="100" w:beforeAutospacing="1" w:after="100" w:afterAutospacing="1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  <w:r w:rsidRPr="006E0325">
        <w:rPr>
          <w:rFonts w:ascii="Times New Roman" w:hAnsi="Times New Roman"/>
          <w:b/>
          <w:sz w:val="26"/>
          <w:szCs w:val="26"/>
        </w:rPr>
        <w:t>Principale mărfuri exportate (</w:t>
      </w:r>
      <w:r w:rsidRPr="006E0325">
        <w:rPr>
          <w:rFonts w:ascii="Times New Roman" w:hAnsi="Times New Roman"/>
          <w:b/>
          <w:sz w:val="26"/>
          <w:szCs w:val="26"/>
          <w:lang w:eastAsia="ru-RU"/>
        </w:rPr>
        <w:t>mii dolari SUA)</w:t>
      </w:r>
      <w:r w:rsidRPr="006E0325"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925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8"/>
        <w:gridCol w:w="2990"/>
        <w:gridCol w:w="992"/>
        <w:gridCol w:w="992"/>
        <w:gridCol w:w="1082"/>
        <w:gridCol w:w="1122"/>
        <w:gridCol w:w="1322"/>
      </w:tblGrid>
      <w:tr w:rsidR="00D44490" w:rsidRPr="004D291F" w:rsidTr="007C1F39">
        <w:trPr>
          <w:trHeight w:val="255"/>
        </w:trPr>
        <w:tc>
          <w:tcPr>
            <w:tcW w:w="758" w:type="dxa"/>
            <w:vAlign w:val="center"/>
          </w:tcPr>
          <w:p w:rsidR="00D44490" w:rsidRPr="004D291F" w:rsidRDefault="00D44490" w:rsidP="00283B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4D291F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NM</w:t>
            </w:r>
          </w:p>
        </w:tc>
        <w:tc>
          <w:tcPr>
            <w:tcW w:w="2990" w:type="dxa"/>
            <w:noWrap/>
            <w:vAlign w:val="center"/>
          </w:tcPr>
          <w:p w:rsidR="00D44490" w:rsidRPr="004D291F" w:rsidRDefault="00D44490" w:rsidP="00283B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4D291F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Mărfuri exportate</w:t>
            </w:r>
          </w:p>
        </w:tc>
        <w:tc>
          <w:tcPr>
            <w:tcW w:w="992" w:type="dxa"/>
            <w:noWrap/>
            <w:vAlign w:val="center"/>
          </w:tcPr>
          <w:p w:rsidR="00D44490" w:rsidRPr="004D291F" w:rsidRDefault="00D44490" w:rsidP="00283B8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2014</w:t>
            </w:r>
          </w:p>
        </w:tc>
        <w:tc>
          <w:tcPr>
            <w:tcW w:w="992" w:type="dxa"/>
            <w:noWrap/>
            <w:vAlign w:val="center"/>
          </w:tcPr>
          <w:p w:rsidR="00D44490" w:rsidRPr="004D291F" w:rsidRDefault="00D44490" w:rsidP="00283B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2015</w:t>
            </w:r>
          </w:p>
        </w:tc>
        <w:tc>
          <w:tcPr>
            <w:tcW w:w="1082" w:type="dxa"/>
            <w:noWrap/>
            <w:vAlign w:val="center"/>
          </w:tcPr>
          <w:p w:rsidR="00D44490" w:rsidRPr="004D291F" w:rsidRDefault="00D44490" w:rsidP="00283B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2016</w:t>
            </w:r>
          </w:p>
        </w:tc>
        <w:tc>
          <w:tcPr>
            <w:tcW w:w="1122" w:type="dxa"/>
            <w:noWrap/>
            <w:vAlign w:val="center"/>
          </w:tcPr>
          <w:p w:rsidR="00D44490" w:rsidRPr="004D291F" w:rsidRDefault="00D44490" w:rsidP="00283B8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Dinamica</w:t>
            </w:r>
          </w:p>
          <w:p w:rsidR="00D44490" w:rsidRPr="004D291F" w:rsidRDefault="00D44490" w:rsidP="00283B8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2016/2015, %</w:t>
            </w:r>
          </w:p>
        </w:tc>
        <w:tc>
          <w:tcPr>
            <w:tcW w:w="1322" w:type="dxa"/>
            <w:noWrap/>
            <w:vAlign w:val="center"/>
          </w:tcPr>
          <w:p w:rsidR="00D44490" w:rsidRPr="004D291F" w:rsidRDefault="00D44490" w:rsidP="00283B8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D291F">
              <w:rPr>
                <w:rFonts w:ascii="Times New Roman" w:hAnsi="Times New Roman"/>
                <w:b/>
                <w:bCs/>
                <w:lang w:eastAsia="ru-RU"/>
              </w:rPr>
              <w:t>Cota din totalul exporturilor, %</w:t>
            </w:r>
          </w:p>
        </w:tc>
      </w:tr>
      <w:tr w:rsidR="00D44490" w:rsidRPr="004D291F" w:rsidTr="007C1F39">
        <w:trPr>
          <w:trHeight w:val="255"/>
        </w:trPr>
        <w:tc>
          <w:tcPr>
            <w:tcW w:w="758" w:type="dxa"/>
            <w:vAlign w:val="center"/>
          </w:tcPr>
          <w:p w:rsidR="00D44490" w:rsidRPr="004D291F" w:rsidRDefault="00D44490" w:rsidP="00283B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90" w:type="dxa"/>
            <w:noWrap/>
            <w:vAlign w:val="bottom"/>
          </w:tcPr>
          <w:p w:rsidR="00D44490" w:rsidRPr="004D291F" w:rsidRDefault="00D44490" w:rsidP="00283B8F">
            <w:pPr>
              <w:spacing w:after="0" w:line="240" w:lineRule="auto"/>
              <w:rPr>
                <w:rFonts w:ascii="Times New Roman" w:hAnsi="Times New Roman"/>
              </w:rPr>
            </w:pPr>
            <w:r w:rsidRPr="004D291F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Export total</w:t>
            </w:r>
          </w:p>
        </w:tc>
        <w:tc>
          <w:tcPr>
            <w:tcW w:w="992" w:type="dxa"/>
            <w:noWrap/>
            <w:vAlign w:val="center"/>
          </w:tcPr>
          <w:p w:rsidR="00D44490" w:rsidRPr="007570CC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49771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225,10</w:t>
            </w:r>
          </w:p>
        </w:tc>
        <w:tc>
          <w:tcPr>
            <w:tcW w:w="992" w:type="dxa"/>
            <w:noWrap/>
            <w:vAlign w:val="center"/>
          </w:tcPr>
          <w:p w:rsidR="00D44490" w:rsidRPr="007570CC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49771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095,67</w:t>
            </w:r>
          </w:p>
        </w:tc>
        <w:tc>
          <w:tcPr>
            <w:tcW w:w="1082" w:type="dxa"/>
            <w:noWrap/>
            <w:vAlign w:val="center"/>
          </w:tcPr>
          <w:p w:rsidR="00D44490" w:rsidRPr="007570CC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49771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362,04</w:t>
            </w:r>
          </w:p>
        </w:tc>
        <w:tc>
          <w:tcPr>
            <w:tcW w:w="1122" w:type="dxa"/>
            <w:noWrap/>
            <w:vAlign w:val="center"/>
          </w:tcPr>
          <w:p w:rsidR="00D44490" w:rsidRPr="007570CC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334,73</w:t>
            </w:r>
          </w:p>
        </w:tc>
        <w:tc>
          <w:tcPr>
            <w:tcW w:w="1322" w:type="dxa"/>
            <w:noWrap/>
            <w:vAlign w:val="center"/>
          </w:tcPr>
          <w:p w:rsidR="00D44490" w:rsidRPr="007570CC" w:rsidRDefault="00D44490" w:rsidP="00283B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70CC">
              <w:rPr>
                <w:rFonts w:ascii="Times New Roman" w:hAnsi="Times New Roman"/>
                <w:b/>
              </w:rPr>
              <w:t>100,0</w:t>
            </w:r>
          </w:p>
        </w:tc>
      </w:tr>
      <w:tr w:rsidR="00097777" w:rsidRPr="00097777" w:rsidTr="007C1F39">
        <w:trPr>
          <w:trHeight w:val="25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7777">
              <w:rPr>
                <w:rFonts w:ascii="Times New Roman" w:hAnsi="Times New Roman"/>
                <w:bCs/>
              </w:rPr>
              <w:t>1001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7777" w:rsidRPr="00097777" w:rsidRDefault="00E13BAF" w:rsidP="00283B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Cs/>
                <w:color w:val="000000"/>
                <w:lang w:eastAsia="ro-RO"/>
              </w:rPr>
              <w:t xml:space="preserve">Grâu și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eastAsia="ro-RO"/>
              </w:rPr>
              <w:t>meslin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777">
              <w:rPr>
                <w:rFonts w:ascii="Times New Roman" w:hAnsi="Times New Roman"/>
              </w:rPr>
              <w:t>4 818,69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777">
              <w:rPr>
                <w:rFonts w:ascii="Times New Roman" w:hAnsi="Times New Roman"/>
              </w:rPr>
              <w:t>2 901,17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777">
              <w:rPr>
                <w:rFonts w:ascii="Times New Roman" w:hAnsi="Times New Roman"/>
              </w:rPr>
              <w:t>10 233,56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777">
              <w:rPr>
                <w:rFonts w:ascii="Times New Roman" w:hAnsi="Times New Roman"/>
              </w:rPr>
              <w:t>352,74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777">
              <w:rPr>
                <w:rFonts w:ascii="Times New Roman" w:hAnsi="Times New Roman"/>
              </w:rPr>
              <w:t>98,8</w:t>
            </w:r>
          </w:p>
        </w:tc>
      </w:tr>
      <w:tr w:rsidR="00097777" w:rsidRPr="00097777" w:rsidTr="007C1F39">
        <w:trPr>
          <w:trHeight w:val="25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7777">
              <w:rPr>
                <w:rFonts w:ascii="Times New Roman" w:hAnsi="Times New Roman"/>
                <w:bCs/>
              </w:rPr>
              <w:lastRenderedPageBreak/>
              <w:t>0713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7777" w:rsidRPr="00097777" w:rsidRDefault="00097777" w:rsidP="00283B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Legume cu </w:t>
            </w:r>
            <w:proofErr w:type="spellStart"/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pastai</w:t>
            </w:r>
            <w:proofErr w:type="spellEnd"/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 uscate, </w:t>
            </w:r>
            <w:r w:rsidR="00283B8F" w:rsidRPr="00097777">
              <w:rPr>
                <w:rFonts w:ascii="Times New Roman" w:hAnsi="Times New Roman"/>
                <w:bCs/>
                <w:color w:val="000000"/>
                <w:lang w:eastAsia="ro-RO"/>
              </w:rPr>
              <w:t>curățate</w:t>
            </w: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 de </w:t>
            </w:r>
            <w:proofErr w:type="spellStart"/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pastai</w:t>
            </w:r>
            <w:proofErr w:type="spellEnd"/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, chiar decorticate sau </w:t>
            </w:r>
            <w:r w:rsidR="00283B8F" w:rsidRPr="00097777">
              <w:rPr>
                <w:rFonts w:ascii="Times New Roman" w:hAnsi="Times New Roman"/>
                <w:bCs/>
                <w:color w:val="000000"/>
                <w:lang w:eastAsia="ro-RO"/>
              </w:rPr>
              <w:t>sfărâmate</w:t>
            </w: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283B8F" w:rsidP="00283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283B8F" w:rsidP="00283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777">
              <w:rPr>
                <w:rFonts w:ascii="Times New Roman" w:hAnsi="Times New Roman"/>
              </w:rPr>
              <w:t>99,51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283B8F" w:rsidP="00283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777">
              <w:rPr>
                <w:rFonts w:ascii="Times New Roman" w:hAnsi="Times New Roman"/>
              </w:rPr>
              <w:t>1,0</w:t>
            </w:r>
          </w:p>
        </w:tc>
      </w:tr>
      <w:tr w:rsidR="00097777" w:rsidRPr="00097777" w:rsidTr="007C1F39">
        <w:trPr>
          <w:trHeight w:val="25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7777">
              <w:rPr>
                <w:rFonts w:ascii="Times New Roman" w:hAnsi="Times New Roman"/>
                <w:bCs/>
              </w:rPr>
              <w:t>9028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7777" w:rsidRPr="00097777" w:rsidRDefault="00097777" w:rsidP="00283B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Contoare de gaze, de lichide sau de electricitate, inclusiv contoare pentru etalonarea lor: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777">
              <w:rPr>
                <w:rFonts w:ascii="Times New Roman" w:hAnsi="Times New Roman"/>
              </w:rPr>
              <w:t>11,81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777">
              <w:rPr>
                <w:rFonts w:ascii="Times New Roman" w:hAnsi="Times New Roman"/>
              </w:rPr>
              <w:t>3,95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777">
              <w:rPr>
                <w:rFonts w:ascii="Times New Roman" w:hAnsi="Times New Roman"/>
              </w:rPr>
              <w:t>18,65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777">
              <w:rPr>
                <w:rFonts w:ascii="Times New Roman" w:hAnsi="Times New Roman"/>
              </w:rPr>
              <w:t>471,91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777">
              <w:rPr>
                <w:rFonts w:ascii="Times New Roman" w:hAnsi="Times New Roman"/>
              </w:rPr>
              <w:t>0,2</w:t>
            </w:r>
          </w:p>
        </w:tc>
      </w:tr>
      <w:tr w:rsidR="00097777" w:rsidRPr="00097777" w:rsidTr="007C1F39">
        <w:trPr>
          <w:trHeight w:val="25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97777">
              <w:rPr>
                <w:rFonts w:ascii="Times New Roman" w:hAnsi="Times New Roman"/>
                <w:bCs/>
              </w:rPr>
              <w:t>3923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7777" w:rsidRPr="00097777" w:rsidRDefault="00097777" w:rsidP="00283B8F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Articole de transport sau de ambalare din materiale plastice; </w:t>
            </w:r>
            <w:r w:rsidR="00283B8F" w:rsidRPr="00097777">
              <w:rPr>
                <w:rFonts w:ascii="Times New Roman" w:hAnsi="Times New Roman"/>
                <w:bCs/>
                <w:color w:val="000000"/>
                <w:lang w:eastAsia="ro-RO"/>
              </w:rPr>
              <w:t>bușoane</w:t>
            </w: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 xml:space="preserve">, dopuri, capace, capsule si alte dispozitive de </w:t>
            </w:r>
            <w:r w:rsidR="00283B8F" w:rsidRPr="00097777">
              <w:rPr>
                <w:rFonts w:ascii="Times New Roman" w:hAnsi="Times New Roman"/>
                <w:bCs/>
                <w:color w:val="000000"/>
                <w:lang w:eastAsia="ro-RO"/>
              </w:rPr>
              <w:t>închidere</w:t>
            </w:r>
            <w:r w:rsidR="007C1F39">
              <w:rPr>
                <w:rFonts w:ascii="Times New Roman" w:hAnsi="Times New Roman"/>
                <w:bCs/>
                <w:color w:val="000000"/>
                <w:lang w:eastAsia="ro-RO"/>
              </w:rPr>
              <w:t>, din materiale plastice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777">
              <w:rPr>
                <w:rFonts w:ascii="Times New Roman" w:hAnsi="Times New Roman"/>
              </w:rPr>
              <w:t>0,66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777">
              <w:rPr>
                <w:rFonts w:ascii="Times New Roman" w:hAnsi="Times New Roman"/>
              </w:rPr>
              <w:t>12,04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777">
              <w:rPr>
                <w:rFonts w:ascii="Times New Roman" w:hAnsi="Times New Roman"/>
              </w:rPr>
              <w:t>7,51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777">
              <w:rPr>
                <w:rFonts w:ascii="Times New Roman" w:hAnsi="Times New Roman"/>
              </w:rPr>
              <w:t>62,35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777">
              <w:rPr>
                <w:rFonts w:ascii="Times New Roman" w:hAnsi="Times New Roman"/>
              </w:rPr>
              <w:t>0,1</w:t>
            </w:r>
          </w:p>
        </w:tc>
      </w:tr>
    </w:tbl>
    <w:p w:rsidR="00421795" w:rsidRDefault="00421795" w:rsidP="00B318BD">
      <w:pPr>
        <w:spacing w:before="120" w:line="240" w:lineRule="auto"/>
        <w:ind w:right="-425"/>
        <w:jc w:val="center"/>
        <w:rPr>
          <w:rFonts w:ascii="Times New Roman" w:hAnsi="Times New Roman"/>
          <w:sz w:val="26"/>
          <w:szCs w:val="26"/>
        </w:rPr>
      </w:pPr>
    </w:p>
    <w:p w:rsidR="00D44490" w:rsidRDefault="00D44490" w:rsidP="00B318BD">
      <w:pPr>
        <w:spacing w:before="120" w:line="240" w:lineRule="auto"/>
        <w:ind w:right="-425"/>
        <w:jc w:val="center"/>
        <w:rPr>
          <w:rFonts w:ascii="Times New Roman" w:hAnsi="Times New Roman"/>
          <w:b/>
          <w:sz w:val="26"/>
          <w:szCs w:val="26"/>
        </w:rPr>
      </w:pPr>
      <w:r w:rsidRPr="006E0325">
        <w:rPr>
          <w:rFonts w:ascii="Times New Roman" w:hAnsi="Times New Roman"/>
          <w:b/>
          <w:sz w:val="26"/>
          <w:szCs w:val="26"/>
        </w:rPr>
        <w:t xml:space="preserve">Principale mărfuri importate (mii </w:t>
      </w:r>
      <w:r>
        <w:rPr>
          <w:rFonts w:ascii="Times New Roman" w:hAnsi="Times New Roman"/>
          <w:b/>
          <w:sz w:val="26"/>
          <w:szCs w:val="26"/>
        </w:rPr>
        <w:t>dolari SUA</w:t>
      </w:r>
      <w:r w:rsidRPr="006E0325"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2976"/>
        <w:gridCol w:w="993"/>
        <w:gridCol w:w="992"/>
        <w:gridCol w:w="992"/>
        <w:gridCol w:w="1134"/>
        <w:gridCol w:w="1393"/>
      </w:tblGrid>
      <w:tr w:rsidR="00D44490" w:rsidRPr="00864E43" w:rsidTr="007C1F39">
        <w:trPr>
          <w:trHeight w:val="909"/>
        </w:trPr>
        <w:tc>
          <w:tcPr>
            <w:tcW w:w="700" w:type="dxa"/>
            <w:shd w:val="clear" w:color="000000" w:fill="FFFFFF"/>
            <w:vAlign w:val="center"/>
          </w:tcPr>
          <w:p w:rsidR="00D44490" w:rsidRPr="002A41FA" w:rsidRDefault="00D44490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NM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D44490" w:rsidRPr="002A41FA" w:rsidRDefault="00D44490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Mărfuri importate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:rsidR="00D44490" w:rsidRPr="002A41FA" w:rsidRDefault="00D44490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44490" w:rsidRPr="002A41FA" w:rsidRDefault="00D44490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D44490" w:rsidRPr="002A41FA" w:rsidRDefault="00D44490" w:rsidP="006404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44490" w:rsidRPr="002A41FA" w:rsidRDefault="00D44490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Dinamica</w:t>
            </w:r>
          </w:p>
          <w:p w:rsidR="00D44490" w:rsidRPr="002A41FA" w:rsidRDefault="00D44490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2016/2015, %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:rsidR="00D44490" w:rsidRPr="002A41FA" w:rsidRDefault="00D44490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Cota din totalul importurilor</w:t>
            </w:r>
            <w:r w:rsidR="0022500E">
              <w:rPr>
                <w:rFonts w:ascii="Times New Roman" w:hAnsi="Times New Roman"/>
                <w:b/>
                <w:bCs/>
                <w:lang w:eastAsia="ru-RU"/>
              </w:rPr>
              <w:t>,</w:t>
            </w:r>
          </w:p>
          <w:p w:rsidR="00D44490" w:rsidRPr="002A41FA" w:rsidRDefault="00D44490" w:rsidP="006404CF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%</w:t>
            </w:r>
          </w:p>
        </w:tc>
      </w:tr>
      <w:tr w:rsidR="00D44490" w:rsidRPr="00A7382F" w:rsidTr="007C1F39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0" w:type="dxa"/>
            <w:noWrap/>
            <w:vAlign w:val="center"/>
          </w:tcPr>
          <w:p w:rsidR="00D44490" w:rsidRPr="00A35F26" w:rsidRDefault="00D44490" w:rsidP="00283B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A35F26">
              <w:rPr>
                <w:rFonts w:ascii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2976" w:type="dxa"/>
            <w:noWrap/>
            <w:vAlign w:val="bottom"/>
          </w:tcPr>
          <w:p w:rsidR="00D44490" w:rsidRDefault="00D44490" w:rsidP="00283B8F">
            <w:pPr>
              <w:spacing w:after="0" w:line="240" w:lineRule="auto"/>
            </w:pPr>
            <w:r w:rsidRPr="002A41FA">
              <w:rPr>
                <w:rFonts w:ascii="Times New Roman" w:hAnsi="Times New Roman"/>
                <w:b/>
                <w:bCs/>
                <w:lang w:eastAsia="ru-RU"/>
              </w:rPr>
              <w:t>Import total</w:t>
            </w:r>
          </w:p>
        </w:tc>
        <w:tc>
          <w:tcPr>
            <w:tcW w:w="993" w:type="dxa"/>
            <w:noWrap/>
            <w:vAlign w:val="center"/>
          </w:tcPr>
          <w:p w:rsidR="00D44490" w:rsidRPr="00A35F26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11794,27</w:t>
            </w:r>
          </w:p>
        </w:tc>
        <w:tc>
          <w:tcPr>
            <w:tcW w:w="992" w:type="dxa"/>
            <w:noWrap/>
            <w:vAlign w:val="center"/>
          </w:tcPr>
          <w:p w:rsidR="00D44490" w:rsidRPr="00A35F26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7484,06</w:t>
            </w:r>
          </w:p>
        </w:tc>
        <w:tc>
          <w:tcPr>
            <w:tcW w:w="992" w:type="dxa"/>
            <w:noWrap/>
            <w:vAlign w:val="center"/>
          </w:tcPr>
          <w:p w:rsidR="00D44490" w:rsidRPr="00A35F26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6548,44</w:t>
            </w:r>
          </w:p>
        </w:tc>
        <w:tc>
          <w:tcPr>
            <w:tcW w:w="1134" w:type="dxa"/>
            <w:noWrap/>
            <w:vAlign w:val="center"/>
          </w:tcPr>
          <w:p w:rsidR="00D44490" w:rsidRPr="00A35F26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87,5</w:t>
            </w:r>
          </w:p>
        </w:tc>
        <w:tc>
          <w:tcPr>
            <w:tcW w:w="1393" w:type="dxa"/>
            <w:noWrap/>
            <w:vAlign w:val="center"/>
          </w:tcPr>
          <w:p w:rsidR="00D44490" w:rsidRPr="00A35F26" w:rsidRDefault="00D44490" w:rsidP="00283B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A35F26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100,0</w:t>
            </w:r>
          </w:p>
        </w:tc>
      </w:tr>
      <w:tr w:rsidR="00097777" w:rsidRPr="00097777" w:rsidTr="007C1F39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97777">
              <w:rPr>
                <w:rFonts w:ascii="Times New Roman" w:hAnsi="Times New Roman"/>
                <w:bCs/>
                <w:lang w:eastAsia="ru-RU"/>
              </w:rPr>
              <w:t>8517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7777" w:rsidRPr="00097777" w:rsidRDefault="004B2B0C" w:rsidP="004B2B0C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097777">
              <w:rPr>
                <w:rFonts w:ascii="Times New Roman" w:hAnsi="Times New Roman"/>
                <w:bCs/>
                <w:lang w:eastAsia="ru-RU"/>
              </w:rPr>
              <w:t>Aparate telefonice pentru beneficiari, inclusiv telefoanele pentru rețeaua de telefonie mobila si pentru alte reţele fără fir; alte aparate pentru transmisia sau recepția voci</w:t>
            </w:r>
            <w:r>
              <w:rPr>
                <w:rFonts w:ascii="Times New Roman" w:hAnsi="Times New Roman"/>
                <w:bCs/>
                <w:lang w:eastAsia="ru-RU"/>
              </w:rPr>
              <w:t>i, a imaginii sau a altor date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4B2B0C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Cs/>
                <w:color w:val="000000"/>
                <w:lang w:eastAsia="ro-RO"/>
              </w:rPr>
              <w:t>3 096,56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4B2B0C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Cs/>
                <w:color w:val="000000"/>
                <w:lang w:eastAsia="ro-RO"/>
              </w:rPr>
              <w:t>1 134,75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4B2B0C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Cs/>
                <w:color w:val="000000"/>
                <w:lang w:eastAsia="ro-RO"/>
              </w:rPr>
              <w:t>1 153,45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4B2B0C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Cs/>
                <w:color w:val="000000"/>
                <w:lang w:eastAsia="ro-RO"/>
              </w:rPr>
              <w:t>101,65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4B2B0C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Cs/>
                <w:color w:val="000000"/>
                <w:lang w:eastAsia="ro-RO"/>
              </w:rPr>
              <w:t>17,6</w:t>
            </w:r>
          </w:p>
        </w:tc>
      </w:tr>
      <w:tr w:rsidR="00097777" w:rsidRPr="00097777" w:rsidTr="007C1F39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97777">
              <w:rPr>
                <w:rFonts w:ascii="Times New Roman" w:hAnsi="Times New Roman"/>
                <w:bCs/>
                <w:lang w:eastAsia="ru-RU"/>
              </w:rPr>
              <w:t>1511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7777" w:rsidRPr="00097777" w:rsidRDefault="00097777" w:rsidP="00283B8F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097777">
              <w:rPr>
                <w:rFonts w:ascii="Times New Roman" w:hAnsi="Times New Roman"/>
                <w:bCs/>
                <w:lang w:eastAsia="ru-RU"/>
              </w:rPr>
              <w:t xml:space="preserve">Ulei de palmier si </w:t>
            </w:r>
            <w:r w:rsidR="00283B8F" w:rsidRPr="00097777">
              <w:rPr>
                <w:rFonts w:ascii="Times New Roman" w:hAnsi="Times New Roman"/>
                <w:bCs/>
                <w:lang w:eastAsia="ru-RU"/>
              </w:rPr>
              <w:t>fracțiunile</w:t>
            </w:r>
            <w:r w:rsidRPr="00097777">
              <w:rPr>
                <w:rFonts w:ascii="Times New Roman" w:hAnsi="Times New Roman"/>
                <w:bCs/>
                <w:lang w:eastAsia="ru-RU"/>
              </w:rPr>
              <w:t xml:space="preserve"> lui, chiar ra</w:t>
            </w:r>
            <w:r w:rsidR="00283B8F">
              <w:rPr>
                <w:rFonts w:ascii="Times New Roman" w:hAnsi="Times New Roman"/>
                <w:bCs/>
                <w:lang w:eastAsia="ru-RU"/>
              </w:rPr>
              <w:t>finate, dar nemodificate chimic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2 534,45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1 607,16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603,00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37,52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9,2</w:t>
            </w:r>
          </w:p>
        </w:tc>
      </w:tr>
      <w:tr w:rsidR="00097777" w:rsidRPr="00097777" w:rsidTr="007C1F39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97777">
              <w:rPr>
                <w:rFonts w:ascii="Times New Roman" w:hAnsi="Times New Roman"/>
                <w:bCs/>
                <w:lang w:eastAsia="ru-RU"/>
              </w:rPr>
              <w:t>8471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7777" w:rsidRPr="00097777" w:rsidRDefault="00283B8F" w:rsidP="007C1F3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097777">
              <w:rPr>
                <w:rFonts w:ascii="Times New Roman" w:hAnsi="Times New Roman"/>
                <w:bCs/>
                <w:lang w:eastAsia="ru-RU"/>
              </w:rPr>
              <w:t>Maşini</w:t>
            </w:r>
            <w:r w:rsidR="00097777" w:rsidRPr="00097777">
              <w:rPr>
                <w:rFonts w:ascii="Times New Roman" w:hAnsi="Times New Roman"/>
                <w:bCs/>
                <w:lang w:eastAsia="ru-RU"/>
              </w:rPr>
              <w:t xml:space="preserve"> automate de prelucrare a datelor </w:t>
            </w:r>
            <w:r w:rsidR="007C1F39">
              <w:rPr>
                <w:rFonts w:ascii="Times New Roman" w:hAnsi="Times New Roman"/>
                <w:bCs/>
                <w:lang w:eastAsia="ru-RU"/>
              </w:rPr>
              <w:t>ș</w:t>
            </w:r>
            <w:r w:rsidR="00097777" w:rsidRPr="00097777">
              <w:rPr>
                <w:rFonts w:ascii="Times New Roman" w:hAnsi="Times New Roman"/>
                <w:bCs/>
                <w:lang w:eastAsia="ru-RU"/>
              </w:rPr>
              <w:t xml:space="preserve">i </w:t>
            </w:r>
            <w:r w:rsidRPr="00097777">
              <w:rPr>
                <w:rFonts w:ascii="Times New Roman" w:hAnsi="Times New Roman"/>
                <w:bCs/>
                <w:lang w:eastAsia="ru-RU"/>
              </w:rPr>
              <w:t>unități</w:t>
            </w:r>
            <w:r w:rsidR="00097777" w:rsidRPr="00097777">
              <w:rPr>
                <w:rFonts w:ascii="Times New Roman" w:hAnsi="Times New Roman"/>
                <w:bCs/>
                <w:lang w:eastAsia="ru-RU"/>
              </w:rPr>
              <w:t xml:space="preserve"> ale acestora; cititoare magnetice sau optice, </w:t>
            </w:r>
            <w:r w:rsidRPr="00097777">
              <w:rPr>
                <w:rFonts w:ascii="Times New Roman" w:hAnsi="Times New Roman"/>
                <w:bCs/>
                <w:lang w:eastAsia="ru-RU"/>
              </w:rPr>
              <w:t>maşini</w:t>
            </w:r>
            <w:r w:rsidR="00097777" w:rsidRPr="00097777">
              <w:rPr>
                <w:rFonts w:ascii="Times New Roman" w:hAnsi="Times New Roman"/>
                <w:bCs/>
                <w:lang w:eastAsia="ru-RU"/>
              </w:rPr>
              <w:t xml:space="preserve"> pentru transpunerea datelor pe suport sub forma codificata </w:t>
            </w:r>
            <w:r w:rsidR="007C1F39">
              <w:rPr>
                <w:rFonts w:ascii="Times New Roman" w:hAnsi="Times New Roman"/>
                <w:bCs/>
                <w:lang w:eastAsia="ru-RU"/>
              </w:rPr>
              <w:t>ș</w:t>
            </w:r>
            <w:r w:rsidR="00097777" w:rsidRPr="00097777">
              <w:rPr>
                <w:rFonts w:ascii="Times New Roman" w:hAnsi="Times New Roman"/>
                <w:bCs/>
                <w:lang w:eastAsia="ru-RU"/>
              </w:rPr>
              <w:t xml:space="preserve">i </w:t>
            </w:r>
            <w:r w:rsidRPr="00097777">
              <w:rPr>
                <w:rFonts w:ascii="Times New Roman" w:hAnsi="Times New Roman"/>
                <w:bCs/>
                <w:lang w:eastAsia="ru-RU"/>
              </w:rPr>
              <w:t>maşini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de prelucrare a acestor date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166,80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61,13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485,32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793,95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7,4</w:t>
            </w:r>
          </w:p>
        </w:tc>
      </w:tr>
      <w:tr w:rsidR="00097777" w:rsidRPr="00097777" w:rsidTr="007C1F39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97777">
              <w:rPr>
                <w:rFonts w:ascii="Times New Roman" w:hAnsi="Times New Roman"/>
                <w:bCs/>
                <w:lang w:eastAsia="ru-RU"/>
              </w:rPr>
              <w:t>9401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7777" w:rsidRPr="00097777" w:rsidRDefault="00097777" w:rsidP="007C1F3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097777">
              <w:rPr>
                <w:rFonts w:ascii="Times New Roman" w:hAnsi="Times New Roman"/>
                <w:bCs/>
                <w:lang w:eastAsia="ru-RU"/>
              </w:rPr>
              <w:t>Scaune, chiar transform</w:t>
            </w:r>
            <w:r w:rsidR="00283B8F">
              <w:rPr>
                <w:rFonts w:ascii="Times New Roman" w:hAnsi="Times New Roman"/>
                <w:bCs/>
                <w:lang w:eastAsia="ru-RU"/>
              </w:rPr>
              <w:t xml:space="preserve">abile in paturi, </w:t>
            </w:r>
            <w:r w:rsidR="007C1F39">
              <w:rPr>
                <w:rFonts w:ascii="Times New Roman" w:hAnsi="Times New Roman"/>
                <w:bCs/>
                <w:lang w:eastAsia="ru-RU"/>
              </w:rPr>
              <w:t>ș</w:t>
            </w:r>
            <w:r w:rsidR="00283B8F">
              <w:rPr>
                <w:rFonts w:ascii="Times New Roman" w:hAnsi="Times New Roman"/>
                <w:bCs/>
                <w:lang w:eastAsia="ru-RU"/>
              </w:rPr>
              <w:t>i părțile lor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720,20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483,23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419,15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86,74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6,4</w:t>
            </w:r>
          </w:p>
        </w:tc>
      </w:tr>
      <w:tr w:rsidR="00097777" w:rsidRPr="00097777" w:rsidTr="007C1F39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97777">
              <w:rPr>
                <w:rFonts w:ascii="Times New Roman" w:hAnsi="Times New Roman"/>
                <w:bCs/>
                <w:lang w:eastAsia="ru-RU"/>
              </w:rPr>
              <w:t>8542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7777" w:rsidRPr="00097777" w:rsidRDefault="00283B8F" w:rsidP="007C1F3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Circuite integrate electronice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0,53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329,51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396,72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120,40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6,1</w:t>
            </w:r>
          </w:p>
        </w:tc>
      </w:tr>
      <w:tr w:rsidR="00097777" w:rsidRPr="00097777" w:rsidTr="007C1F39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97777">
              <w:rPr>
                <w:rFonts w:ascii="Times New Roman" w:hAnsi="Times New Roman"/>
                <w:bCs/>
                <w:lang w:eastAsia="ru-RU"/>
              </w:rPr>
              <w:t>1517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7777" w:rsidRPr="00097777" w:rsidRDefault="00097777" w:rsidP="007C1F3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097777">
              <w:rPr>
                <w:rFonts w:ascii="Times New Roman" w:hAnsi="Times New Roman"/>
                <w:bCs/>
                <w:lang w:eastAsia="ru-RU"/>
              </w:rPr>
              <w:t xml:space="preserve">Margarina; amestecuri sau preparate alimentare din </w:t>
            </w:r>
            <w:r w:rsidR="00283B8F" w:rsidRPr="00097777">
              <w:rPr>
                <w:rFonts w:ascii="Times New Roman" w:hAnsi="Times New Roman"/>
                <w:bCs/>
                <w:lang w:eastAsia="ru-RU"/>
              </w:rPr>
              <w:t>grăsimi</w:t>
            </w:r>
            <w:r w:rsidRPr="00097777">
              <w:rPr>
                <w:rFonts w:ascii="Times New Roman" w:hAnsi="Times New Roman"/>
                <w:bCs/>
                <w:lang w:eastAsia="ru-RU"/>
              </w:rPr>
              <w:t xml:space="preserve"> sau din uleiuri de origine animala sau vegetala sau din </w:t>
            </w:r>
            <w:r w:rsidR="00283B8F">
              <w:rPr>
                <w:rFonts w:ascii="Times New Roman" w:hAnsi="Times New Roman"/>
                <w:bCs/>
                <w:lang w:eastAsia="ru-RU"/>
              </w:rPr>
              <w:t>fracțiuni</w:t>
            </w:r>
            <w:r w:rsidRPr="00097777">
              <w:rPr>
                <w:rFonts w:ascii="Times New Roman" w:hAnsi="Times New Roman"/>
                <w:bCs/>
                <w:lang w:eastAsia="ru-RU"/>
              </w:rPr>
              <w:t xml:space="preserve"> ale diferitelor </w:t>
            </w:r>
            <w:r w:rsidR="00283B8F" w:rsidRPr="00097777">
              <w:rPr>
                <w:rFonts w:ascii="Times New Roman" w:hAnsi="Times New Roman"/>
                <w:bCs/>
                <w:lang w:eastAsia="ru-RU"/>
              </w:rPr>
              <w:t>grăsimi</w:t>
            </w:r>
            <w:r w:rsidRPr="00097777">
              <w:rPr>
                <w:rFonts w:ascii="Times New Roman" w:hAnsi="Times New Roman"/>
                <w:bCs/>
                <w:lang w:eastAsia="ru-RU"/>
              </w:rPr>
              <w:t xml:space="preserve"> sau </w:t>
            </w:r>
            <w:r w:rsidR="00283B8F">
              <w:rPr>
                <w:rFonts w:ascii="Times New Roman" w:hAnsi="Times New Roman"/>
                <w:bCs/>
                <w:lang w:eastAsia="ru-RU"/>
              </w:rPr>
              <w:t>uleiuri din prezentul capitol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283B8F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>
              <w:rPr>
                <w:rFonts w:ascii="Times New Roman" w:hAnsi="Times New Roman"/>
                <w:bCs/>
                <w:color w:val="000000"/>
                <w:lang w:eastAsia="ro-RO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24,15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354,62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1468,11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5,4</w:t>
            </w:r>
          </w:p>
        </w:tc>
      </w:tr>
      <w:tr w:rsidR="00097777" w:rsidRPr="00097777" w:rsidTr="007C1F39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97777">
              <w:rPr>
                <w:rFonts w:ascii="Times New Roman" w:hAnsi="Times New Roman"/>
                <w:bCs/>
                <w:lang w:eastAsia="ru-RU"/>
              </w:rPr>
              <w:t>1516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7777" w:rsidRPr="00097777" w:rsidRDefault="00283B8F" w:rsidP="007C1F3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097777">
              <w:rPr>
                <w:rFonts w:ascii="Times New Roman" w:hAnsi="Times New Roman"/>
                <w:bCs/>
                <w:lang w:eastAsia="ru-RU"/>
              </w:rPr>
              <w:t>Grăsimi</w:t>
            </w:r>
            <w:r w:rsidR="00097777" w:rsidRPr="00097777">
              <w:rPr>
                <w:rFonts w:ascii="Times New Roman" w:hAnsi="Times New Roman"/>
                <w:bCs/>
                <w:lang w:eastAsia="ru-RU"/>
              </w:rPr>
              <w:t xml:space="preserve"> si uleiuri de origine animala sau vegetala si </w:t>
            </w:r>
            <w:r w:rsidRPr="00097777">
              <w:rPr>
                <w:rFonts w:ascii="Times New Roman" w:hAnsi="Times New Roman"/>
                <w:bCs/>
                <w:lang w:eastAsia="ru-RU"/>
              </w:rPr>
              <w:t>fracțiunile</w:t>
            </w:r>
            <w:r w:rsidR="00097777" w:rsidRPr="00097777">
              <w:rPr>
                <w:rFonts w:ascii="Times New Roman" w:hAnsi="Times New Roman"/>
                <w:bCs/>
                <w:lang w:eastAsia="ru-RU"/>
              </w:rPr>
              <w:t xml:space="preserve"> acestora, hidrogenate </w:t>
            </w:r>
            <w:r w:rsidR="007C1F39" w:rsidRPr="00097777">
              <w:rPr>
                <w:rFonts w:ascii="Times New Roman" w:hAnsi="Times New Roman"/>
                <w:bCs/>
                <w:lang w:eastAsia="ru-RU"/>
              </w:rPr>
              <w:t>parțial</w:t>
            </w:r>
            <w:r w:rsidR="00097777" w:rsidRPr="00097777">
              <w:rPr>
                <w:rFonts w:ascii="Times New Roman" w:hAnsi="Times New Roman"/>
                <w:bCs/>
                <w:lang w:eastAsia="ru-RU"/>
              </w:rPr>
              <w:t xml:space="preserve"> sau total, </w:t>
            </w:r>
            <w:proofErr w:type="spellStart"/>
            <w:r w:rsidR="00097777" w:rsidRPr="00097777">
              <w:rPr>
                <w:rFonts w:ascii="Times New Roman" w:hAnsi="Times New Roman"/>
                <w:bCs/>
                <w:lang w:eastAsia="ru-RU"/>
              </w:rPr>
              <w:t>interesterificate</w:t>
            </w:r>
            <w:proofErr w:type="spellEnd"/>
            <w:r w:rsidR="00097777" w:rsidRPr="00097777"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proofErr w:type="spellStart"/>
            <w:r w:rsidR="00097777" w:rsidRPr="00097777">
              <w:rPr>
                <w:rFonts w:ascii="Times New Roman" w:hAnsi="Times New Roman"/>
                <w:bCs/>
                <w:lang w:eastAsia="ru-RU"/>
              </w:rPr>
              <w:t>reesterificate</w:t>
            </w:r>
            <w:proofErr w:type="spellEnd"/>
            <w:r w:rsidR="00097777" w:rsidRPr="00097777">
              <w:rPr>
                <w:rFonts w:ascii="Times New Roman" w:hAnsi="Times New Roman"/>
                <w:bCs/>
                <w:lang w:eastAsia="ru-RU"/>
              </w:rPr>
              <w:t xml:space="preserve"> sau </w:t>
            </w:r>
            <w:proofErr w:type="spellStart"/>
            <w:r w:rsidR="00097777" w:rsidRPr="00097777">
              <w:rPr>
                <w:rFonts w:ascii="Times New Roman" w:hAnsi="Times New Roman"/>
                <w:bCs/>
                <w:lang w:eastAsia="ru-RU"/>
              </w:rPr>
              <w:t>elaidinizate</w:t>
            </w:r>
            <w:proofErr w:type="spellEnd"/>
            <w:r w:rsidR="00097777" w:rsidRPr="00097777">
              <w:rPr>
                <w:rFonts w:ascii="Times New Roman" w:hAnsi="Times New Roman"/>
                <w:bCs/>
                <w:lang w:eastAsia="ru-RU"/>
              </w:rPr>
              <w:t>, chiar r</w:t>
            </w:r>
            <w:r>
              <w:rPr>
                <w:rFonts w:ascii="Times New Roman" w:hAnsi="Times New Roman"/>
                <w:bCs/>
                <w:lang w:eastAsia="ru-RU"/>
              </w:rPr>
              <w:t>afinate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496,60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677,06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299,22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44,19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4,6</w:t>
            </w:r>
          </w:p>
        </w:tc>
      </w:tr>
      <w:tr w:rsidR="00097777" w:rsidRPr="00097777" w:rsidTr="007C1F39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097777">
              <w:rPr>
                <w:rFonts w:ascii="Times New Roman" w:hAnsi="Times New Roman"/>
                <w:bCs/>
                <w:lang w:eastAsia="ru-RU"/>
              </w:rPr>
              <w:t>8516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7777" w:rsidRPr="00097777" w:rsidRDefault="00283B8F" w:rsidP="007C1F3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097777">
              <w:rPr>
                <w:rFonts w:ascii="Times New Roman" w:hAnsi="Times New Roman"/>
                <w:bCs/>
                <w:lang w:eastAsia="ru-RU"/>
              </w:rPr>
              <w:t>Încălzitoare</w:t>
            </w:r>
            <w:r w:rsidR="00097777" w:rsidRPr="00097777">
              <w:rPr>
                <w:rFonts w:ascii="Times New Roman" w:hAnsi="Times New Roman"/>
                <w:bCs/>
                <w:lang w:eastAsia="ru-RU"/>
              </w:rPr>
              <w:t xml:space="preserve"> de apa, instantanee sau cu stocare </w:t>
            </w:r>
            <w:r w:rsidR="007C1F39">
              <w:rPr>
                <w:rFonts w:ascii="Times New Roman" w:hAnsi="Times New Roman"/>
                <w:bCs/>
                <w:lang w:eastAsia="ru-RU"/>
              </w:rPr>
              <w:t>ș</w:t>
            </w:r>
            <w:r w:rsidR="00097777" w:rsidRPr="00097777">
              <w:rPr>
                <w:rFonts w:ascii="Times New Roman" w:hAnsi="Times New Roman"/>
                <w:bCs/>
                <w:lang w:eastAsia="ru-RU"/>
              </w:rPr>
              <w:t xml:space="preserve">i </w:t>
            </w:r>
            <w:proofErr w:type="spellStart"/>
            <w:r w:rsidR="00097777" w:rsidRPr="00097777">
              <w:rPr>
                <w:rFonts w:ascii="Times New Roman" w:hAnsi="Times New Roman"/>
                <w:bCs/>
                <w:lang w:eastAsia="ru-RU"/>
              </w:rPr>
              <w:t>termoplonjoare</w:t>
            </w:r>
            <w:proofErr w:type="spellEnd"/>
            <w:r w:rsidR="00097777" w:rsidRPr="00097777">
              <w:rPr>
                <w:rFonts w:ascii="Times New Roman" w:hAnsi="Times New Roman"/>
                <w:bCs/>
                <w:lang w:eastAsia="ru-RU"/>
              </w:rPr>
              <w:t xml:space="preserve"> electrice; aparate electrice pentru </w:t>
            </w:r>
            <w:r w:rsidRPr="00097777">
              <w:rPr>
                <w:rFonts w:ascii="Times New Roman" w:hAnsi="Times New Roman"/>
                <w:bCs/>
                <w:lang w:eastAsia="ru-RU"/>
              </w:rPr>
              <w:t>încălzirea</w:t>
            </w:r>
            <w:r w:rsidR="00097777" w:rsidRPr="00097777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097777">
              <w:rPr>
                <w:rFonts w:ascii="Times New Roman" w:hAnsi="Times New Roman"/>
                <w:bCs/>
                <w:lang w:eastAsia="ru-RU"/>
              </w:rPr>
              <w:t>încăperilor</w:t>
            </w:r>
            <w:r w:rsidR="00097777" w:rsidRPr="00097777">
              <w:rPr>
                <w:rFonts w:ascii="Times New Roman" w:hAnsi="Times New Roman"/>
                <w:bCs/>
                <w:lang w:eastAsia="ru-RU"/>
              </w:rPr>
              <w:t xml:space="preserve">, a solului sau pentru </w:t>
            </w:r>
            <w:r w:rsidRPr="00097777">
              <w:rPr>
                <w:rFonts w:ascii="Times New Roman" w:hAnsi="Times New Roman"/>
                <w:bCs/>
                <w:lang w:eastAsia="ru-RU"/>
              </w:rPr>
              <w:t>utilizări</w:t>
            </w:r>
            <w:r w:rsidR="00097777" w:rsidRPr="00097777">
              <w:rPr>
                <w:rFonts w:ascii="Times New Roman" w:hAnsi="Times New Roman"/>
                <w:bCs/>
                <w:lang w:eastAsia="ru-RU"/>
              </w:rPr>
              <w:t xml:space="preserve"> similare; aparate electrotermice pentru coafura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659,73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335,50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265,37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79,10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777" w:rsidRPr="00097777" w:rsidRDefault="00097777" w:rsidP="00283B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o-RO"/>
              </w:rPr>
            </w:pPr>
            <w:r w:rsidRPr="00097777">
              <w:rPr>
                <w:rFonts w:ascii="Times New Roman" w:hAnsi="Times New Roman"/>
                <w:bCs/>
                <w:color w:val="000000"/>
                <w:lang w:eastAsia="ro-RO"/>
              </w:rPr>
              <w:t>4,1</w:t>
            </w:r>
          </w:p>
        </w:tc>
      </w:tr>
    </w:tbl>
    <w:p w:rsidR="00B318BD" w:rsidRDefault="00B318BD" w:rsidP="0009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318BD" w:rsidRDefault="00B318BD" w:rsidP="0009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318BD" w:rsidRDefault="00B318BD" w:rsidP="0009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318BD" w:rsidRDefault="00B318BD" w:rsidP="0009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97777" w:rsidRPr="00EE0C85" w:rsidRDefault="00097777" w:rsidP="0009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E0C8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NOTA INFORMATIVĂ </w:t>
      </w:r>
    </w:p>
    <w:p w:rsidR="00097777" w:rsidRPr="00EE0C85" w:rsidRDefault="00097777" w:rsidP="0009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E0C85">
        <w:rPr>
          <w:rFonts w:ascii="Times New Roman" w:hAnsi="Times New Roman"/>
          <w:b/>
          <w:color w:val="000000"/>
          <w:sz w:val="24"/>
          <w:szCs w:val="24"/>
        </w:rPr>
        <w:t xml:space="preserve">privind starea actuală a relaţiilor comercial-economice </w:t>
      </w:r>
    </w:p>
    <w:p w:rsidR="00097777" w:rsidRPr="00EE0C85" w:rsidRDefault="00097777" w:rsidP="0009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E0C85">
        <w:rPr>
          <w:rFonts w:ascii="Times New Roman" w:hAnsi="Times New Roman"/>
          <w:b/>
          <w:color w:val="000000"/>
          <w:sz w:val="24"/>
          <w:szCs w:val="24"/>
        </w:rPr>
        <w:t xml:space="preserve">între Republica Moldova şi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Malaysia </w:t>
      </w:r>
    </w:p>
    <w:p w:rsidR="00097777" w:rsidRDefault="00097777" w:rsidP="0009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în</w:t>
      </w:r>
      <w:r w:rsidRPr="00EE0C85">
        <w:rPr>
          <w:rFonts w:ascii="Times New Roman" w:hAnsi="Times New Roman"/>
          <w:b/>
          <w:bCs/>
          <w:color w:val="000000"/>
          <w:sz w:val="24"/>
          <w:szCs w:val="24"/>
        </w:rPr>
        <w:t xml:space="preserve"> ianuarie-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mai </w:t>
      </w:r>
      <w:r w:rsidRPr="00EE0C85">
        <w:rPr>
          <w:rFonts w:ascii="Times New Roman" w:hAnsi="Times New Roman"/>
          <w:b/>
          <w:bCs/>
          <w:color w:val="000000"/>
          <w:sz w:val="24"/>
          <w:szCs w:val="24"/>
        </w:rPr>
        <w:t>201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7</w:t>
      </w:r>
    </w:p>
    <w:p w:rsidR="00097777" w:rsidRPr="00EE0C85" w:rsidRDefault="00097777" w:rsidP="0009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97777" w:rsidRPr="00EE0C85" w:rsidRDefault="00097777" w:rsidP="00097777">
      <w:pPr>
        <w:spacing w:before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5782">
        <w:rPr>
          <w:rFonts w:ascii="Times New Roman" w:hAnsi="Times New Roman"/>
          <w:b/>
          <w:sz w:val="24"/>
          <w:szCs w:val="24"/>
          <w:lang w:eastAsia="ru-RU"/>
        </w:rPr>
        <w:t xml:space="preserve">Volumul </w:t>
      </w:r>
      <w:proofErr w:type="spellStart"/>
      <w:r w:rsidRPr="002E5782">
        <w:rPr>
          <w:rFonts w:ascii="Times New Roman" w:hAnsi="Times New Roman"/>
          <w:b/>
          <w:sz w:val="24"/>
          <w:szCs w:val="24"/>
          <w:lang w:eastAsia="ru-RU"/>
        </w:rPr>
        <w:t>comerţului</w:t>
      </w:r>
      <w:proofErr w:type="spellEnd"/>
      <w:r w:rsidRPr="002E5782">
        <w:rPr>
          <w:rFonts w:ascii="Times New Roman" w:hAnsi="Times New Roman"/>
          <w:b/>
          <w:sz w:val="24"/>
          <w:szCs w:val="24"/>
          <w:lang w:eastAsia="ru-RU"/>
        </w:rPr>
        <w:t xml:space="preserve"> exterior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 (fără a se ţine cont de activitatea comercială a agenţilor economici din </w:t>
      </w:r>
      <w:r w:rsidRPr="00EE0C85">
        <w:rPr>
          <w:rFonts w:ascii="Times New Roman" w:hAnsi="Times New Roman"/>
          <w:color w:val="000000"/>
          <w:sz w:val="24"/>
          <w:szCs w:val="24"/>
          <w:lang w:eastAsia="ru-RU"/>
        </w:rPr>
        <w:t>raioanele de est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) al Republicii Moldova cu </w:t>
      </w:r>
      <w:r w:rsidR="00E13BAF">
        <w:rPr>
          <w:rFonts w:ascii="Times New Roman" w:hAnsi="Times New Roman"/>
          <w:sz w:val="24"/>
          <w:szCs w:val="24"/>
          <w:lang w:eastAsia="ru-RU"/>
        </w:rPr>
        <w:t xml:space="preserve">Malaysia </w:t>
      </w:r>
      <w:r w:rsidRPr="00EE0C85">
        <w:rPr>
          <w:rFonts w:ascii="Times New Roman" w:hAnsi="Times New Roman"/>
          <w:sz w:val="24"/>
          <w:szCs w:val="24"/>
          <w:lang w:eastAsia="ru-RU"/>
        </w:rPr>
        <w:t>în ianuarie-</w:t>
      </w:r>
      <w:r>
        <w:rPr>
          <w:rFonts w:ascii="Times New Roman" w:hAnsi="Times New Roman"/>
          <w:sz w:val="24"/>
          <w:szCs w:val="24"/>
          <w:lang w:eastAsia="ru-RU"/>
        </w:rPr>
        <w:t xml:space="preserve">mai </w:t>
      </w:r>
      <w:r w:rsidRPr="00EE0C85">
        <w:rPr>
          <w:rFonts w:ascii="Times New Roman" w:hAnsi="Times New Roman"/>
          <w:sz w:val="24"/>
          <w:szCs w:val="24"/>
          <w:lang w:eastAsia="ru-RU"/>
        </w:rPr>
        <w:t>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, a înregistrat suma de </w:t>
      </w:r>
      <w:r w:rsidR="00E13BAF">
        <w:rPr>
          <w:rFonts w:ascii="Times New Roman" w:hAnsi="Times New Roman"/>
          <w:sz w:val="24"/>
          <w:szCs w:val="24"/>
          <w:lang w:eastAsia="ru-RU"/>
        </w:rPr>
        <w:t>5,68 mil.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 dolari SUA. Comparativ c</w:t>
      </w:r>
      <w:r>
        <w:rPr>
          <w:rFonts w:ascii="Times New Roman" w:hAnsi="Times New Roman"/>
          <w:sz w:val="24"/>
          <w:szCs w:val="24"/>
          <w:lang w:eastAsia="ru-RU"/>
        </w:rPr>
        <w:t>u aceeaşi perioadă a anului 2016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, volumul comerțului exterior s-a majorat </w:t>
      </w:r>
      <w:r w:rsidR="00E13BAF">
        <w:rPr>
          <w:rFonts w:ascii="Times New Roman" w:hAnsi="Times New Roman"/>
          <w:sz w:val="24"/>
          <w:szCs w:val="24"/>
          <w:lang w:eastAsia="ru-RU"/>
        </w:rPr>
        <w:t>cu 19,8%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EE0C85">
        <w:rPr>
          <w:rFonts w:ascii="Times New Roman" w:hAnsi="Times New Roman"/>
          <w:sz w:val="24"/>
          <w:szCs w:val="24"/>
          <w:lang w:eastAsia="ru-RU"/>
        </w:rPr>
        <w:t>Ponderea comerțului constituie 0,</w:t>
      </w:r>
      <w:r w:rsidR="00E13BAF">
        <w:rPr>
          <w:rFonts w:ascii="Times New Roman" w:hAnsi="Times New Roman"/>
          <w:sz w:val="24"/>
          <w:szCs w:val="24"/>
          <w:lang w:eastAsia="ru-RU"/>
        </w:rPr>
        <w:t>21</w:t>
      </w:r>
      <w:r w:rsidRPr="00EE0C85">
        <w:rPr>
          <w:rFonts w:ascii="Times New Roman" w:hAnsi="Times New Roman"/>
          <w:sz w:val="24"/>
          <w:szCs w:val="24"/>
          <w:lang w:eastAsia="ru-RU"/>
        </w:rPr>
        <w:t>% în volumul comerțului total al R</w:t>
      </w:r>
      <w:r>
        <w:rPr>
          <w:rFonts w:ascii="Times New Roman" w:hAnsi="Times New Roman"/>
          <w:sz w:val="24"/>
          <w:szCs w:val="24"/>
          <w:lang w:eastAsia="ru-RU"/>
        </w:rPr>
        <w:t xml:space="preserve">epublicii </w:t>
      </w:r>
      <w:r w:rsidRPr="00EE0C85">
        <w:rPr>
          <w:rFonts w:ascii="Times New Roman" w:hAnsi="Times New Roman"/>
          <w:sz w:val="24"/>
          <w:szCs w:val="24"/>
          <w:lang w:eastAsia="ru-RU"/>
        </w:rPr>
        <w:t>M</w:t>
      </w:r>
      <w:r>
        <w:rPr>
          <w:rFonts w:ascii="Times New Roman" w:hAnsi="Times New Roman"/>
          <w:sz w:val="24"/>
          <w:szCs w:val="24"/>
          <w:lang w:eastAsia="ru-RU"/>
        </w:rPr>
        <w:t>oldova</w:t>
      </w:r>
      <w:r w:rsidRPr="00EE0C85">
        <w:rPr>
          <w:rFonts w:ascii="Times New Roman" w:hAnsi="Times New Roman"/>
          <w:sz w:val="24"/>
          <w:szCs w:val="24"/>
          <w:lang w:eastAsia="ru-RU"/>
        </w:rPr>
        <w:t xml:space="preserve"> şi </w:t>
      </w:r>
      <w:r w:rsidRPr="00EE0C85">
        <w:rPr>
          <w:rFonts w:ascii="Times New Roman" w:hAnsi="Times New Roman"/>
          <w:sz w:val="24"/>
          <w:szCs w:val="24"/>
        </w:rPr>
        <w:t xml:space="preserve">se situează pe locul </w:t>
      </w:r>
      <w:r w:rsidR="00E13BAF">
        <w:rPr>
          <w:rFonts w:ascii="Times New Roman" w:hAnsi="Times New Roman"/>
          <w:sz w:val="24"/>
          <w:szCs w:val="24"/>
        </w:rPr>
        <w:t>38</w:t>
      </w:r>
      <w:r w:rsidRPr="00EE0C85">
        <w:rPr>
          <w:rFonts w:ascii="Times New Roman" w:hAnsi="Times New Roman"/>
          <w:sz w:val="24"/>
          <w:szCs w:val="24"/>
        </w:rPr>
        <w:t xml:space="preserve"> între partenerii cu care Republica Moldova întreține relaţii comerciale.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97777" w:rsidRPr="00EE0C85" w:rsidRDefault="00097777" w:rsidP="0009777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97777" w:rsidRPr="00EE0C85" w:rsidRDefault="00097777" w:rsidP="0009777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0C8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Evoluția schimburilor comerciale </w:t>
      </w:r>
    </w:p>
    <w:p w:rsidR="00097777" w:rsidRPr="00EE0C85" w:rsidRDefault="00097777" w:rsidP="00497713">
      <w:pPr>
        <w:spacing w:after="0"/>
        <w:ind w:right="-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0C85">
        <w:rPr>
          <w:rFonts w:ascii="Times New Roman" w:hAnsi="Times New Roman"/>
          <w:i/>
          <w:sz w:val="24"/>
          <w:szCs w:val="24"/>
          <w:lang w:eastAsia="ru-RU"/>
        </w:rPr>
        <w:t>mii dolari SUA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3"/>
        <w:gridCol w:w="2694"/>
        <w:gridCol w:w="2409"/>
        <w:gridCol w:w="2146"/>
      </w:tblGrid>
      <w:tr w:rsidR="00097777" w:rsidRPr="00EE0C85" w:rsidTr="00536EBF">
        <w:trPr>
          <w:trHeight w:hRule="exact" w:val="758"/>
          <w:jc w:val="center"/>
        </w:trPr>
        <w:tc>
          <w:tcPr>
            <w:tcW w:w="1863" w:type="dxa"/>
            <w:vAlign w:val="center"/>
          </w:tcPr>
          <w:p w:rsidR="00097777" w:rsidRPr="00EE0C85" w:rsidRDefault="00097777" w:rsidP="00536EBF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097777" w:rsidRPr="00EE0C85" w:rsidRDefault="00097777" w:rsidP="00536EBF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Ianuarie-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mai 2016</w:t>
            </w:r>
          </w:p>
        </w:tc>
        <w:tc>
          <w:tcPr>
            <w:tcW w:w="2409" w:type="dxa"/>
            <w:vAlign w:val="center"/>
          </w:tcPr>
          <w:p w:rsidR="00097777" w:rsidRPr="00EE0C85" w:rsidRDefault="00097777" w:rsidP="00536EBF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Ianuarie-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mai </w:t>
            </w: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6" w:type="dxa"/>
            <w:vAlign w:val="center"/>
          </w:tcPr>
          <w:p w:rsidR="00097777" w:rsidRPr="00EE0C85" w:rsidRDefault="00097777" w:rsidP="00536EBF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Dinamica,</w:t>
            </w:r>
          </w:p>
          <w:p w:rsidR="00097777" w:rsidRPr="00EE0C85" w:rsidRDefault="00097777" w:rsidP="00536EBF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7</w:t>
            </w: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/201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6</w:t>
            </w:r>
            <w:r w:rsidRPr="00EE0C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, %</w:t>
            </w:r>
          </w:p>
        </w:tc>
      </w:tr>
      <w:tr w:rsidR="00097777" w:rsidRPr="00EE0C85" w:rsidTr="00536EBF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097777" w:rsidRPr="00EE0C85" w:rsidRDefault="00097777" w:rsidP="00536EB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2694" w:type="dxa"/>
            <w:vAlign w:val="center"/>
          </w:tcPr>
          <w:p w:rsidR="00097777" w:rsidRPr="00EE0C85" w:rsidRDefault="00E13BAF" w:rsidP="00536EB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497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740,74</w:t>
            </w:r>
          </w:p>
        </w:tc>
        <w:tc>
          <w:tcPr>
            <w:tcW w:w="2409" w:type="dxa"/>
            <w:vAlign w:val="center"/>
          </w:tcPr>
          <w:p w:rsidR="00097777" w:rsidRPr="00EE0C85" w:rsidRDefault="00E13BAF" w:rsidP="00536EB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="0049771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679,9</w:t>
            </w:r>
          </w:p>
        </w:tc>
        <w:tc>
          <w:tcPr>
            <w:tcW w:w="2146" w:type="dxa"/>
            <w:vAlign w:val="center"/>
          </w:tcPr>
          <w:p w:rsidR="00097777" w:rsidRPr="00EE0C85" w:rsidRDefault="00E13BAF" w:rsidP="00536EB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119,81</w:t>
            </w:r>
          </w:p>
        </w:tc>
      </w:tr>
      <w:tr w:rsidR="00097777" w:rsidRPr="00EE0C85" w:rsidTr="00536EBF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097777" w:rsidRPr="00EE0C85" w:rsidRDefault="00097777" w:rsidP="00536EB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Export</w:t>
            </w:r>
          </w:p>
        </w:tc>
        <w:tc>
          <w:tcPr>
            <w:tcW w:w="2694" w:type="dxa"/>
            <w:vAlign w:val="center"/>
          </w:tcPr>
          <w:p w:rsidR="00097777" w:rsidRPr="00EE0C85" w:rsidRDefault="00E13BAF" w:rsidP="00536EB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497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208,4</w:t>
            </w:r>
          </w:p>
        </w:tc>
        <w:tc>
          <w:tcPr>
            <w:tcW w:w="2409" w:type="dxa"/>
            <w:vAlign w:val="center"/>
          </w:tcPr>
          <w:p w:rsidR="00097777" w:rsidRPr="00EE0C85" w:rsidRDefault="00E13BAF" w:rsidP="00536EB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497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2146" w:type="dxa"/>
            <w:vAlign w:val="center"/>
          </w:tcPr>
          <w:p w:rsidR="00097777" w:rsidRPr="00EE0C85" w:rsidRDefault="00E13BAF" w:rsidP="0053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97,17</w:t>
            </w:r>
          </w:p>
        </w:tc>
      </w:tr>
      <w:tr w:rsidR="00097777" w:rsidRPr="00EE0C85" w:rsidTr="00536EBF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097777" w:rsidRPr="00EE0C85" w:rsidRDefault="00097777" w:rsidP="00536EB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Import</w:t>
            </w:r>
          </w:p>
        </w:tc>
        <w:tc>
          <w:tcPr>
            <w:tcW w:w="2694" w:type="dxa"/>
            <w:vAlign w:val="center"/>
          </w:tcPr>
          <w:p w:rsidR="00097777" w:rsidRPr="00EE0C85" w:rsidRDefault="00E13BAF" w:rsidP="00536EB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497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532,34</w:t>
            </w:r>
          </w:p>
        </w:tc>
        <w:tc>
          <w:tcPr>
            <w:tcW w:w="2409" w:type="dxa"/>
            <w:vAlign w:val="center"/>
          </w:tcPr>
          <w:p w:rsidR="00097777" w:rsidRPr="00EE0C85" w:rsidRDefault="00E13BAF" w:rsidP="00536EB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="004977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533,9</w:t>
            </w:r>
          </w:p>
        </w:tc>
        <w:tc>
          <w:tcPr>
            <w:tcW w:w="2146" w:type="dxa"/>
            <w:vAlign w:val="center"/>
          </w:tcPr>
          <w:p w:rsidR="00097777" w:rsidRPr="00EE0C85" w:rsidRDefault="00E13BAF" w:rsidP="0053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139,55</w:t>
            </w:r>
          </w:p>
        </w:tc>
      </w:tr>
      <w:tr w:rsidR="00097777" w:rsidRPr="00EE0C85" w:rsidTr="00536EBF">
        <w:trPr>
          <w:trHeight w:hRule="exact" w:val="397"/>
          <w:jc w:val="center"/>
        </w:trPr>
        <w:tc>
          <w:tcPr>
            <w:tcW w:w="1863" w:type="dxa"/>
            <w:vAlign w:val="center"/>
          </w:tcPr>
          <w:p w:rsidR="00097777" w:rsidRPr="00EE0C85" w:rsidRDefault="00097777" w:rsidP="00536EB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E0C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Sold</w:t>
            </w:r>
          </w:p>
        </w:tc>
        <w:tc>
          <w:tcPr>
            <w:tcW w:w="2694" w:type="dxa"/>
            <w:vAlign w:val="center"/>
          </w:tcPr>
          <w:p w:rsidR="00097777" w:rsidRPr="00EE0C85" w:rsidRDefault="00E13BAF" w:rsidP="0053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-323,94</w:t>
            </w:r>
          </w:p>
        </w:tc>
        <w:tc>
          <w:tcPr>
            <w:tcW w:w="2409" w:type="dxa"/>
            <w:vAlign w:val="center"/>
          </w:tcPr>
          <w:p w:rsidR="00097777" w:rsidRPr="00EE0C85" w:rsidRDefault="00E13BAF" w:rsidP="0053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</w:t>
            </w:r>
            <w:r w:rsidR="004977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387,9</w:t>
            </w:r>
          </w:p>
        </w:tc>
        <w:tc>
          <w:tcPr>
            <w:tcW w:w="2146" w:type="dxa"/>
            <w:vAlign w:val="center"/>
          </w:tcPr>
          <w:p w:rsidR="00097777" w:rsidRPr="00EE0C85" w:rsidRDefault="00097777" w:rsidP="00536E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97777" w:rsidRPr="00EE0C85" w:rsidRDefault="00097777" w:rsidP="00097777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97777" w:rsidRDefault="00097777" w:rsidP="004D0F19">
      <w:pPr>
        <w:rPr>
          <w:rFonts w:ascii="Times New Roman" w:hAnsi="Times New Roman"/>
          <w:sz w:val="24"/>
          <w:szCs w:val="24"/>
        </w:rPr>
      </w:pPr>
    </w:p>
    <w:p w:rsidR="00097777" w:rsidRPr="00E673F2" w:rsidRDefault="00097777" w:rsidP="004D0F19">
      <w:pPr>
        <w:rPr>
          <w:rFonts w:ascii="Times New Roman" w:hAnsi="Times New Roman"/>
          <w:sz w:val="24"/>
          <w:szCs w:val="24"/>
        </w:rPr>
      </w:pPr>
    </w:p>
    <w:sectPr w:rsidR="00097777" w:rsidRPr="00E673F2" w:rsidSect="00040BD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C00"/>
    <w:multiLevelType w:val="hybridMultilevel"/>
    <w:tmpl w:val="B584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7182C"/>
    <w:multiLevelType w:val="hybridMultilevel"/>
    <w:tmpl w:val="2CECD7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F4E7D"/>
    <w:multiLevelType w:val="multilevel"/>
    <w:tmpl w:val="AF3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16A6F"/>
    <w:multiLevelType w:val="hybridMultilevel"/>
    <w:tmpl w:val="017EBF1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4F44F1E"/>
    <w:multiLevelType w:val="multilevel"/>
    <w:tmpl w:val="0228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066A2"/>
    <w:multiLevelType w:val="hybridMultilevel"/>
    <w:tmpl w:val="39524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3725A"/>
    <w:multiLevelType w:val="hybridMultilevel"/>
    <w:tmpl w:val="5B7C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FD3552"/>
    <w:multiLevelType w:val="hybridMultilevel"/>
    <w:tmpl w:val="10B2D364"/>
    <w:lvl w:ilvl="0" w:tplc="90AA419A">
      <w:start w:val="9"/>
      <w:numFmt w:val="bullet"/>
      <w:lvlText w:val="-"/>
      <w:lvlJc w:val="left"/>
      <w:pPr>
        <w:ind w:left="67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8">
    <w:nsid w:val="368B34FA"/>
    <w:multiLevelType w:val="hybridMultilevel"/>
    <w:tmpl w:val="2812C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C27BD"/>
    <w:multiLevelType w:val="multilevel"/>
    <w:tmpl w:val="5060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855474"/>
    <w:multiLevelType w:val="hybridMultilevel"/>
    <w:tmpl w:val="59A0AA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281C51"/>
    <w:multiLevelType w:val="multilevel"/>
    <w:tmpl w:val="272E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0931AB"/>
    <w:multiLevelType w:val="multilevel"/>
    <w:tmpl w:val="54CC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1A077A"/>
    <w:multiLevelType w:val="multilevel"/>
    <w:tmpl w:val="E138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57538"/>
    <w:multiLevelType w:val="hybridMultilevel"/>
    <w:tmpl w:val="48E2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911D0"/>
    <w:multiLevelType w:val="multilevel"/>
    <w:tmpl w:val="2A26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AC0AF5"/>
    <w:multiLevelType w:val="hybridMultilevel"/>
    <w:tmpl w:val="321CC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BA75A3"/>
    <w:multiLevelType w:val="hybridMultilevel"/>
    <w:tmpl w:val="5E7C2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843153"/>
    <w:multiLevelType w:val="hybridMultilevel"/>
    <w:tmpl w:val="18B0A00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18"/>
  </w:num>
  <w:num w:numId="7">
    <w:abstractNumId w:val="7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0"/>
  </w:num>
  <w:num w:numId="11">
    <w:abstractNumId w:val="15"/>
  </w:num>
  <w:num w:numId="12">
    <w:abstractNumId w:val="6"/>
  </w:num>
  <w:num w:numId="13">
    <w:abstractNumId w:val="9"/>
  </w:num>
  <w:num w:numId="14">
    <w:abstractNumId w:val="2"/>
  </w:num>
  <w:num w:numId="15">
    <w:abstractNumId w:val="4"/>
  </w:num>
  <w:num w:numId="16">
    <w:abstractNumId w:val="16"/>
  </w:num>
  <w:num w:numId="17">
    <w:abstractNumId w:val="11"/>
  </w:num>
  <w:num w:numId="18">
    <w:abstractNumId w:val="13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19"/>
    <w:rsid w:val="000041B4"/>
    <w:rsid w:val="0000420E"/>
    <w:rsid w:val="000066FC"/>
    <w:rsid w:val="00017C11"/>
    <w:rsid w:val="00020ACE"/>
    <w:rsid w:val="00025FB8"/>
    <w:rsid w:val="00026A21"/>
    <w:rsid w:val="000273D3"/>
    <w:rsid w:val="00040BDF"/>
    <w:rsid w:val="000523F8"/>
    <w:rsid w:val="00053753"/>
    <w:rsid w:val="00054BE8"/>
    <w:rsid w:val="00056E74"/>
    <w:rsid w:val="0007167C"/>
    <w:rsid w:val="000826E4"/>
    <w:rsid w:val="00085751"/>
    <w:rsid w:val="00096EEF"/>
    <w:rsid w:val="00097777"/>
    <w:rsid w:val="000A63D2"/>
    <w:rsid w:val="000A663F"/>
    <w:rsid w:val="000A69F4"/>
    <w:rsid w:val="000A6F7D"/>
    <w:rsid w:val="000B296A"/>
    <w:rsid w:val="000B4027"/>
    <w:rsid w:val="000B43FD"/>
    <w:rsid w:val="000B7D0F"/>
    <w:rsid w:val="000E1403"/>
    <w:rsid w:val="000E21FD"/>
    <w:rsid w:val="000E5752"/>
    <w:rsid w:val="0010062C"/>
    <w:rsid w:val="00100DAA"/>
    <w:rsid w:val="00102D16"/>
    <w:rsid w:val="001042FE"/>
    <w:rsid w:val="00104CD4"/>
    <w:rsid w:val="001153CD"/>
    <w:rsid w:val="001254BD"/>
    <w:rsid w:val="0014389A"/>
    <w:rsid w:val="0014507F"/>
    <w:rsid w:val="0015077A"/>
    <w:rsid w:val="00157297"/>
    <w:rsid w:val="00161749"/>
    <w:rsid w:val="00164DDF"/>
    <w:rsid w:val="00170569"/>
    <w:rsid w:val="00172849"/>
    <w:rsid w:val="00173F39"/>
    <w:rsid w:val="0018441A"/>
    <w:rsid w:val="001960A4"/>
    <w:rsid w:val="00197182"/>
    <w:rsid w:val="00197C5E"/>
    <w:rsid w:val="001A2B2E"/>
    <w:rsid w:val="001A551A"/>
    <w:rsid w:val="001A6E62"/>
    <w:rsid w:val="001A7FBB"/>
    <w:rsid w:val="001B0B42"/>
    <w:rsid w:val="001C35D0"/>
    <w:rsid w:val="001D6357"/>
    <w:rsid w:val="001F2392"/>
    <w:rsid w:val="001F5463"/>
    <w:rsid w:val="001F7AFD"/>
    <w:rsid w:val="00205970"/>
    <w:rsid w:val="00206246"/>
    <w:rsid w:val="00207887"/>
    <w:rsid w:val="0021414E"/>
    <w:rsid w:val="00222BA7"/>
    <w:rsid w:val="0022500E"/>
    <w:rsid w:val="00226A4E"/>
    <w:rsid w:val="0024561D"/>
    <w:rsid w:val="00246ADF"/>
    <w:rsid w:val="00256728"/>
    <w:rsid w:val="00283B8F"/>
    <w:rsid w:val="00286AFF"/>
    <w:rsid w:val="00293986"/>
    <w:rsid w:val="002A41FA"/>
    <w:rsid w:val="002A4AA4"/>
    <w:rsid w:val="002D333E"/>
    <w:rsid w:val="002D4A04"/>
    <w:rsid w:val="002D6336"/>
    <w:rsid w:val="002E331A"/>
    <w:rsid w:val="002F64E4"/>
    <w:rsid w:val="002F7C1E"/>
    <w:rsid w:val="00317C90"/>
    <w:rsid w:val="0032406B"/>
    <w:rsid w:val="00327215"/>
    <w:rsid w:val="00332944"/>
    <w:rsid w:val="00343F6C"/>
    <w:rsid w:val="003467DF"/>
    <w:rsid w:val="003470C3"/>
    <w:rsid w:val="0035366D"/>
    <w:rsid w:val="0038698F"/>
    <w:rsid w:val="00387AE7"/>
    <w:rsid w:val="003A3B00"/>
    <w:rsid w:val="003B30A4"/>
    <w:rsid w:val="003B32B1"/>
    <w:rsid w:val="003C62BA"/>
    <w:rsid w:val="003E2CCB"/>
    <w:rsid w:val="003E5712"/>
    <w:rsid w:val="004010F9"/>
    <w:rsid w:val="004212C5"/>
    <w:rsid w:val="00421795"/>
    <w:rsid w:val="00432940"/>
    <w:rsid w:val="00440FC7"/>
    <w:rsid w:val="00442000"/>
    <w:rsid w:val="00445FAF"/>
    <w:rsid w:val="00480BB3"/>
    <w:rsid w:val="00487DCD"/>
    <w:rsid w:val="00490EC8"/>
    <w:rsid w:val="004972A4"/>
    <w:rsid w:val="00497713"/>
    <w:rsid w:val="004A1BC5"/>
    <w:rsid w:val="004B2B0C"/>
    <w:rsid w:val="004C4B2B"/>
    <w:rsid w:val="004C7BA3"/>
    <w:rsid w:val="004D0F19"/>
    <w:rsid w:val="004D1B4F"/>
    <w:rsid w:val="004D291F"/>
    <w:rsid w:val="004E4941"/>
    <w:rsid w:val="004E5EC1"/>
    <w:rsid w:val="004F66D4"/>
    <w:rsid w:val="0050602C"/>
    <w:rsid w:val="0051571B"/>
    <w:rsid w:val="0053157F"/>
    <w:rsid w:val="00535140"/>
    <w:rsid w:val="00553043"/>
    <w:rsid w:val="005556D7"/>
    <w:rsid w:val="00556DFB"/>
    <w:rsid w:val="00563185"/>
    <w:rsid w:val="005776B0"/>
    <w:rsid w:val="00583645"/>
    <w:rsid w:val="00586561"/>
    <w:rsid w:val="005902F3"/>
    <w:rsid w:val="0059698B"/>
    <w:rsid w:val="005A514D"/>
    <w:rsid w:val="005E0C12"/>
    <w:rsid w:val="005E7187"/>
    <w:rsid w:val="005F6CA0"/>
    <w:rsid w:val="005F7FDF"/>
    <w:rsid w:val="00607C28"/>
    <w:rsid w:val="006127D3"/>
    <w:rsid w:val="00615BAA"/>
    <w:rsid w:val="006241F5"/>
    <w:rsid w:val="00632B8D"/>
    <w:rsid w:val="006404CF"/>
    <w:rsid w:val="00646050"/>
    <w:rsid w:val="00647D4A"/>
    <w:rsid w:val="00662F02"/>
    <w:rsid w:val="00664E3B"/>
    <w:rsid w:val="006702BF"/>
    <w:rsid w:val="0067454A"/>
    <w:rsid w:val="00685B4D"/>
    <w:rsid w:val="0068765A"/>
    <w:rsid w:val="00690C13"/>
    <w:rsid w:val="006A27FD"/>
    <w:rsid w:val="006A7D77"/>
    <w:rsid w:val="006B03BA"/>
    <w:rsid w:val="006B630A"/>
    <w:rsid w:val="006E0325"/>
    <w:rsid w:val="006E5243"/>
    <w:rsid w:val="006E612D"/>
    <w:rsid w:val="006E69E1"/>
    <w:rsid w:val="006E6B2C"/>
    <w:rsid w:val="006F5D62"/>
    <w:rsid w:val="006F6833"/>
    <w:rsid w:val="00703017"/>
    <w:rsid w:val="00710BE6"/>
    <w:rsid w:val="00711A56"/>
    <w:rsid w:val="00720074"/>
    <w:rsid w:val="00727844"/>
    <w:rsid w:val="007279E0"/>
    <w:rsid w:val="00740EDC"/>
    <w:rsid w:val="00741369"/>
    <w:rsid w:val="007421F5"/>
    <w:rsid w:val="007438D0"/>
    <w:rsid w:val="00746AF8"/>
    <w:rsid w:val="007570CC"/>
    <w:rsid w:val="00782881"/>
    <w:rsid w:val="00783B28"/>
    <w:rsid w:val="00784DC7"/>
    <w:rsid w:val="007879F1"/>
    <w:rsid w:val="00796323"/>
    <w:rsid w:val="007A5D87"/>
    <w:rsid w:val="007B28DD"/>
    <w:rsid w:val="007B5B6A"/>
    <w:rsid w:val="007C1F39"/>
    <w:rsid w:val="007D34F9"/>
    <w:rsid w:val="007E538E"/>
    <w:rsid w:val="007F1901"/>
    <w:rsid w:val="007F1FFA"/>
    <w:rsid w:val="0080052E"/>
    <w:rsid w:val="0080246E"/>
    <w:rsid w:val="008044AC"/>
    <w:rsid w:val="00805E42"/>
    <w:rsid w:val="008143AA"/>
    <w:rsid w:val="00817738"/>
    <w:rsid w:val="00823278"/>
    <w:rsid w:val="00823994"/>
    <w:rsid w:val="008258B1"/>
    <w:rsid w:val="0083354F"/>
    <w:rsid w:val="00834C3B"/>
    <w:rsid w:val="00841A74"/>
    <w:rsid w:val="00861777"/>
    <w:rsid w:val="00861E13"/>
    <w:rsid w:val="008638D1"/>
    <w:rsid w:val="00864061"/>
    <w:rsid w:val="00864E43"/>
    <w:rsid w:val="008651DC"/>
    <w:rsid w:val="00880F03"/>
    <w:rsid w:val="008967A6"/>
    <w:rsid w:val="0089716A"/>
    <w:rsid w:val="008A0CEF"/>
    <w:rsid w:val="008A3924"/>
    <w:rsid w:val="008B5829"/>
    <w:rsid w:val="008C262A"/>
    <w:rsid w:val="008C78C9"/>
    <w:rsid w:val="008D0A53"/>
    <w:rsid w:val="008D23D9"/>
    <w:rsid w:val="008E32F2"/>
    <w:rsid w:val="008E7AA2"/>
    <w:rsid w:val="008E7E27"/>
    <w:rsid w:val="008F1CFF"/>
    <w:rsid w:val="008F2DD0"/>
    <w:rsid w:val="00911B8A"/>
    <w:rsid w:val="00916647"/>
    <w:rsid w:val="00921DF4"/>
    <w:rsid w:val="009260AF"/>
    <w:rsid w:val="00935E7C"/>
    <w:rsid w:val="00942CB6"/>
    <w:rsid w:val="00975FC2"/>
    <w:rsid w:val="00985889"/>
    <w:rsid w:val="00985C57"/>
    <w:rsid w:val="00996FCD"/>
    <w:rsid w:val="009B3629"/>
    <w:rsid w:val="009B6924"/>
    <w:rsid w:val="009B7733"/>
    <w:rsid w:val="009C0652"/>
    <w:rsid w:val="009C57DA"/>
    <w:rsid w:val="009C5C9D"/>
    <w:rsid w:val="009C62A6"/>
    <w:rsid w:val="009D1236"/>
    <w:rsid w:val="009D70E5"/>
    <w:rsid w:val="009E1751"/>
    <w:rsid w:val="009E54AB"/>
    <w:rsid w:val="009F26CC"/>
    <w:rsid w:val="00A11EC4"/>
    <w:rsid w:val="00A258BD"/>
    <w:rsid w:val="00A272BB"/>
    <w:rsid w:val="00A30DA0"/>
    <w:rsid w:val="00A35F26"/>
    <w:rsid w:val="00A42BF1"/>
    <w:rsid w:val="00A5077F"/>
    <w:rsid w:val="00A50EA9"/>
    <w:rsid w:val="00A6122E"/>
    <w:rsid w:val="00A7382F"/>
    <w:rsid w:val="00AA1F2D"/>
    <w:rsid w:val="00AA2B49"/>
    <w:rsid w:val="00AA502A"/>
    <w:rsid w:val="00AA5FE8"/>
    <w:rsid w:val="00AF32F7"/>
    <w:rsid w:val="00B0444E"/>
    <w:rsid w:val="00B0516B"/>
    <w:rsid w:val="00B05A3A"/>
    <w:rsid w:val="00B07D92"/>
    <w:rsid w:val="00B172DD"/>
    <w:rsid w:val="00B22225"/>
    <w:rsid w:val="00B318BD"/>
    <w:rsid w:val="00B4019F"/>
    <w:rsid w:val="00B45CE6"/>
    <w:rsid w:val="00B6141C"/>
    <w:rsid w:val="00B66505"/>
    <w:rsid w:val="00B75556"/>
    <w:rsid w:val="00B84770"/>
    <w:rsid w:val="00B861F6"/>
    <w:rsid w:val="00BA5810"/>
    <w:rsid w:val="00BB7917"/>
    <w:rsid w:val="00BE4C9B"/>
    <w:rsid w:val="00BE5406"/>
    <w:rsid w:val="00BE61F1"/>
    <w:rsid w:val="00BF15C1"/>
    <w:rsid w:val="00BF24C7"/>
    <w:rsid w:val="00C12442"/>
    <w:rsid w:val="00C16197"/>
    <w:rsid w:val="00C230D0"/>
    <w:rsid w:val="00C24FE1"/>
    <w:rsid w:val="00C30E03"/>
    <w:rsid w:val="00C455F3"/>
    <w:rsid w:val="00C45FF4"/>
    <w:rsid w:val="00C57A45"/>
    <w:rsid w:val="00C62D3B"/>
    <w:rsid w:val="00C6399B"/>
    <w:rsid w:val="00C83131"/>
    <w:rsid w:val="00C94A97"/>
    <w:rsid w:val="00CA3492"/>
    <w:rsid w:val="00CA410B"/>
    <w:rsid w:val="00CA6CBF"/>
    <w:rsid w:val="00CB4C50"/>
    <w:rsid w:val="00CC59CE"/>
    <w:rsid w:val="00CC5F8B"/>
    <w:rsid w:val="00CD641B"/>
    <w:rsid w:val="00CF6A8C"/>
    <w:rsid w:val="00D05DE3"/>
    <w:rsid w:val="00D06448"/>
    <w:rsid w:val="00D145B8"/>
    <w:rsid w:val="00D257C9"/>
    <w:rsid w:val="00D3308E"/>
    <w:rsid w:val="00D36763"/>
    <w:rsid w:val="00D44490"/>
    <w:rsid w:val="00D519D2"/>
    <w:rsid w:val="00D556D5"/>
    <w:rsid w:val="00D57665"/>
    <w:rsid w:val="00D70574"/>
    <w:rsid w:val="00D70CC0"/>
    <w:rsid w:val="00D77E88"/>
    <w:rsid w:val="00D81310"/>
    <w:rsid w:val="00DA482B"/>
    <w:rsid w:val="00DA721D"/>
    <w:rsid w:val="00DB6290"/>
    <w:rsid w:val="00DC12F7"/>
    <w:rsid w:val="00DF1BC5"/>
    <w:rsid w:val="00DF7D31"/>
    <w:rsid w:val="00E13BAF"/>
    <w:rsid w:val="00E155E2"/>
    <w:rsid w:val="00E40307"/>
    <w:rsid w:val="00E673F2"/>
    <w:rsid w:val="00E72869"/>
    <w:rsid w:val="00E80BAA"/>
    <w:rsid w:val="00E86368"/>
    <w:rsid w:val="00E97C09"/>
    <w:rsid w:val="00EA30FC"/>
    <w:rsid w:val="00EC51A2"/>
    <w:rsid w:val="00EC6278"/>
    <w:rsid w:val="00EE3C7C"/>
    <w:rsid w:val="00EF0C0B"/>
    <w:rsid w:val="00EF4743"/>
    <w:rsid w:val="00F014BD"/>
    <w:rsid w:val="00F03380"/>
    <w:rsid w:val="00F127FC"/>
    <w:rsid w:val="00F13715"/>
    <w:rsid w:val="00F14EB3"/>
    <w:rsid w:val="00F21DB9"/>
    <w:rsid w:val="00F25F19"/>
    <w:rsid w:val="00F3181E"/>
    <w:rsid w:val="00F33449"/>
    <w:rsid w:val="00F34DA1"/>
    <w:rsid w:val="00F573B8"/>
    <w:rsid w:val="00F67EE6"/>
    <w:rsid w:val="00F72FDC"/>
    <w:rsid w:val="00F82114"/>
    <w:rsid w:val="00F86A77"/>
    <w:rsid w:val="00F9452E"/>
    <w:rsid w:val="00F95813"/>
    <w:rsid w:val="00FA1737"/>
    <w:rsid w:val="00FB3031"/>
    <w:rsid w:val="00FC6C00"/>
    <w:rsid w:val="00FC6C8D"/>
    <w:rsid w:val="00FC719B"/>
    <w:rsid w:val="00FD22A0"/>
    <w:rsid w:val="00FD3BC3"/>
    <w:rsid w:val="00FD661A"/>
    <w:rsid w:val="00FD6878"/>
    <w:rsid w:val="00FE2010"/>
    <w:rsid w:val="00FE5D27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B1114B4-747C-4DAD-9012-145B5F67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F19"/>
    <w:pPr>
      <w:spacing w:after="120" w:line="264" w:lineRule="auto"/>
    </w:pPr>
    <w:rPr>
      <w:sz w:val="20"/>
      <w:szCs w:val="20"/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F19"/>
    <w:pPr>
      <w:keepNext/>
      <w:keepLines/>
      <w:spacing w:before="320" w:after="0" w:line="240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0F19"/>
    <w:pPr>
      <w:keepNext/>
      <w:keepLines/>
      <w:spacing w:before="80" w:after="0" w:line="240" w:lineRule="auto"/>
      <w:outlineLvl w:val="1"/>
    </w:pPr>
    <w:rPr>
      <w:rFonts w:ascii="Calibri Light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D0F19"/>
    <w:pPr>
      <w:keepNext/>
      <w:keepLines/>
      <w:spacing w:before="40" w:after="0" w:line="240" w:lineRule="auto"/>
      <w:outlineLvl w:val="2"/>
    </w:pPr>
    <w:rPr>
      <w:rFonts w:ascii="Calibri Light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0F19"/>
    <w:pPr>
      <w:keepNext/>
      <w:keepLines/>
      <w:spacing w:before="40" w:after="0"/>
      <w:outlineLvl w:val="3"/>
    </w:pPr>
    <w:rPr>
      <w:rFonts w:ascii="Calibri Light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0F19"/>
    <w:pPr>
      <w:keepNext/>
      <w:keepLines/>
      <w:spacing w:before="40" w:after="0"/>
      <w:outlineLvl w:val="4"/>
    </w:pPr>
    <w:rPr>
      <w:rFonts w:ascii="Calibri Light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0F19"/>
    <w:pPr>
      <w:keepNext/>
      <w:keepLines/>
      <w:spacing w:before="40" w:after="0"/>
      <w:outlineLvl w:val="5"/>
    </w:pPr>
    <w:rPr>
      <w:rFonts w:ascii="Calibri Light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0F19"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D0F19"/>
    <w:pPr>
      <w:keepNext/>
      <w:keepLines/>
      <w:spacing w:before="40" w:after="0"/>
      <w:outlineLvl w:val="7"/>
    </w:pPr>
    <w:rPr>
      <w:rFonts w:ascii="Calibri Light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0F19"/>
    <w:pPr>
      <w:keepNext/>
      <w:keepLines/>
      <w:spacing w:before="40" w:after="0"/>
      <w:outlineLvl w:val="8"/>
    </w:pPr>
    <w:rPr>
      <w:rFonts w:ascii="Calibri Light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0F1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D0F19"/>
    <w:rPr>
      <w:rFonts w:ascii="Calibri Light" w:hAnsi="Calibri Light" w:cs="Times New Roman"/>
      <w:color w:val="40404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D0F19"/>
    <w:rPr>
      <w:rFonts w:ascii="Calibri Light" w:hAnsi="Calibri Light" w:cs="Times New Roman"/>
      <w:color w:val="44546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D0F19"/>
    <w:rPr>
      <w:rFonts w:ascii="Calibri Light" w:hAnsi="Calibri Light" w:cs="Times New Roman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D0F19"/>
    <w:rPr>
      <w:rFonts w:ascii="Calibri Light" w:hAnsi="Calibri Light" w:cs="Times New Roman"/>
      <w:color w:val="44546A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D0F19"/>
    <w:rPr>
      <w:rFonts w:ascii="Calibri Light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D0F19"/>
    <w:rPr>
      <w:rFonts w:ascii="Calibri Light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D0F19"/>
    <w:rPr>
      <w:rFonts w:ascii="Calibri Light" w:hAnsi="Calibri Light" w:cs="Times New Roman"/>
      <w:b/>
      <w:bCs/>
      <w:color w:val="44546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D0F19"/>
    <w:rPr>
      <w:rFonts w:ascii="Calibri Light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99"/>
    <w:qFormat/>
    <w:rsid w:val="004D0F19"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99"/>
    <w:qFormat/>
    <w:rsid w:val="004D0F19"/>
    <w:pPr>
      <w:spacing w:after="0" w:line="240" w:lineRule="auto"/>
      <w:contextualSpacing/>
    </w:pPr>
    <w:rPr>
      <w:rFonts w:ascii="Calibri Light" w:hAnsi="Calibri Light"/>
      <w:color w:val="5B9BD5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4D0F19"/>
    <w:rPr>
      <w:rFonts w:ascii="Calibri Light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4D0F19"/>
    <w:pPr>
      <w:numPr>
        <w:ilvl w:val="1"/>
      </w:numPr>
      <w:spacing w:line="240" w:lineRule="auto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D0F19"/>
    <w:rPr>
      <w:rFonts w:ascii="Calibri Light" w:hAnsi="Calibri Light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4D0F1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4D0F19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4D0F19"/>
    <w:rPr>
      <w:sz w:val="20"/>
      <w:szCs w:val="20"/>
      <w:lang w:val="ro-RO"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4D0F19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4D0F19"/>
    <w:rPr>
      <w:rFonts w:cs="Times New Roman"/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D0F19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hAnsi="Calibri Light"/>
      <w:color w:val="5B9BD5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D0F19"/>
    <w:rPr>
      <w:rFonts w:ascii="Calibri Light" w:hAnsi="Calibri Light" w:cs="Times New Roman"/>
      <w:color w:val="5B9BD5"/>
      <w:sz w:val="28"/>
      <w:szCs w:val="28"/>
    </w:rPr>
  </w:style>
  <w:style w:type="character" w:styleId="SubtleEmphasis">
    <w:name w:val="Subtle Emphasis"/>
    <w:basedOn w:val="DefaultParagraphFont"/>
    <w:uiPriority w:val="99"/>
    <w:qFormat/>
    <w:rsid w:val="004D0F19"/>
    <w:rPr>
      <w:rFonts w:cs="Times New Roman"/>
      <w:i/>
      <w:iCs/>
      <w:color w:val="404040"/>
    </w:rPr>
  </w:style>
  <w:style w:type="character" w:styleId="IntenseEmphasis">
    <w:name w:val="Intense Emphasis"/>
    <w:basedOn w:val="DefaultParagraphFont"/>
    <w:uiPriority w:val="99"/>
    <w:qFormat/>
    <w:rsid w:val="004D0F19"/>
    <w:rPr>
      <w:rFonts w:cs="Times New Roman"/>
      <w:b/>
      <w:bCs/>
      <w:i/>
      <w:iCs/>
    </w:rPr>
  </w:style>
  <w:style w:type="character" w:styleId="SubtleReference">
    <w:name w:val="Subtle Reference"/>
    <w:basedOn w:val="DefaultParagraphFont"/>
    <w:uiPriority w:val="99"/>
    <w:qFormat/>
    <w:rsid w:val="004D0F19"/>
    <w:rPr>
      <w:rFonts w:cs="Times New Roman"/>
      <w:smallCaps/>
      <w:color w:val="404040"/>
      <w:u w:val="single" w:color="7F7F7F"/>
    </w:rPr>
  </w:style>
  <w:style w:type="character" w:styleId="IntenseReference">
    <w:name w:val="Intense Reference"/>
    <w:basedOn w:val="DefaultParagraphFont"/>
    <w:uiPriority w:val="99"/>
    <w:qFormat/>
    <w:rsid w:val="004D0F19"/>
    <w:rPr>
      <w:rFonts w:cs="Times New Roman"/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4D0F19"/>
    <w:rPr>
      <w:rFonts w:cs="Times New Roman"/>
      <w:b/>
      <w:bCs/>
      <w:smallCaps/>
    </w:rPr>
  </w:style>
  <w:style w:type="paragraph" w:styleId="TOCHeading">
    <w:name w:val="TOC Heading"/>
    <w:basedOn w:val="Heading1"/>
    <w:next w:val="Normal"/>
    <w:uiPriority w:val="99"/>
    <w:qFormat/>
    <w:rsid w:val="004D0F19"/>
    <w:pPr>
      <w:outlineLvl w:val="9"/>
    </w:pPr>
  </w:style>
  <w:style w:type="table" w:styleId="TableGrid">
    <w:name w:val="Table Grid"/>
    <w:basedOn w:val="TableNormal"/>
    <w:uiPriority w:val="99"/>
    <w:rsid w:val="004D0F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1A2B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A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5D8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CA3492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6F6833"/>
    <w:rPr>
      <w:rFonts w:cs="Times New Roman"/>
    </w:rPr>
  </w:style>
  <w:style w:type="character" w:styleId="Hyperlink">
    <w:name w:val="Hyperlink"/>
    <w:basedOn w:val="DefaultParagraphFont"/>
    <w:uiPriority w:val="99"/>
    <w:rsid w:val="000041B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4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tact-info">
    <w:name w:val="contact-info"/>
    <w:basedOn w:val="Normal"/>
    <w:uiPriority w:val="99"/>
    <w:rsid w:val="00004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0041B4"/>
    <w:rPr>
      <w:rFonts w:cs="Times New Roman"/>
    </w:rPr>
  </w:style>
  <w:style w:type="paragraph" w:customStyle="1" w:styleId="1">
    <w:name w:val="Абзац списка1"/>
    <w:basedOn w:val="Normal"/>
    <w:uiPriority w:val="99"/>
    <w:rsid w:val="00FD6878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40BDF"/>
    <w:rPr>
      <w:sz w:val="20"/>
      <w:szCs w:val="20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355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0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448CE-D8BA-456B-AB41-23345948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1056</Words>
  <Characters>6020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NOTA INFORMATIVĂ</vt:lpstr>
      <vt:lpstr>NOTA INFORMATIVĂ</vt:lpstr>
    </vt:vector>
  </TitlesOfParts>
  <Company>SPecialiST RePack</Company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INFORMATIVĂ</dc:title>
  <dc:subject/>
  <dc:creator>Liudmila</dc:creator>
  <cp:keywords/>
  <dc:description/>
  <cp:lastModifiedBy>Cerchez T</cp:lastModifiedBy>
  <cp:revision>14</cp:revision>
  <cp:lastPrinted>2017-04-13T05:32:00Z</cp:lastPrinted>
  <dcterms:created xsi:type="dcterms:W3CDTF">2017-07-20T13:30:00Z</dcterms:created>
  <dcterms:modified xsi:type="dcterms:W3CDTF">2017-07-28T07:00:00Z</dcterms:modified>
</cp:coreProperties>
</file>