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C2" w:rsidRPr="00BB253F" w:rsidRDefault="00CD5EC2" w:rsidP="002A7A68">
      <w:pPr>
        <w:spacing w:line="276" w:lineRule="auto"/>
        <w:rPr>
          <w:rFonts w:ascii="Times New Roman" w:hAnsi="Times New Roman" w:cs="Times New Roman"/>
          <w:sz w:val="24"/>
          <w:szCs w:val="24"/>
          <w:lang w:val="en-GB"/>
        </w:rPr>
      </w:pPr>
    </w:p>
    <w:p w:rsidR="00CD5EC2" w:rsidRPr="00BB253F" w:rsidRDefault="00CD5EC2" w:rsidP="002A7A68">
      <w:pPr>
        <w:spacing w:line="276" w:lineRule="auto"/>
        <w:jc w:val="center"/>
        <w:rPr>
          <w:rFonts w:ascii="Times New Roman" w:hAnsi="Times New Roman" w:cs="Times New Roman"/>
          <w:b/>
          <w:sz w:val="24"/>
          <w:szCs w:val="24"/>
          <w:lang w:val="en-US"/>
        </w:rPr>
      </w:pPr>
      <w:r w:rsidRPr="00BB253F">
        <w:rPr>
          <w:rFonts w:ascii="Times New Roman" w:hAnsi="Times New Roman" w:cs="Times New Roman"/>
          <w:b/>
          <w:sz w:val="24"/>
          <w:szCs w:val="24"/>
          <w:lang w:val="en-US"/>
        </w:rPr>
        <w:t>Bilateral economic relations</w:t>
      </w:r>
    </w:p>
    <w:p w:rsidR="00CD5EC2" w:rsidRPr="00BB253F" w:rsidRDefault="00CD5EC2" w:rsidP="002A7A68">
      <w:pPr>
        <w:spacing w:line="276" w:lineRule="auto"/>
        <w:jc w:val="center"/>
        <w:rPr>
          <w:rFonts w:ascii="Times New Roman" w:hAnsi="Times New Roman" w:cs="Times New Roman"/>
          <w:b/>
          <w:sz w:val="24"/>
          <w:szCs w:val="24"/>
          <w:lang w:val="en-US"/>
        </w:rPr>
      </w:pPr>
      <w:r w:rsidRPr="00BB253F">
        <w:rPr>
          <w:rFonts w:ascii="Times New Roman" w:hAnsi="Times New Roman" w:cs="Times New Roman"/>
          <w:b/>
          <w:sz w:val="24"/>
          <w:szCs w:val="24"/>
          <w:lang w:val="en-US"/>
        </w:rPr>
        <w:t xml:space="preserve"> </w:t>
      </w:r>
      <w:proofErr w:type="gramStart"/>
      <w:r w:rsidRPr="00BB253F">
        <w:rPr>
          <w:rFonts w:ascii="Times New Roman" w:hAnsi="Times New Roman" w:cs="Times New Roman"/>
          <w:b/>
          <w:sz w:val="24"/>
          <w:szCs w:val="24"/>
          <w:lang w:val="en-US"/>
        </w:rPr>
        <w:t>between</w:t>
      </w:r>
      <w:proofErr w:type="gramEnd"/>
      <w:r w:rsidRPr="00BB253F">
        <w:rPr>
          <w:rFonts w:ascii="Times New Roman" w:hAnsi="Times New Roman" w:cs="Times New Roman"/>
          <w:b/>
          <w:sz w:val="24"/>
          <w:szCs w:val="24"/>
          <w:lang w:val="en-US"/>
        </w:rPr>
        <w:t xml:space="preserve"> the Republic of Moldova and the Hellenic Republic</w:t>
      </w:r>
    </w:p>
    <w:p w:rsidR="00CD5EC2" w:rsidRPr="00BB253F" w:rsidRDefault="00CD5EC2" w:rsidP="002A7A68">
      <w:pPr>
        <w:spacing w:line="276" w:lineRule="auto"/>
        <w:rPr>
          <w:rFonts w:ascii="Times New Roman" w:hAnsi="Times New Roman" w:cs="Times New Roman"/>
          <w:sz w:val="24"/>
          <w:szCs w:val="24"/>
          <w:lang w:val="en-US"/>
        </w:rPr>
      </w:pPr>
    </w:p>
    <w:p w:rsidR="00CD5EC2" w:rsidRPr="00BB253F" w:rsidRDefault="00CD5EC2" w:rsidP="002A7A68">
      <w:pPr>
        <w:spacing w:line="276" w:lineRule="auto"/>
        <w:jc w:val="both"/>
        <w:rPr>
          <w:rFonts w:ascii="Times New Roman" w:hAnsi="Times New Roman" w:cs="Times New Roman"/>
          <w:sz w:val="24"/>
          <w:szCs w:val="24"/>
          <w:lang w:val="en-US"/>
        </w:rPr>
      </w:pPr>
      <w:r w:rsidRPr="00BB253F">
        <w:rPr>
          <w:rFonts w:ascii="Times New Roman" w:eastAsia="Times New Roman" w:hAnsi="Times New Roman" w:cs="Times New Roman"/>
          <w:b/>
          <w:sz w:val="24"/>
          <w:szCs w:val="24"/>
          <w:u w:val="single"/>
          <w:lang w:val="ro-RO"/>
        </w:rPr>
        <w:t>LEGAL FRAMEWORK</w:t>
      </w:r>
      <w:r w:rsidRPr="00BB253F">
        <w:rPr>
          <w:rFonts w:ascii="Times New Roman" w:hAnsi="Times New Roman" w:cs="Times New Roman"/>
          <w:sz w:val="24"/>
          <w:szCs w:val="24"/>
          <w:lang w:val="en-US"/>
        </w:rPr>
        <w:t>. The current legal framework between the Republic of Moldova and the Hellenic Republic includes 25 bilateral international treaties in domains such as fiscal evasion prevention, tourism, social security, promotion and protection of investments.</w:t>
      </w:r>
    </w:p>
    <w:p w:rsidR="00CD5EC2" w:rsidRPr="00BB253F" w:rsidRDefault="00CD5EC2" w:rsidP="002A7A68">
      <w:pPr>
        <w:spacing w:line="276" w:lineRule="auto"/>
        <w:jc w:val="both"/>
        <w:rPr>
          <w:rFonts w:ascii="Times New Roman" w:hAnsi="Times New Roman" w:cs="Times New Roman"/>
          <w:sz w:val="24"/>
          <w:szCs w:val="24"/>
          <w:lang w:val="en-US"/>
        </w:rPr>
      </w:pPr>
    </w:p>
    <w:p w:rsidR="00755C08" w:rsidRPr="00BB253F" w:rsidRDefault="00CD5EC2" w:rsidP="002A7A68">
      <w:pPr>
        <w:spacing w:line="276" w:lineRule="auto"/>
        <w:jc w:val="both"/>
        <w:rPr>
          <w:rFonts w:ascii="Times New Roman" w:hAnsi="Times New Roman" w:cs="Times New Roman"/>
          <w:sz w:val="24"/>
          <w:szCs w:val="24"/>
          <w:lang w:val="en-US"/>
        </w:rPr>
      </w:pPr>
      <w:r w:rsidRPr="00BB253F">
        <w:rPr>
          <w:rFonts w:ascii="Times New Roman" w:hAnsi="Times New Roman" w:cs="Times New Roman"/>
          <w:sz w:val="24"/>
          <w:szCs w:val="24"/>
          <w:lang w:val="en-US"/>
        </w:rPr>
        <w:t xml:space="preserve">The main Agreements concerning the economic cooperation are: </w:t>
      </w:r>
    </w:p>
    <w:p w:rsidR="00CD5EC2" w:rsidRPr="00BB253F" w:rsidRDefault="00755C08" w:rsidP="002A7A68">
      <w:pPr>
        <w:spacing w:line="276" w:lineRule="auto"/>
        <w:jc w:val="both"/>
        <w:rPr>
          <w:rFonts w:ascii="Times New Roman" w:hAnsi="Times New Roman" w:cs="Times New Roman"/>
          <w:sz w:val="24"/>
          <w:szCs w:val="24"/>
          <w:lang w:val="en-US"/>
        </w:rPr>
      </w:pPr>
      <w:r w:rsidRPr="00BB253F">
        <w:rPr>
          <w:rFonts w:ascii="Times New Roman" w:hAnsi="Times New Roman" w:cs="Times New Roman"/>
          <w:sz w:val="24"/>
          <w:szCs w:val="24"/>
          <w:lang w:val="en-US"/>
        </w:rPr>
        <w:t xml:space="preserve">The Agreement between the Government of the Republic of Moldova and the </w:t>
      </w:r>
      <w:r w:rsidR="00AA2030" w:rsidRPr="00BB253F">
        <w:rPr>
          <w:rFonts w:ascii="Times New Roman" w:hAnsi="Times New Roman" w:cs="Times New Roman"/>
          <w:sz w:val="24"/>
          <w:szCs w:val="24"/>
          <w:lang w:val="en-US"/>
        </w:rPr>
        <w:t>Government</w:t>
      </w:r>
      <w:r w:rsidRPr="00BB253F">
        <w:rPr>
          <w:rFonts w:ascii="Times New Roman" w:hAnsi="Times New Roman" w:cs="Times New Roman"/>
          <w:sz w:val="24"/>
          <w:szCs w:val="24"/>
          <w:lang w:val="en-US"/>
        </w:rPr>
        <w:t xml:space="preserve"> of the Hellenic Republic </w:t>
      </w:r>
      <w:r w:rsidR="00A46A30" w:rsidRPr="00BB253F">
        <w:rPr>
          <w:rFonts w:ascii="Times New Roman" w:hAnsi="Times New Roman" w:cs="Times New Roman"/>
          <w:sz w:val="24"/>
          <w:szCs w:val="24"/>
          <w:lang w:val="en-US"/>
        </w:rPr>
        <w:t xml:space="preserve">on the promotion and reciprocal protection of investments and the Agreement between the </w:t>
      </w:r>
      <w:r w:rsidR="00AA2030" w:rsidRPr="00BB253F">
        <w:rPr>
          <w:rFonts w:ascii="Times New Roman" w:hAnsi="Times New Roman" w:cs="Times New Roman"/>
          <w:sz w:val="24"/>
          <w:szCs w:val="24"/>
          <w:lang w:val="en-US"/>
        </w:rPr>
        <w:t>Government</w:t>
      </w:r>
      <w:r w:rsidR="00A46A30" w:rsidRPr="00BB253F">
        <w:rPr>
          <w:rFonts w:ascii="Times New Roman" w:hAnsi="Times New Roman" w:cs="Times New Roman"/>
          <w:sz w:val="24"/>
          <w:szCs w:val="24"/>
          <w:lang w:val="en-US"/>
        </w:rPr>
        <w:t xml:space="preserve"> of the Republic of Moldova and the Government of the Hellenic Republic on economic and technological cooperation, both were signed at Athens, on 23 </w:t>
      </w:r>
      <w:proofErr w:type="gramStart"/>
      <w:r w:rsidR="00A46A30" w:rsidRPr="00BB253F">
        <w:rPr>
          <w:rFonts w:ascii="Times New Roman" w:hAnsi="Times New Roman" w:cs="Times New Roman"/>
          <w:sz w:val="24"/>
          <w:szCs w:val="24"/>
          <w:lang w:val="en-US"/>
        </w:rPr>
        <w:t>march</w:t>
      </w:r>
      <w:proofErr w:type="gramEnd"/>
      <w:r w:rsidR="00A46A30" w:rsidRPr="00BB253F">
        <w:rPr>
          <w:rFonts w:ascii="Times New Roman" w:hAnsi="Times New Roman" w:cs="Times New Roman"/>
          <w:sz w:val="24"/>
          <w:szCs w:val="24"/>
          <w:lang w:val="en-US"/>
        </w:rPr>
        <w:t xml:space="preserve"> 1998.</w:t>
      </w:r>
      <w:r w:rsidRPr="00BB253F">
        <w:rPr>
          <w:rFonts w:ascii="Times New Roman" w:hAnsi="Times New Roman" w:cs="Times New Roman"/>
          <w:sz w:val="24"/>
          <w:szCs w:val="24"/>
          <w:lang w:val="en-US"/>
        </w:rPr>
        <w:t xml:space="preserve"> </w:t>
      </w:r>
    </w:p>
    <w:p w:rsidR="00A46A30" w:rsidRPr="00BB253F" w:rsidRDefault="00CD5EC2" w:rsidP="002A7A68">
      <w:pPr>
        <w:spacing w:before="120" w:line="276" w:lineRule="auto"/>
        <w:jc w:val="both"/>
        <w:rPr>
          <w:rFonts w:ascii="Times New Roman" w:eastAsia="Times New Roman" w:hAnsi="Times New Roman" w:cs="Times New Roman"/>
          <w:b/>
          <w:sz w:val="24"/>
          <w:szCs w:val="24"/>
          <w:u w:val="single"/>
          <w:lang w:val="ro-RO"/>
        </w:rPr>
      </w:pPr>
      <w:r w:rsidRPr="00BB253F">
        <w:rPr>
          <w:rFonts w:ascii="Times New Roman" w:eastAsia="Times New Roman" w:hAnsi="Times New Roman" w:cs="Times New Roman"/>
          <w:b/>
          <w:sz w:val="24"/>
          <w:szCs w:val="24"/>
          <w:u w:val="single"/>
          <w:lang w:val="ro-RO"/>
        </w:rPr>
        <w:t>BILATERAL</w:t>
      </w:r>
      <w:r w:rsidR="00A46A30" w:rsidRPr="00BB253F">
        <w:rPr>
          <w:rFonts w:ascii="Times New Roman" w:eastAsia="Times New Roman" w:hAnsi="Times New Roman" w:cs="Times New Roman"/>
          <w:b/>
          <w:sz w:val="24"/>
          <w:szCs w:val="24"/>
          <w:u w:val="single"/>
          <w:lang w:val="ro-RO"/>
        </w:rPr>
        <w:t xml:space="preserve"> TRADE</w:t>
      </w:r>
      <w:r w:rsidRPr="00BB253F">
        <w:rPr>
          <w:rFonts w:ascii="Times New Roman" w:eastAsia="Times New Roman" w:hAnsi="Times New Roman" w:cs="Times New Roman"/>
          <w:b/>
          <w:sz w:val="24"/>
          <w:szCs w:val="24"/>
          <w:u w:val="single"/>
          <w:lang w:val="ro-RO"/>
        </w:rPr>
        <w:t xml:space="preserve"> </w:t>
      </w:r>
    </w:p>
    <w:p w:rsidR="00F06112" w:rsidRPr="00BB253F" w:rsidRDefault="00A46A30" w:rsidP="002A7A68">
      <w:pPr>
        <w:spacing w:line="276" w:lineRule="auto"/>
        <w:ind w:right="-21"/>
        <w:jc w:val="both"/>
        <w:rPr>
          <w:rFonts w:ascii="Times New Roman" w:hAnsi="Times New Roman" w:cs="Times New Roman"/>
          <w:sz w:val="24"/>
          <w:szCs w:val="24"/>
          <w:lang w:val="en-US"/>
        </w:rPr>
      </w:pPr>
      <w:r w:rsidRPr="00BB253F">
        <w:rPr>
          <w:rFonts w:ascii="Times New Roman" w:hAnsi="Times New Roman" w:cs="Times New Roman"/>
          <w:sz w:val="24"/>
          <w:szCs w:val="24"/>
          <w:lang w:val="en-US"/>
        </w:rPr>
        <w:t xml:space="preserve">According to the National Bureau of Statistics from the Republic of Moldova, the volume of bilateral trade between the Republic of Moldova and the Hellenic Republic was </w:t>
      </w:r>
      <w:r w:rsidR="00A220DF">
        <w:rPr>
          <w:rFonts w:ascii="Times New Roman" w:hAnsi="Times New Roman" w:cs="Times New Roman"/>
          <w:sz w:val="24"/>
          <w:szCs w:val="24"/>
          <w:lang w:val="en-US"/>
        </w:rPr>
        <w:t>49,038</w:t>
      </w:r>
      <w:r w:rsidRPr="00BB253F">
        <w:rPr>
          <w:rFonts w:ascii="Times New Roman" w:hAnsi="Times New Roman" w:cs="Times New Roman"/>
          <w:sz w:val="24"/>
          <w:szCs w:val="24"/>
          <w:lang w:val="en-US"/>
        </w:rPr>
        <w:t xml:space="preserve"> million USA dollars in 201</w:t>
      </w:r>
      <w:r w:rsidR="00A220DF">
        <w:rPr>
          <w:rFonts w:ascii="Times New Roman" w:hAnsi="Times New Roman" w:cs="Times New Roman"/>
          <w:sz w:val="24"/>
          <w:szCs w:val="24"/>
          <w:lang w:val="en-US"/>
        </w:rPr>
        <w:t>6</w:t>
      </w:r>
      <w:r w:rsidRPr="00BB253F">
        <w:rPr>
          <w:rFonts w:ascii="Times New Roman" w:hAnsi="Times New Roman" w:cs="Times New Roman"/>
          <w:sz w:val="24"/>
          <w:szCs w:val="24"/>
          <w:lang w:val="en-US"/>
        </w:rPr>
        <w:t xml:space="preserve">, of which the exports of goods </w:t>
      </w:r>
      <w:proofErr w:type="spellStart"/>
      <w:r w:rsidRPr="00BB253F">
        <w:rPr>
          <w:rFonts w:ascii="Times New Roman" w:hAnsi="Times New Roman" w:cs="Times New Roman"/>
          <w:sz w:val="24"/>
          <w:szCs w:val="24"/>
          <w:lang w:val="en-US"/>
        </w:rPr>
        <w:t>enregistred</w:t>
      </w:r>
      <w:proofErr w:type="spellEnd"/>
      <w:r w:rsidRPr="00BB253F">
        <w:rPr>
          <w:rFonts w:ascii="Times New Roman" w:hAnsi="Times New Roman" w:cs="Times New Roman"/>
          <w:sz w:val="24"/>
          <w:szCs w:val="24"/>
          <w:lang w:val="en-US"/>
        </w:rPr>
        <w:t xml:space="preserve"> the value of </w:t>
      </w:r>
      <w:r w:rsidR="00A220DF">
        <w:rPr>
          <w:rFonts w:ascii="Times New Roman" w:hAnsi="Times New Roman" w:cs="Times New Roman"/>
          <w:sz w:val="24"/>
          <w:szCs w:val="24"/>
          <w:lang w:val="en-US"/>
        </w:rPr>
        <w:t>29,494</w:t>
      </w:r>
      <w:r w:rsidRPr="00BB253F">
        <w:rPr>
          <w:rFonts w:ascii="Times New Roman" w:hAnsi="Times New Roman" w:cs="Times New Roman"/>
          <w:sz w:val="24"/>
          <w:szCs w:val="24"/>
          <w:lang w:val="en-US"/>
        </w:rPr>
        <w:t xml:space="preserve"> million USA dollars and the remaining </w:t>
      </w:r>
      <w:r w:rsidR="00A220DF">
        <w:rPr>
          <w:rFonts w:ascii="Times New Roman" w:hAnsi="Times New Roman" w:cs="Times New Roman"/>
          <w:sz w:val="24"/>
          <w:szCs w:val="24"/>
          <w:lang w:val="en-US"/>
        </w:rPr>
        <w:t>19,544</w:t>
      </w:r>
      <w:r w:rsidRPr="00BB253F">
        <w:rPr>
          <w:rFonts w:ascii="Times New Roman" w:hAnsi="Times New Roman" w:cs="Times New Roman"/>
          <w:sz w:val="24"/>
          <w:szCs w:val="24"/>
          <w:lang w:val="en-US"/>
        </w:rPr>
        <w:t xml:space="preserve"> million USA dollars were the imported goods by the Republic of Moldova from the Hellenic Republic.</w:t>
      </w:r>
    </w:p>
    <w:p w:rsidR="00CD5EC2" w:rsidRDefault="003516D8" w:rsidP="00FC7850">
      <w:pPr>
        <w:spacing w:line="276" w:lineRule="auto"/>
        <w:ind w:right="-21"/>
        <w:jc w:val="both"/>
        <w:rPr>
          <w:rFonts w:ascii="Times New Roman" w:hAnsi="Times New Roman" w:cs="Times New Roman"/>
          <w:sz w:val="24"/>
          <w:szCs w:val="24"/>
          <w:lang w:val="en-US"/>
        </w:rPr>
      </w:pPr>
      <w:proofErr w:type="spellStart"/>
      <w:r w:rsidRPr="00BB253F">
        <w:rPr>
          <w:rFonts w:ascii="Times New Roman" w:eastAsia="Times New Roman" w:hAnsi="Times New Roman" w:cs="Times New Roman"/>
          <w:sz w:val="24"/>
          <w:szCs w:val="24"/>
          <w:lang w:val="ro-RO"/>
        </w:rPr>
        <w:t>Compared</w:t>
      </w:r>
      <w:proofErr w:type="spellEnd"/>
      <w:r w:rsidRPr="00BB253F">
        <w:rPr>
          <w:rFonts w:ascii="Times New Roman" w:eastAsia="Times New Roman" w:hAnsi="Times New Roman" w:cs="Times New Roman"/>
          <w:sz w:val="24"/>
          <w:szCs w:val="24"/>
          <w:lang w:val="ro-RO"/>
        </w:rPr>
        <w:t xml:space="preserve"> to the previous year, the volume of bilateral trade </w:t>
      </w:r>
      <w:proofErr w:type="spellStart"/>
      <w:r w:rsidR="00A220DF">
        <w:rPr>
          <w:rFonts w:ascii="Times New Roman" w:eastAsia="Times New Roman" w:hAnsi="Times New Roman" w:cs="Times New Roman"/>
          <w:b/>
          <w:sz w:val="24"/>
          <w:szCs w:val="24"/>
          <w:lang w:val="ro-RO"/>
        </w:rPr>
        <w:t>in</w:t>
      </w:r>
      <w:r w:rsidRPr="00BB253F">
        <w:rPr>
          <w:rFonts w:ascii="Times New Roman" w:eastAsia="Times New Roman" w:hAnsi="Times New Roman" w:cs="Times New Roman"/>
          <w:b/>
          <w:sz w:val="24"/>
          <w:szCs w:val="24"/>
          <w:lang w:val="ro-RO"/>
        </w:rPr>
        <w:t>creased</w:t>
      </w:r>
      <w:proofErr w:type="spellEnd"/>
      <w:r w:rsidRPr="00BB253F">
        <w:rPr>
          <w:rFonts w:ascii="Times New Roman" w:eastAsia="Times New Roman" w:hAnsi="Times New Roman" w:cs="Times New Roman"/>
          <w:b/>
          <w:sz w:val="24"/>
          <w:szCs w:val="24"/>
          <w:lang w:val="ro-RO"/>
        </w:rPr>
        <w:t xml:space="preserve"> </w:t>
      </w:r>
      <w:proofErr w:type="spellStart"/>
      <w:r w:rsidRPr="00BB253F">
        <w:rPr>
          <w:rFonts w:ascii="Times New Roman" w:eastAsia="Times New Roman" w:hAnsi="Times New Roman" w:cs="Times New Roman"/>
          <w:b/>
          <w:sz w:val="24"/>
          <w:szCs w:val="24"/>
          <w:lang w:val="ro-RO"/>
        </w:rPr>
        <w:t>with</w:t>
      </w:r>
      <w:proofErr w:type="spellEnd"/>
      <w:r w:rsidRPr="00BB253F">
        <w:rPr>
          <w:rFonts w:ascii="Times New Roman" w:eastAsia="Times New Roman" w:hAnsi="Times New Roman" w:cs="Times New Roman"/>
          <w:sz w:val="24"/>
          <w:szCs w:val="24"/>
          <w:lang w:val="ro-RO"/>
        </w:rPr>
        <w:t xml:space="preserve"> </w:t>
      </w:r>
      <w:r w:rsidR="00A220DF">
        <w:rPr>
          <w:rFonts w:ascii="Times New Roman" w:eastAsia="Times New Roman" w:hAnsi="Times New Roman" w:cs="Times New Roman"/>
          <w:b/>
          <w:sz w:val="24"/>
          <w:szCs w:val="24"/>
          <w:lang w:val="ro-RO"/>
        </w:rPr>
        <w:t>8,67</w:t>
      </w:r>
      <w:r w:rsidRPr="00BB253F">
        <w:rPr>
          <w:rFonts w:ascii="Times New Roman" w:eastAsia="Times New Roman" w:hAnsi="Times New Roman" w:cs="Times New Roman"/>
          <w:b/>
          <w:sz w:val="24"/>
          <w:szCs w:val="24"/>
          <w:lang w:val="ro-RO"/>
        </w:rPr>
        <w:t xml:space="preserve">%. </w:t>
      </w:r>
      <w:r w:rsidRPr="00BB253F">
        <w:rPr>
          <w:rFonts w:ascii="Times New Roman" w:eastAsia="Times New Roman" w:hAnsi="Times New Roman" w:cs="Times New Roman"/>
          <w:sz w:val="24"/>
          <w:szCs w:val="24"/>
          <w:lang w:val="ro-RO"/>
        </w:rPr>
        <w:t>Considering the trade volume,</w:t>
      </w:r>
      <w:r w:rsidRPr="00BB253F">
        <w:rPr>
          <w:rFonts w:ascii="Times New Roman" w:eastAsia="Times New Roman" w:hAnsi="Times New Roman" w:cs="Times New Roman"/>
          <w:b/>
          <w:sz w:val="24"/>
          <w:szCs w:val="24"/>
          <w:lang w:val="ro-RO"/>
        </w:rPr>
        <w:t xml:space="preserve"> </w:t>
      </w:r>
      <w:r w:rsidR="002A7A68" w:rsidRPr="00BB253F">
        <w:rPr>
          <w:rFonts w:ascii="Times New Roman" w:eastAsia="Times New Roman" w:hAnsi="Times New Roman" w:cs="Times New Roman"/>
          <w:sz w:val="24"/>
          <w:szCs w:val="24"/>
          <w:lang w:val="ro-RO"/>
        </w:rPr>
        <w:t>t</w:t>
      </w:r>
      <w:r w:rsidRPr="00BB253F">
        <w:rPr>
          <w:rFonts w:ascii="Times New Roman" w:eastAsia="Times New Roman" w:hAnsi="Times New Roman" w:cs="Times New Roman"/>
          <w:sz w:val="24"/>
          <w:szCs w:val="24"/>
          <w:lang w:val="ro-RO"/>
        </w:rPr>
        <w:t xml:space="preserve">he Hellenic Republic </w:t>
      </w:r>
      <w:proofErr w:type="spellStart"/>
      <w:r w:rsidRPr="00BB253F">
        <w:rPr>
          <w:rFonts w:ascii="Times New Roman" w:eastAsia="Times New Roman" w:hAnsi="Times New Roman" w:cs="Times New Roman"/>
          <w:sz w:val="24"/>
          <w:szCs w:val="24"/>
          <w:lang w:val="ro-RO"/>
        </w:rPr>
        <w:t>is</w:t>
      </w:r>
      <w:proofErr w:type="spellEnd"/>
      <w:r w:rsidRPr="00BB253F">
        <w:rPr>
          <w:rFonts w:ascii="Times New Roman" w:eastAsia="Times New Roman" w:hAnsi="Times New Roman" w:cs="Times New Roman"/>
          <w:sz w:val="24"/>
          <w:szCs w:val="24"/>
          <w:lang w:val="ro-RO"/>
        </w:rPr>
        <w:t xml:space="preserve"> on </w:t>
      </w:r>
      <w:proofErr w:type="spellStart"/>
      <w:r w:rsidRPr="00BB253F">
        <w:rPr>
          <w:rFonts w:ascii="Times New Roman" w:eastAsia="Times New Roman" w:hAnsi="Times New Roman" w:cs="Times New Roman"/>
          <w:sz w:val="24"/>
          <w:szCs w:val="24"/>
          <w:lang w:val="ro-RO"/>
        </w:rPr>
        <w:t>the</w:t>
      </w:r>
      <w:proofErr w:type="spellEnd"/>
      <w:r w:rsidRPr="00BB253F">
        <w:rPr>
          <w:rFonts w:ascii="Times New Roman" w:eastAsia="Times New Roman" w:hAnsi="Times New Roman" w:cs="Times New Roman"/>
          <w:sz w:val="24"/>
          <w:szCs w:val="24"/>
          <w:lang w:val="ro-RO"/>
        </w:rPr>
        <w:t xml:space="preserve"> </w:t>
      </w:r>
      <w:r w:rsidRPr="00BB253F">
        <w:rPr>
          <w:rFonts w:ascii="Times New Roman" w:eastAsia="Times New Roman" w:hAnsi="Times New Roman" w:cs="Times New Roman"/>
          <w:b/>
          <w:sz w:val="24"/>
          <w:szCs w:val="24"/>
          <w:lang w:val="ro-RO"/>
        </w:rPr>
        <w:t>2</w:t>
      </w:r>
      <w:r w:rsidR="00A220DF">
        <w:rPr>
          <w:rFonts w:ascii="Times New Roman" w:eastAsia="Times New Roman" w:hAnsi="Times New Roman" w:cs="Times New Roman"/>
          <w:b/>
          <w:sz w:val="24"/>
          <w:szCs w:val="24"/>
          <w:lang w:val="ro-RO"/>
        </w:rPr>
        <w:t>0</w:t>
      </w:r>
      <w:r w:rsidRPr="00BB253F">
        <w:rPr>
          <w:rFonts w:ascii="Times New Roman" w:eastAsia="Times New Roman" w:hAnsi="Times New Roman" w:cs="Times New Roman"/>
          <w:b/>
          <w:sz w:val="24"/>
          <w:szCs w:val="24"/>
          <w:lang w:val="ro-RO"/>
        </w:rPr>
        <w:t xml:space="preserve"> place</w:t>
      </w:r>
      <w:r w:rsidRPr="00BB253F">
        <w:rPr>
          <w:rFonts w:ascii="Times New Roman" w:eastAsia="Times New Roman" w:hAnsi="Times New Roman" w:cs="Times New Roman"/>
          <w:sz w:val="24"/>
          <w:szCs w:val="24"/>
          <w:lang w:val="ro-RO"/>
        </w:rPr>
        <w:t xml:space="preserve"> </w:t>
      </w:r>
      <w:proofErr w:type="spellStart"/>
      <w:r w:rsidRPr="00BB253F">
        <w:rPr>
          <w:rFonts w:ascii="Times New Roman" w:eastAsia="Times New Roman" w:hAnsi="Times New Roman" w:cs="Times New Roman"/>
          <w:sz w:val="24"/>
          <w:szCs w:val="24"/>
          <w:lang w:val="ro-RO"/>
        </w:rPr>
        <w:t>between</w:t>
      </w:r>
      <w:proofErr w:type="spellEnd"/>
      <w:r w:rsidRPr="00BB253F">
        <w:rPr>
          <w:rFonts w:ascii="Times New Roman" w:eastAsia="Times New Roman" w:hAnsi="Times New Roman" w:cs="Times New Roman"/>
          <w:sz w:val="24"/>
          <w:szCs w:val="24"/>
          <w:lang w:val="ro-RO"/>
        </w:rPr>
        <w:t xml:space="preserve"> </w:t>
      </w:r>
      <w:proofErr w:type="spellStart"/>
      <w:r w:rsidRPr="00BB253F">
        <w:rPr>
          <w:rFonts w:ascii="Times New Roman" w:eastAsia="Times New Roman" w:hAnsi="Times New Roman" w:cs="Times New Roman"/>
          <w:sz w:val="24"/>
          <w:szCs w:val="24"/>
          <w:lang w:val="ro-RO"/>
        </w:rPr>
        <w:t>all</w:t>
      </w:r>
      <w:proofErr w:type="spellEnd"/>
      <w:r w:rsidRPr="00BB253F">
        <w:rPr>
          <w:rFonts w:ascii="Times New Roman" w:eastAsia="Times New Roman" w:hAnsi="Times New Roman" w:cs="Times New Roman"/>
          <w:sz w:val="24"/>
          <w:szCs w:val="24"/>
          <w:lang w:val="ro-RO"/>
        </w:rPr>
        <w:t xml:space="preserve"> </w:t>
      </w:r>
      <w:proofErr w:type="spellStart"/>
      <w:r w:rsidRPr="00BB253F">
        <w:rPr>
          <w:rFonts w:ascii="Times New Roman" w:eastAsia="Times New Roman" w:hAnsi="Times New Roman" w:cs="Times New Roman"/>
          <w:sz w:val="24"/>
          <w:szCs w:val="24"/>
          <w:lang w:val="ro-RO"/>
        </w:rPr>
        <w:t>partner</w:t>
      </w:r>
      <w:proofErr w:type="spellEnd"/>
      <w:r w:rsidRPr="00BB253F">
        <w:rPr>
          <w:rFonts w:ascii="Times New Roman" w:eastAsia="Times New Roman" w:hAnsi="Times New Roman" w:cs="Times New Roman"/>
          <w:sz w:val="24"/>
          <w:szCs w:val="24"/>
          <w:lang w:val="ro-RO"/>
        </w:rPr>
        <w:t xml:space="preserve"> </w:t>
      </w:r>
      <w:proofErr w:type="spellStart"/>
      <w:r w:rsidRPr="00BB253F">
        <w:rPr>
          <w:rFonts w:ascii="Times New Roman" w:eastAsia="Times New Roman" w:hAnsi="Times New Roman" w:cs="Times New Roman"/>
          <w:sz w:val="24"/>
          <w:szCs w:val="24"/>
          <w:lang w:val="ro-RO"/>
        </w:rPr>
        <w:t>countries</w:t>
      </w:r>
      <w:proofErr w:type="spellEnd"/>
      <w:r w:rsidRPr="00BB253F">
        <w:rPr>
          <w:rFonts w:ascii="Times New Roman" w:eastAsia="Times New Roman" w:hAnsi="Times New Roman" w:cs="Times New Roman"/>
          <w:sz w:val="24"/>
          <w:szCs w:val="24"/>
          <w:lang w:val="ro-RO"/>
        </w:rPr>
        <w:t xml:space="preserve"> of </w:t>
      </w:r>
      <w:proofErr w:type="spellStart"/>
      <w:r w:rsidRPr="00BB253F">
        <w:rPr>
          <w:rFonts w:ascii="Times New Roman" w:eastAsia="Times New Roman" w:hAnsi="Times New Roman" w:cs="Times New Roman"/>
          <w:sz w:val="24"/>
          <w:szCs w:val="24"/>
          <w:lang w:val="ro-RO"/>
        </w:rPr>
        <w:t>the</w:t>
      </w:r>
      <w:proofErr w:type="spellEnd"/>
      <w:r w:rsidRPr="00BB253F">
        <w:rPr>
          <w:rFonts w:ascii="Times New Roman" w:eastAsia="Times New Roman" w:hAnsi="Times New Roman" w:cs="Times New Roman"/>
          <w:sz w:val="24"/>
          <w:szCs w:val="24"/>
          <w:lang w:val="ro-RO"/>
        </w:rPr>
        <w:t xml:space="preserve"> Republic of Moldova</w:t>
      </w:r>
      <w:r w:rsidR="002A7A68" w:rsidRPr="00BB253F">
        <w:rPr>
          <w:rFonts w:ascii="Times New Roman" w:eastAsia="Times New Roman" w:hAnsi="Times New Roman" w:cs="Times New Roman"/>
          <w:sz w:val="24"/>
          <w:szCs w:val="24"/>
          <w:lang w:val="ro-RO"/>
        </w:rPr>
        <w:t>.</w:t>
      </w:r>
    </w:p>
    <w:p w:rsidR="00FC7850" w:rsidRPr="00BB253F" w:rsidRDefault="00FC7850" w:rsidP="00FC7850">
      <w:pPr>
        <w:spacing w:line="276" w:lineRule="auto"/>
        <w:ind w:right="-21"/>
        <w:jc w:val="both"/>
        <w:rPr>
          <w:rFonts w:ascii="Times New Roman" w:hAnsi="Times New Roman" w:cs="Times New Roman"/>
          <w:sz w:val="24"/>
          <w:szCs w:val="24"/>
          <w:lang w:val="en-US"/>
        </w:rPr>
      </w:pPr>
    </w:p>
    <w:p w:rsidR="00CD5EC2" w:rsidRPr="00BB253F" w:rsidRDefault="002A7A68" w:rsidP="002A7A68">
      <w:pPr>
        <w:spacing w:line="276" w:lineRule="auto"/>
        <w:jc w:val="center"/>
        <w:rPr>
          <w:rFonts w:ascii="Times New Roman" w:eastAsia="Times New Roman" w:hAnsi="Times New Roman" w:cs="Times New Roman"/>
          <w:b/>
          <w:bCs/>
          <w:sz w:val="24"/>
          <w:szCs w:val="24"/>
          <w:lang w:val="ro-RO"/>
        </w:rPr>
      </w:pPr>
      <w:r w:rsidRPr="00BB253F">
        <w:rPr>
          <w:rFonts w:ascii="Times New Roman" w:eastAsia="Times New Roman" w:hAnsi="Times New Roman" w:cs="Times New Roman"/>
          <w:b/>
          <w:bCs/>
          <w:sz w:val="24"/>
          <w:szCs w:val="24"/>
          <w:lang w:val="ro-RO"/>
        </w:rPr>
        <w:t>Evolution of the bilateral trade</w:t>
      </w:r>
    </w:p>
    <w:p w:rsidR="00CD5EC2" w:rsidRPr="00BB253F" w:rsidRDefault="00CD5EC2" w:rsidP="002A7A68">
      <w:pPr>
        <w:spacing w:line="276" w:lineRule="auto"/>
        <w:ind w:left="7788"/>
        <w:jc w:val="center"/>
        <w:rPr>
          <w:rFonts w:ascii="Times New Roman" w:eastAsia="Times New Roman" w:hAnsi="Times New Roman" w:cs="Times New Roman"/>
          <w:b/>
          <w:bCs/>
          <w:sz w:val="24"/>
          <w:szCs w:val="24"/>
          <w:lang w:val="ro-RO"/>
        </w:rPr>
      </w:pPr>
      <w:r w:rsidRPr="00BB253F">
        <w:rPr>
          <w:rFonts w:ascii="Times New Roman" w:eastAsia="Times New Roman" w:hAnsi="Times New Roman" w:cs="Times New Roman"/>
          <w:b/>
          <w:bCs/>
          <w:sz w:val="24"/>
          <w:szCs w:val="24"/>
          <w:lang w:val="ro-RO"/>
        </w:rPr>
        <w:t xml:space="preserve"> </w:t>
      </w:r>
      <w:r w:rsidRPr="00BB253F">
        <w:rPr>
          <w:rFonts w:ascii="Times New Roman" w:eastAsia="Times New Roman" w:hAnsi="Times New Roman" w:cs="Times New Roman"/>
          <w:i/>
          <w:sz w:val="24"/>
          <w:szCs w:val="24"/>
          <w:lang w:val="ro-RO"/>
        </w:rPr>
        <w:t xml:space="preserve">mil. USD  </w:t>
      </w:r>
      <w:r w:rsidRPr="00BB253F">
        <w:rPr>
          <w:rFonts w:ascii="Times New Roman" w:eastAsia="Times New Roman" w:hAnsi="Times New Roman" w:cs="Times New Roman"/>
          <w:sz w:val="24"/>
          <w:szCs w:val="24"/>
          <w:lang w:val="ro-RO"/>
        </w:rPr>
        <w:t xml:space="preserve">   </w:t>
      </w:r>
    </w:p>
    <w:tbl>
      <w:tblPr>
        <w:tblW w:w="7303" w:type="dxa"/>
        <w:jc w:val="center"/>
        <w:tblInd w:w="-1054" w:type="dxa"/>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350"/>
        <w:gridCol w:w="1558"/>
        <w:gridCol w:w="2300"/>
        <w:gridCol w:w="2095"/>
      </w:tblGrid>
      <w:tr w:rsidR="00A220DF" w:rsidRPr="00BB253F" w:rsidTr="00A220DF">
        <w:trPr>
          <w:trHeight w:hRule="exact" w:val="1042"/>
          <w:jc w:val="center"/>
        </w:trPr>
        <w:tc>
          <w:tcPr>
            <w:tcW w:w="1350" w:type="dxa"/>
            <w:vAlign w:val="center"/>
          </w:tcPr>
          <w:p w:rsidR="00A220DF" w:rsidRPr="00BB253F" w:rsidRDefault="00A220DF" w:rsidP="002A7A68">
            <w:pPr>
              <w:spacing w:line="276" w:lineRule="auto"/>
              <w:jc w:val="center"/>
              <w:rPr>
                <w:rFonts w:ascii="Times New Roman" w:eastAsia="Times New Roman" w:hAnsi="Times New Roman" w:cs="Times New Roman"/>
                <w:b/>
                <w:i/>
                <w:color w:val="000000"/>
                <w:sz w:val="24"/>
                <w:szCs w:val="24"/>
                <w:lang w:val="ro-RO"/>
              </w:rPr>
            </w:pPr>
          </w:p>
        </w:tc>
        <w:tc>
          <w:tcPr>
            <w:tcW w:w="1558" w:type="dxa"/>
            <w:vAlign w:val="center"/>
          </w:tcPr>
          <w:p w:rsidR="00A220DF" w:rsidRPr="00BB253F" w:rsidRDefault="00A220DF" w:rsidP="002A7A68">
            <w:pPr>
              <w:spacing w:line="276" w:lineRule="auto"/>
              <w:jc w:val="center"/>
              <w:rPr>
                <w:rFonts w:ascii="Times New Roman" w:eastAsia="Times New Roman" w:hAnsi="Times New Roman" w:cs="Times New Roman"/>
                <w:b/>
                <w:i/>
                <w:color w:val="000000"/>
                <w:sz w:val="24"/>
                <w:szCs w:val="24"/>
                <w:lang w:val="en-US"/>
              </w:rPr>
            </w:pPr>
            <w:r w:rsidRPr="00BB253F">
              <w:rPr>
                <w:rFonts w:ascii="Times New Roman" w:eastAsia="Times New Roman" w:hAnsi="Times New Roman" w:cs="Times New Roman"/>
                <w:b/>
                <w:i/>
                <w:color w:val="000000"/>
                <w:sz w:val="24"/>
                <w:szCs w:val="24"/>
                <w:lang w:val="ro-RO"/>
              </w:rPr>
              <w:t>201</w:t>
            </w:r>
            <w:r w:rsidRPr="00BB253F">
              <w:rPr>
                <w:rFonts w:ascii="Times New Roman" w:eastAsia="Times New Roman" w:hAnsi="Times New Roman" w:cs="Times New Roman"/>
                <w:b/>
                <w:i/>
                <w:color w:val="000000"/>
                <w:sz w:val="24"/>
                <w:szCs w:val="24"/>
                <w:lang w:val="en-US"/>
              </w:rPr>
              <w:t>5</w:t>
            </w:r>
          </w:p>
        </w:tc>
        <w:tc>
          <w:tcPr>
            <w:tcW w:w="2300" w:type="dxa"/>
          </w:tcPr>
          <w:p w:rsidR="00A220DF" w:rsidRPr="00BB253F" w:rsidRDefault="00A220DF" w:rsidP="002A7A68">
            <w:pPr>
              <w:spacing w:line="276" w:lineRule="auto"/>
              <w:rPr>
                <w:rFonts w:ascii="Times New Roman" w:eastAsia="Times New Roman" w:hAnsi="Times New Roman" w:cs="Times New Roman"/>
                <w:b/>
                <w:i/>
                <w:color w:val="000000"/>
                <w:sz w:val="24"/>
                <w:szCs w:val="24"/>
                <w:lang w:val="ro-RO"/>
              </w:rPr>
            </w:pPr>
            <w:r w:rsidRPr="00BB253F">
              <w:rPr>
                <w:rFonts w:ascii="Times New Roman" w:eastAsia="Times New Roman" w:hAnsi="Times New Roman" w:cs="Times New Roman"/>
                <w:b/>
                <w:i/>
                <w:color w:val="000000"/>
                <w:sz w:val="24"/>
                <w:szCs w:val="24"/>
                <w:lang w:val="ro-RO"/>
              </w:rPr>
              <w:t xml:space="preserve">              </w:t>
            </w:r>
            <w:r w:rsidRPr="00BB253F">
              <w:rPr>
                <w:rFonts w:ascii="Times New Roman" w:eastAsia="Times New Roman" w:hAnsi="Times New Roman" w:cs="Times New Roman"/>
                <w:b/>
                <w:i/>
                <w:color w:val="000000"/>
                <w:sz w:val="24"/>
                <w:szCs w:val="24"/>
                <w:lang w:val="ro-RO"/>
              </w:rPr>
              <w:br/>
              <w:t xml:space="preserve">            2016</w:t>
            </w:r>
          </w:p>
          <w:p w:rsidR="00A220DF" w:rsidRPr="00BB253F" w:rsidRDefault="00A220DF" w:rsidP="002A7A68">
            <w:pPr>
              <w:spacing w:line="276" w:lineRule="auto"/>
              <w:jc w:val="center"/>
              <w:rPr>
                <w:rFonts w:ascii="Times New Roman" w:eastAsia="Times New Roman" w:hAnsi="Times New Roman" w:cs="Times New Roman"/>
                <w:b/>
                <w:i/>
                <w:color w:val="000000"/>
                <w:sz w:val="24"/>
                <w:szCs w:val="24"/>
                <w:lang w:val="ro-RO"/>
              </w:rPr>
            </w:pPr>
          </w:p>
        </w:tc>
        <w:tc>
          <w:tcPr>
            <w:tcW w:w="2095" w:type="dxa"/>
            <w:vAlign w:val="center"/>
          </w:tcPr>
          <w:p w:rsidR="00A220DF" w:rsidRPr="00BB253F" w:rsidRDefault="00A220DF" w:rsidP="002A7A68">
            <w:pPr>
              <w:spacing w:line="276" w:lineRule="auto"/>
              <w:jc w:val="center"/>
              <w:rPr>
                <w:rFonts w:ascii="Times New Roman" w:eastAsia="Times New Roman" w:hAnsi="Times New Roman" w:cs="Times New Roman"/>
                <w:b/>
                <w:i/>
                <w:color w:val="000000"/>
                <w:sz w:val="24"/>
                <w:szCs w:val="24"/>
                <w:lang w:val="ro-RO"/>
              </w:rPr>
            </w:pPr>
            <w:r w:rsidRPr="00BB253F">
              <w:rPr>
                <w:rFonts w:ascii="Times New Roman" w:eastAsia="Times New Roman" w:hAnsi="Times New Roman" w:cs="Times New Roman"/>
                <w:b/>
                <w:i/>
                <w:color w:val="000000"/>
                <w:sz w:val="24"/>
                <w:szCs w:val="24"/>
                <w:lang w:val="ro-RO"/>
              </w:rPr>
              <w:t xml:space="preserve">Dinamica </w:t>
            </w:r>
          </w:p>
          <w:p w:rsidR="00A220DF" w:rsidRPr="00BB253F" w:rsidRDefault="00A220DF" w:rsidP="002A7A68">
            <w:pPr>
              <w:spacing w:line="276" w:lineRule="auto"/>
              <w:jc w:val="center"/>
              <w:rPr>
                <w:rFonts w:ascii="Times New Roman" w:eastAsia="Times New Roman" w:hAnsi="Times New Roman" w:cs="Times New Roman"/>
                <w:b/>
                <w:i/>
                <w:color w:val="000000"/>
                <w:sz w:val="24"/>
                <w:szCs w:val="24"/>
                <w:lang w:val="ro-RO"/>
              </w:rPr>
            </w:pPr>
            <w:r w:rsidRPr="00BB253F">
              <w:rPr>
                <w:rFonts w:ascii="Times New Roman" w:eastAsia="Times New Roman" w:hAnsi="Times New Roman" w:cs="Times New Roman"/>
                <w:b/>
                <w:i/>
                <w:color w:val="000000"/>
                <w:sz w:val="24"/>
                <w:szCs w:val="24"/>
                <w:lang w:val="ro-RO"/>
              </w:rPr>
              <w:t>2016/2015</w:t>
            </w:r>
            <w:r>
              <w:rPr>
                <w:rFonts w:ascii="Times New Roman" w:eastAsia="Times New Roman" w:hAnsi="Times New Roman" w:cs="Times New Roman"/>
                <w:b/>
                <w:i/>
                <w:color w:val="000000"/>
                <w:sz w:val="24"/>
                <w:szCs w:val="24"/>
                <w:lang w:val="ro-RO"/>
              </w:rPr>
              <w:t>(%)</w:t>
            </w:r>
          </w:p>
          <w:p w:rsidR="00A220DF" w:rsidRPr="00BB253F" w:rsidRDefault="00A220DF" w:rsidP="002A7A68">
            <w:pPr>
              <w:spacing w:line="276" w:lineRule="auto"/>
              <w:jc w:val="center"/>
              <w:rPr>
                <w:rFonts w:ascii="Times New Roman" w:eastAsia="Times New Roman" w:hAnsi="Times New Roman" w:cs="Times New Roman"/>
                <w:b/>
                <w:i/>
                <w:color w:val="000000"/>
                <w:sz w:val="24"/>
                <w:szCs w:val="24"/>
                <w:lang w:val="ro-RO"/>
              </w:rPr>
            </w:pPr>
          </w:p>
        </w:tc>
      </w:tr>
      <w:tr w:rsidR="00A220DF" w:rsidRPr="00BB253F" w:rsidTr="00A220DF">
        <w:trPr>
          <w:trHeight w:hRule="exact" w:val="323"/>
          <w:jc w:val="center"/>
        </w:trPr>
        <w:tc>
          <w:tcPr>
            <w:tcW w:w="1350" w:type="dxa"/>
          </w:tcPr>
          <w:p w:rsidR="00A220DF" w:rsidRPr="00BB253F" w:rsidRDefault="00A220DF" w:rsidP="002A7A68">
            <w:pPr>
              <w:spacing w:line="276" w:lineRule="auto"/>
              <w:rPr>
                <w:rFonts w:ascii="Times New Roman" w:eastAsia="Times New Roman" w:hAnsi="Times New Roman" w:cs="Times New Roman"/>
                <w:b/>
                <w:i/>
                <w:color w:val="000000"/>
                <w:sz w:val="24"/>
                <w:szCs w:val="24"/>
                <w:lang w:val="ro-RO"/>
              </w:rPr>
            </w:pPr>
            <w:r w:rsidRPr="00BB253F">
              <w:rPr>
                <w:rFonts w:ascii="Times New Roman" w:eastAsia="Times New Roman" w:hAnsi="Times New Roman" w:cs="Times New Roman"/>
                <w:b/>
                <w:i/>
                <w:color w:val="000000"/>
                <w:sz w:val="24"/>
                <w:szCs w:val="24"/>
                <w:lang w:val="ro-RO"/>
              </w:rPr>
              <w:t>Total</w:t>
            </w:r>
          </w:p>
        </w:tc>
        <w:tc>
          <w:tcPr>
            <w:tcW w:w="1558" w:type="dxa"/>
            <w:vAlign w:val="bottom"/>
          </w:tcPr>
          <w:p w:rsidR="00A220DF" w:rsidRPr="00BB253F" w:rsidRDefault="00A220DF" w:rsidP="002A7A68">
            <w:pPr>
              <w:spacing w:line="276" w:lineRule="auto"/>
              <w:jc w:val="center"/>
              <w:rPr>
                <w:rFonts w:ascii="Times New Roman" w:hAnsi="Times New Roman" w:cs="Times New Roman"/>
                <w:b/>
                <w:color w:val="000000"/>
                <w:sz w:val="24"/>
                <w:szCs w:val="24"/>
                <w:lang w:val="en-US"/>
              </w:rPr>
            </w:pPr>
            <w:r w:rsidRPr="00BB253F">
              <w:rPr>
                <w:rFonts w:ascii="Times New Roman" w:hAnsi="Times New Roman" w:cs="Times New Roman"/>
                <w:b/>
                <w:color w:val="000000"/>
                <w:sz w:val="24"/>
                <w:szCs w:val="24"/>
                <w:lang w:val="en-US"/>
              </w:rPr>
              <w:t>45,123</w:t>
            </w:r>
          </w:p>
        </w:tc>
        <w:tc>
          <w:tcPr>
            <w:tcW w:w="2300" w:type="dxa"/>
          </w:tcPr>
          <w:p w:rsidR="00A220DF" w:rsidRPr="00BB253F" w:rsidRDefault="00A220DF" w:rsidP="002A7A68">
            <w:pPr>
              <w:spacing w:line="276" w:lineRule="auto"/>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49,038</w:t>
            </w:r>
          </w:p>
        </w:tc>
        <w:tc>
          <w:tcPr>
            <w:tcW w:w="2095" w:type="dxa"/>
            <w:vAlign w:val="bottom"/>
          </w:tcPr>
          <w:p w:rsidR="00A220DF" w:rsidRPr="00BB253F" w:rsidRDefault="00A220DF" w:rsidP="002A7A68">
            <w:pPr>
              <w:spacing w:line="276" w:lineRule="auto"/>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+8,67</w:t>
            </w:r>
          </w:p>
        </w:tc>
      </w:tr>
      <w:tr w:rsidR="00A220DF" w:rsidRPr="00BB253F" w:rsidTr="00A220DF">
        <w:trPr>
          <w:trHeight w:hRule="exact" w:val="322"/>
          <w:jc w:val="center"/>
        </w:trPr>
        <w:tc>
          <w:tcPr>
            <w:tcW w:w="1350" w:type="dxa"/>
          </w:tcPr>
          <w:p w:rsidR="00A220DF" w:rsidRPr="00BB253F" w:rsidRDefault="00A220DF" w:rsidP="002A7A68">
            <w:pPr>
              <w:spacing w:line="276" w:lineRule="auto"/>
              <w:rPr>
                <w:rFonts w:ascii="Times New Roman" w:eastAsia="Times New Roman" w:hAnsi="Times New Roman" w:cs="Times New Roman"/>
                <w:b/>
                <w:i/>
                <w:color w:val="000000"/>
                <w:sz w:val="24"/>
                <w:szCs w:val="24"/>
                <w:lang w:val="ro-RO"/>
              </w:rPr>
            </w:pPr>
            <w:proofErr w:type="spellStart"/>
            <w:r w:rsidRPr="00BB253F">
              <w:rPr>
                <w:rFonts w:ascii="Times New Roman" w:eastAsia="Times New Roman" w:hAnsi="Times New Roman" w:cs="Times New Roman"/>
                <w:b/>
                <w:i/>
                <w:color w:val="000000"/>
                <w:sz w:val="24"/>
                <w:szCs w:val="24"/>
                <w:lang w:val="ro-RO"/>
              </w:rPr>
              <w:t>Exports</w:t>
            </w:r>
            <w:proofErr w:type="spellEnd"/>
            <w:r w:rsidRPr="00BB253F">
              <w:rPr>
                <w:rFonts w:ascii="Times New Roman" w:eastAsia="Times New Roman" w:hAnsi="Times New Roman" w:cs="Times New Roman"/>
                <w:b/>
                <w:i/>
                <w:color w:val="000000"/>
                <w:sz w:val="24"/>
                <w:szCs w:val="24"/>
                <w:lang w:val="ro-RO"/>
              </w:rPr>
              <w:t xml:space="preserve"> </w:t>
            </w:r>
          </w:p>
        </w:tc>
        <w:tc>
          <w:tcPr>
            <w:tcW w:w="1558" w:type="dxa"/>
            <w:vAlign w:val="center"/>
          </w:tcPr>
          <w:p w:rsidR="00A220DF" w:rsidRPr="00BB253F" w:rsidRDefault="00A220DF" w:rsidP="002A7A68">
            <w:pPr>
              <w:spacing w:line="276" w:lineRule="auto"/>
              <w:jc w:val="center"/>
              <w:rPr>
                <w:rFonts w:ascii="Times New Roman" w:hAnsi="Times New Roman" w:cs="Times New Roman"/>
                <w:color w:val="000000"/>
                <w:sz w:val="24"/>
                <w:szCs w:val="24"/>
                <w:lang w:val="en-US"/>
              </w:rPr>
            </w:pPr>
            <w:r w:rsidRPr="00BB253F">
              <w:rPr>
                <w:rFonts w:ascii="Times New Roman" w:hAnsi="Times New Roman" w:cs="Times New Roman"/>
                <w:color w:val="000000"/>
                <w:sz w:val="24"/>
                <w:szCs w:val="24"/>
                <w:lang w:val="en-US"/>
              </w:rPr>
              <w:t>25,412</w:t>
            </w:r>
          </w:p>
          <w:p w:rsidR="00A220DF" w:rsidRPr="00BB253F" w:rsidRDefault="00A220DF" w:rsidP="002A7A68">
            <w:pPr>
              <w:spacing w:line="276" w:lineRule="auto"/>
              <w:jc w:val="center"/>
              <w:rPr>
                <w:rFonts w:ascii="Times New Roman" w:hAnsi="Times New Roman" w:cs="Times New Roman"/>
                <w:color w:val="000000"/>
                <w:sz w:val="24"/>
                <w:szCs w:val="24"/>
                <w:lang w:val="en-US"/>
              </w:rPr>
            </w:pPr>
          </w:p>
        </w:tc>
        <w:tc>
          <w:tcPr>
            <w:tcW w:w="2300" w:type="dxa"/>
          </w:tcPr>
          <w:p w:rsidR="00A220DF" w:rsidRPr="00BB253F" w:rsidRDefault="00A220DF" w:rsidP="002A7A68">
            <w:pPr>
              <w:spacing w:line="276"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29,494</w:t>
            </w:r>
          </w:p>
          <w:p w:rsidR="00A220DF" w:rsidRPr="00BB253F" w:rsidRDefault="00A220DF" w:rsidP="002A7A68">
            <w:pPr>
              <w:spacing w:line="276" w:lineRule="auto"/>
              <w:jc w:val="center"/>
              <w:rPr>
                <w:rFonts w:ascii="Times New Roman" w:hAnsi="Times New Roman" w:cs="Times New Roman"/>
                <w:color w:val="000000"/>
                <w:sz w:val="24"/>
                <w:szCs w:val="24"/>
                <w:lang w:val="en-US"/>
              </w:rPr>
            </w:pPr>
          </w:p>
        </w:tc>
        <w:tc>
          <w:tcPr>
            <w:tcW w:w="2095" w:type="dxa"/>
            <w:vAlign w:val="bottom"/>
          </w:tcPr>
          <w:p w:rsidR="00A220DF" w:rsidRPr="00BB253F" w:rsidRDefault="00A220DF" w:rsidP="002A7A68">
            <w:pPr>
              <w:spacing w:line="276"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+16,06</w:t>
            </w:r>
          </w:p>
        </w:tc>
      </w:tr>
      <w:tr w:rsidR="00A220DF" w:rsidRPr="00BB253F" w:rsidTr="00A220DF">
        <w:trPr>
          <w:trHeight w:hRule="exact" w:val="349"/>
          <w:jc w:val="center"/>
        </w:trPr>
        <w:tc>
          <w:tcPr>
            <w:tcW w:w="1350" w:type="dxa"/>
          </w:tcPr>
          <w:p w:rsidR="00A220DF" w:rsidRPr="00BB253F" w:rsidRDefault="00A220DF" w:rsidP="002A7A68">
            <w:pPr>
              <w:spacing w:line="276" w:lineRule="auto"/>
              <w:rPr>
                <w:rFonts w:ascii="Times New Roman" w:eastAsia="Times New Roman" w:hAnsi="Times New Roman" w:cs="Times New Roman"/>
                <w:b/>
                <w:i/>
                <w:color w:val="000000"/>
                <w:sz w:val="24"/>
                <w:szCs w:val="24"/>
                <w:lang w:val="ro-RO"/>
              </w:rPr>
            </w:pPr>
            <w:proofErr w:type="spellStart"/>
            <w:r w:rsidRPr="00BB253F">
              <w:rPr>
                <w:rFonts w:ascii="Times New Roman" w:eastAsia="Times New Roman" w:hAnsi="Times New Roman" w:cs="Times New Roman"/>
                <w:b/>
                <w:i/>
                <w:color w:val="000000"/>
                <w:sz w:val="24"/>
                <w:szCs w:val="24"/>
                <w:lang w:val="ro-RO"/>
              </w:rPr>
              <w:t>Imports</w:t>
            </w:r>
            <w:proofErr w:type="spellEnd"/>
          </w:p>
        </w:tc>
        <w:tc>
          <w:tcPr>
            <w:tcW w:w="1558" w:type="dxa"/>
            <w:vAlign w:val="center"/>
          </w:tcPr>
          <w:p w:rsidR="00A220DF" w:rsidRPr="00BB253F" w:rsidRDefault="00A220DF" w:rsidP="002A7A68">
            <w:pPr>
              <w:spacing w:line="276" w:lineRule="auto"/>
              <w:jc w:val="center"/>
              <w:rPr>
                <w:rFonts w:ascii="Times New Roman" w:hAnsi="Times New Roman" w:cs="Times New Roman"/>
                <w:color w:val="000000"/>
                <w:sz w:val="24"/>
                <w:szCs w:val="24"/>
                <w:lang w:val="en-US"/>
              </w:rPr>
            </w:pPr>
            <w:r w:rsidRPr="00BB253F">
              <w:rPr>
                <w:rFonts w:ascii="Times New Roman" w:hAnsi="Times New Roman" w:cs="Times New Roman"/>
                <w:color w:val="000000"/>
                <w:sz w:val="24"/>
                <w:szCs w:val="24"/>
                <w:lang w:val="en-US"/>
              </w:rPr>
              <w:t>19,710</w:t>
            </w:r>
          </w:p>
          <w:p w:rsidR="00A220DF" w:rsidRPr="00BB253F" w:rsidRDefault="00A220DF" w:rsidP="002A7A68">
            <w:pPr>
              <w:spacing w:line="276" w:lineRule="auto"/>
              <w:jc w:val="center"/>
              <w:rPr>
                <w:rFonts w:ascii="Times New Roman" w:hAnsi="Times New Roman" w:cs="Times New Roman"/>
                <w:color w:val="000000"/>
                <w:sz w:val="24"/>
                <w:szCs w:val="24"/>
                <w:lang w:val="en-US"/>
              </w:rPr>
            </w:pPr>
          </w:p>
        </w:tc>
        <w:tc>
          <w:tcPr>
            <w:tcW w:w="2300" w:type="dxa"/>
          </w:tcPr>
          <w:p w:rsidR="00A220DF" w:rsidRPr="00BB253F" w:rsidRDefault="00A220DF" w:rsidP="002A7A68">
            <w:pPr>
              <w:spacing w:line="276"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19,544</w:t>
            </w:r>
          </w:p>
          <w:p w:rsidR="00A220DF" w:rsidRPr="00BB253F" w:rsidRDefault="00A220DF" w:rsidP="002A7A68">
            <w:pPr>
              <w:spacing w:line="276" w:lineRule="auto"/>
              <w:jc w:val="center"/>
              <w:rPr>
                <w:rFonts w:ascii="Times New Roman" w:hAnsi="Times New Roman" w:cs="Times New Roman"/>
                <w:color w:val="000000"/>
                <w:sz w:val="24"/>
                <w:szCs w:val="24"/>
                <w:lang w:val="en-US"/>
              </w:rPr>
            </w:pPr>
          </w:p>
        </w:tc>
        <w:tc>
          <w:tcPr>
            <w:tcW w:w="2095" w:type="dxa"/>
            <w:vAlign w:val="bottom"/>
          </w:tcPr>
          <w:p w:rsidR="00A220DF" w:rsidRPr="00BB253F" w:rsidRDefault="00A220DF" w:rsidP="002A7A68">
            <w:pPr>
              <w:spacing w:line="276" w:lineRule="auto"/>
              <w:jc w:val="center"/>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+0,99</w:t>
            </w:r>
          </w:p>
        </w:tc>
      </w:tr>
      <w:tr w:rsidR="00A220DF" w:rsidRPr="00BB253F" w:rsidTr="00A220DF">
        <w:trPr>
          <w:trHeight w:hRule="exact" w:val="574"/>
          <w:jc w:val="center"/>
        </w:trPr>
        <w:tc>
          <w:tcPr>
            <w:tcW w:w="1350" w:type="dxa"/>
          </w:tcPr>
          <w:p w:rsidR="00A220DF" w:rsidRPr="00BB253F" w:rsidRDefault="00A220DF" w:rsidP="002A7A68">
            <w:pPr>
              <w:spacing w:line="276" w:lineRule="auto"/>
              <w:rPr>
                <w:rFonts w:ascii="Times New Roman" w:eastAsia="Times New Roman" w:hAnsi="Times New Roman" w:cs="Times New Roman"/>
                <w:b/>
                <w:i/>
                <w:color w:val="000000"/>
                <w:sz w:val="24"/>
                <w:szCs w:val="24"/>
                <w:lang w:val="ro-RO"/>
              </w:rPr>
            </w:pPr>
            <w:r w:rsidRPr="00BB253F">
              <w:rPr>
                <w:rFonts w:ascii="Times New Roman" w:eastAsia="Times New Roman" w:hAnsi="Times New Roman" w:cs="Times New Roman"/>
                <w:b/>
                <w:i/>
                <w:color w:val="000000"/>
                <w:sz w:val="24"/>
                <w:szCs w:val="24"/>
                <w:lang w:val="ro-RO"/>
              </w:rPr>
              <w:t xml:space="preserve">Trade </w:t>
            </w:r>
            <w:proofErr w:type="spellStart"/>
            <w:r w:rsidRPr="00BB253F">
              <w:rPr>
                <w:rFonts w:ascii="Times New Roman" w:eastAsia="Times New Roman" w:hAnsi="Times New Roman" w:cs="Times New Roman"/>
                <w:b/>
                <w:i/>
                <w:color w:val="000000"/>
                <w:sz w:val="24"/>
                <w:szCs w:val="24"/>
                <w:lang w:val="ro-RO"/>
              </w:rPr>
              <w:t>balance</w:t>
            </w:r>
            <w:proofErr w:type="spellEnd"/>
            <w:r w:rsidRPr="00BB253F">
              <w:rPr>
                <w:rFonts w:ascii="Times New Roman" w:eastAsia="Times New Roman" w:hAnsi="Times New Roman" w:cs="Times New Roman"/>
                <w:b/>
                <w:i/>
                <w:color w:val="000000"/>
                <w:sz w:val="24"/>
                <w:szCs w:val="24"/>
                <w:lang w:val="ro-RO"/>
              </w:rPr>
              <w:t xml:space="preserve"> </w:t>
            </w:r>
          </w:p>
        </w:tc>
        <w:tc>
          <w:tcPr>
            <w:tcW w:w="1558" w:type="dxa"/>
            <w:vAlign w:val="bottom"/>
          </w:tcPr>
          <w:p w:rsidR="00A220DF" w:rsidRPr="00BB253F" w:rsidRDefault="00A220DF" w:rsidP="002A7A68">
            <w:pPr>
              <w:spacing w:line="276" w:lineRule="auto"/>
              <w:jc w:val="center"/>
              <w:rPr>
                <w:rFonts w:ascii="Times New Roman" w:hAnsi="Times New Roman" w:cs="Times New Roman"/>
                <w:color w:val="000000"/>
                <w:sz w:val="24"/>
                <w:szCs w:val="24"/>
                <w:lang w:val="en-US"/>
              </w:rPr>
            </w:pPr>
            <w:r w:rsidRPr="00BB253F">
              <w:rPr>
                <w:rFonts w:ascii="Times New Roman" w:hAnsi="Times New Roman" w:cs="Times New Roman"/>
                <w:color w:val="000000"/>
                <w:sz w:val="24"/>
                <w:szCs w:val="24"/>
                <w:lang w:val="en-US"/>
              </w:rPr>
              <w:t>5,702</w:t>
            </w:r>
          </w:p>
          <w:p w:rsidR="00A220DF" w:rsidRPr="00BB253F" w:rsidRDefault="00A220DF" w:rsidP="002A7A68">
            <w:pPr>
              <w:spacing w:line="276" w:lineRule="auto"/>
              <w:jc w:val="center"/>
              <w:rPr>
                <w:rFonts w:ascii="Times New Roman" w:hAnsi="Times New Roman" w:cs="Times New Roman"/>
                <w:color w:val="000000"/>
                <w:sz w:val="24"/>
                <w:szCs w:val="24"/>
                <w:lang w:val="en-US"/>
              </w:rPr>
            </w:pPr>
          </w:p>
        </w:tc>
        <w:tc>
          <w:tcPr>
            <w:tcW w:w="2300" w:type="dxa"/>
          </w:tcPr>
          <w:p w:rsidR="00A220DF" w:rsidRPr="00BB253F" w:rsidRDefault="00A220DF" w:rsidP="002A7A68">
            <w:pPr>
              <w:spacing w:line="276"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9,950</w:t>
            </w:r>
          </w:p>
          <w:p w:rsidR="00A220DF" w:rsidRPr="00BB253F" w:rsidRDefault="00A220DF" w:rsidP="002A7A68">
            <w:pPr>
              <w:spacing w:line="276" w:lineRule="auto"/>
              <w:jc w:val="center"/>
              <w:rPr>
                <w:rFonts w:ascii="Times New Roman" w:hAnsi="Times New Roman" w:cs="Times New Roman"/>
                <w:color w:val="000000"/>
                <w:sz w:val="24"/>
                <w:szCs w:val="24"/>
                <w:lang w:val="en-US"/>
              </w:rPr>
            </w:pPr>
          </w:p>
        </w:tc>
        <w:tc>
          <w:tcPr>
            <w:tcW w:w="2095" w:type="dxa"/>
            <w:vAlign w:val="bottom"/>
          </w:tcPr>
          <w:p w:rsidR="00A220DF" w:rsidRPr="00BB253F" w:rsidRDefault="00A220DF" w:rsidP="002A7A68">
            <w:pPr>
              <w:spacing w:line="276" w:lineRule="auto"/>
              <w:jc w:val="center"/>
              <w:rPr>
                <w:rFonts w:ascii="Times New Roman" w:eastAsia="Times New Roman" w:hAnsi="Times New Roman" w:cs="Times New Roman"/>
                <w:b/>
                <w:i/>
                <w:color w:val="000000"/>
                <w:sz w:val="24"/>
                <w:szCs w:val="24"/>
                <w:lang w:val="ro-RO"/>
              </w:rPr>
            </w:pPr>
          </w:p>
        </w:tc>
      </w:tr>
    </w:tbl>
    <w:p w:rsidR="00CD5EC2" w:rsidRPr="00BB253F" w:rsidRDefault="00CD5EC2" w:rsidP="002A7A68">
      <w:pPr>
        <w:spacing w:line="276" w:lineRule="auto"/>
        <w:rPr>
          <w:rFonts w:ascii="Times New Roman" w:hAnsi="Times New Roman" w:cs="Times New Roman"/>
          <w:sz w:val="24"/>
          <w:szCs w:val="24"/>
          <w:lang w:val="en-US"/>
        </w:rPr>
      </w:pPr>
    </w:p>
    <w:p w:rsidR="00CD5EC2" w:rsidRPr="00BB253F" w:rsidRDefault="002A7A68" w:rsidP="002A7A68">
      <w:pPr>
        <w:spacing w:line="276" w:lineRule="auto"/>
        <w:jc w:val="both"/>
        <w:rPr>
          <w:sz w:val="24"/>
          <w:szCs w:val="24"/>
          <w:lang w:val="en-US"/>
        </w:rPr>
      </w:pPr>
      <w:r w:rsidRPr="00BB253F">
        <w:rPr>
          <w:rFonts w:ascii="Times New Roman" w:eastAsia="Times New Roman" w:hAnsi="Times New Roman" w:cs="Times New Roman"/>
          <w:b/>
          <w:color w:val="000000"/>
          <w:sz w:val="24"/>
          <w:szCs w:val="24"/>
          <w:u w:val="single"/>
          <w:lang w:val="ro-RO"/>
        </w:rPr>
        <w:t xml:space="preserve">The trade </w:t>
      </w:r>
      <w:proofErr w:type="spellStart"/>
      <w:r w:rsidRPr="00BB253F">
        <w:rPr>
          <w:rFonts w:ascii="Times New Roman" w:eastAsia="Times New Roman" w:hAnsi="Times New Roman" w:cs="Times New Roman"/>
          <w:b/>
          <w:color w:val="000000"/>
          <w:sz w:val="24"/>
          <w:szCs w:val="24"/>
          <w:u w:val="single"/>
          <w:lang w:val="ro-RO"/>
        </w:rPr>
        <w:t>balance</w:t>
      </w:r>
      <w:proofErr w:type="spellEnd"/>
      <w:r w:rsidR="00CD5EC2" w:rsidRPr="00BB253F">
        <w:rPr>
          <w:rFonts w:ascii="Times New Roman" w:eastAsia="Times New Roman" w:hAnsi="Times New Roman" w:cs="Times New Roman"/>
          <w:b/>
          <w:color w:val="000000"/>
          <w:sz w:val="24"/>
          <w:szCs w:val="24"/>
          <w:lang w:val="ro-RO"/>
        </w:rPr>
        <w:t xml:space="preserve">  </w:t>
      </w:r>
      <w:r w:rsidR="00A220DF">
        <w:rPr>
          <w:rFonts w:ascii="Times New Roman" w:eastAsia="Times New Roman" w:hAnsi="Times New Roman" w:cs="Times New Roman"/>
          <w:color w:val="000000"/>
          <w:sz w:val="24"/>
          <w:szCs w:val="24"/>
          <w:lang w:val="ro-RO"/>
        </w:rPr>
        <w:t xml:space="preserve">in </w:t>
      </w:r>
      <w:proofErr w:type="spellStart"/>
      <w:r w:rsidR="00A220DF">
        <w:rPr>
          <w:rFonts w:ascii="Times New Roman" w:eastAsia="Times New Roman" w:hAnsi="Times New Roman" w:cs="Times New Roman"/>
          <w:color w:val="000000"/>
          <w:sz w:val="24"/>
          <w:szCs w:val="24"/>
          <w:lang w:val="ro-RO"/>
        </w:rPr>
        <w:t>the</w:t>
      </w:r>
      <w:proofErr w:type="spellEnd"/>
      <w:r w:rsidR="00A220DF">
        <w:rPr>
          <w:rFonts w:ascii="Times New Roman" w:eastAsia="Times New Roman" w:hAnsi="Times New Roman" w:cs="Times New Roman"/>
          <w:color w:val="000000"/>
          <w:sz w:val="24"/>
          <w:szCs w:val="24"/>
          <w:lang w:val="ro-RO"/>
        </w:rPr>
        <w:t xml:space="preserve"> 2016 </w:t>
      </w:r>
      <w:proofErr w:type="spellStart"/>
      <w:r w:rsidR="00A220DF">
        <w:rPr>
          <w:rFonts w:ascii="Times New Roman" w:eastAsia="Times New Roman" w:hAnsi="Times New Roman" w:cs="Times New Roman"/>
          <w:color w:val="000000"/>
          <w:sz w:val="24"/>
          <w:szCs w:val="24"/>
          <w:lang w:val="ro-RO"/>
        </w:rPr>
        <w:t>year</w:t>
      </w:r>
      <w:proofErr w:type="spellEnd"/>
      <w:r w:rsidR="00A220DF">
        <w:rPr>
          <w:rFonts w:ascii="Times New Roman" w:eastAsia="Times New Roman" w:hAnsi="Times New Roman" w:cs="Times New Roman"/>
          <w:color w:val="000000"/>
          <w:sz w:val="24"/>
          <w:szCs w:val="24"/>
          <w:lang w:val="ro-RO"/>
        </w:rPr>
        <w:t xml:space="preserve"> </w:t>
      </w:r>
      <w:proofErr w:type="spellStart"/>
      <w:r w:rsidRPr="00BB253F">
        <w:rPr>
          <w:rFonts w:ascii="Times New Roman" w:eastAsia="Times New Roman" w:hAnsi="Times New Roman" w:cs="Times New Roman"/>
          <w:color w:val="000000"/>
          <w:sz w:val="24"/>
          <w:szCs w:val="24"/>
          <w:lang w:val="ro-RO"/>
        </w:rPr>
        <w:t>was</w:t>
      </w:r>
      <w:proofErr w:type="spellEnd"/>
      <w:r w:rsidRPr="00BB253F">
        <w:rPr>
          <w:rFonts w:ascii="Times New Roman" w:eastAsia="Times New Roman" w:hAnsi="Times New Roman" w:cs="Times New Roman"/>
          <w:color w:val="000000"/>
          <w:sz w:val="24"/>
          <w:szCs w:val="24"/>
          <w:lang w:val="ro-RO"/>
        </w:rPr>
        <w:t xml:space="preserve"> </w:t>
      </w:r>
      <w:proofErr w:type="spellStart"/>
      <w:r w:rsidR="000644C8" w:rsidRPr="00BB253F">
        <w:rPr>
          <w:rFonts w:ascii="Times New Roman" w:eastAsia="Times New Roman" w:hAnsi="Times New Roman" w:cs="Times New Roman"/>
          <w:color w:val="000000"/>
          <w:sz w:val="24"/>
          <w:szCs w:val="24"/>
          <w:lang w:val="ro-RO"/>
        </w:rPr>
        <w:t>positive</w:t>
      </w:r>
      <w:proofErr w:type="spellEnd"/>
      <w:r w:rsidR="000644C8" w:rsidRPr="00BB253F">
        <w:rPr>
          <w:rFonts w:ascii="Times New Roman" w:eastAsia="Times New Roman" w:hAnsi="Times New Roman" w:cs="Times New Roman"/>
          <w:color w:val="FF0000"/>
          <w:sz w:val="24"/>
          <w:szCs w:val="24"/>
          <w:lang w:val="ro-RO"/>
        </w:rPr>
        <w:t xml:space="preserve"> </w:t>
      </w:r>
      <w:r w:rsidRPr="00BB253F">
        <w:rPr>
          <w:rFonts w:ascii="Times New Roman" w:eastAsia="Times New Roman" w:hAnsi="Times New Roman" w:cs="Times New Roman"/>
          <w:color w:val="000000"/>
          <w:sz w:val="24"/>
          <w:szCs w:val="24"/>
          <w:lang w:val="ro-RO"/>
        </w:rPr>
        <w:t xml:space="preserve">a </w:t>
      </w:r>
      <w:proofErr w:type="spellStart"/>
      <w:r w:rsidRPr="00BB253F">
        <w:rPr>
          <w:rFonts w:ascii="Times New Roman" w:eastAsia="Times New Roman" w:hAnsi="Times New Roman" w:cs="Times New Roman"/>
          <w:color w:val="000000"/>
          <w:sz w:val="24"/>
          <w:szCs w:val="24"/>
          <w:lang w:val="ro-RO"/>
        </w:rPr>
        <w:t>and</w:t>
      </w:r>
      <w:proofErr w:type="spellEnd"/>
      <w:r w:rsidRPr="00BB253F">
        <w:rPr>
          <w:rFonts w:ascii="Times New Roman" w:eastAsia="Times New Roman" w:hAnsi="Times New Roman" w:cs="Times New Roman"/>
          <w:color w:val="000000"/>
          <w:sz w:val="24"/>
          <w:szCs w:val="24"/>
          <w:lang w:val="ro-RO"/>
        </w:rPr>
        <w:t xml:space="preserve"> </w:t>
      </w:r>
      <w:proofErr w:type="spellStart"/>
      <w:r w:rsidRPr="00BB253F">
        <w:rPr>
          <w:rFonts w:ascii="Times New Roman" w:eastAsia="Times New Roman" w:hAnsi="Times New Roman" w:cs="Times New Roman"/>
          <w:color w:val="000000"/>
          <w:sz w:val="24"/>
          <w:szCs w:val="24"/>
          <w:lang w:val="ro-RO"/>
        </w:rPr>
        <w:t>amounted</w:t>
      </w:r>
      <w:proofErr w:type="spellEnd"/>
      <w:r w:rsidRPr="00BB253F">
        <w:rPr>
          <w:sz w:val="24"/>
          <w:szCs w:val="24"/>
          <w:lang w:val="en-US"/>
        </w:rPr>
        <w:t xml:space="preserve"> </w:t>
      </w:r>
      <w:r w:rsidR="00A220DF">
        <w:rPr>
          <w:rFonts w:ascii="Times New Roman" w:eastAsia="Times New Roman" w:hAnsi="Times New Roman" w:cs="Times New Roman"/>
          <w:b/>
          <w:color w:val="000000"/>
          <w:sz w:val="24"/>
          <w:szCs w:val="24"/>
          <w:lang w:val="ro-RO"/>
        </w:rPr>
        <w:t>9,950</w:t>
      </w:r>
      <w:r w:rsidRPr="00BB253F">
        <w:rPr>
          <w:rFonts w:ascii="Times New Roman" w:eastAsia="Times New Roman" w:hAnsi="Times New Roman" w:cs="Times New Roman"/>
          <w:b/>
          <w:color w:val="000000"/>
          <w:sz w:val="24"/>
          <w:szCs w:val="24"/>
          <w:lang w:val="ro-RO"/>
        </w:rPr>
        <w:t xml:space="preserve"> mil. USD</w:t>
      </w:r>
      <w:r w:rsidRPr="00BB253F">
        <w:rPr>
          <w:rFonts w:ascii="Times New Roman" w:eastAsia="Times New Roman" w:hAnsi="Times New Roman" w:cs="Times New Roman"/>
          <w:color w:val="000000"/>
          <w:sz w:val="24"/>
          <w:szCs w:val="24"/>
          <w:lang w:val="ro-RO"/>
        </w:rPr>
        <w:t>.</w:t>
      </w:r>
    </w:p>
    <w:p w:rsidR="00CD5EC2" w:rsidRPr="00BB253F" w:rsidRDefault="00CD5EC2" w:rsidP="002A7A68">
      <w:pPr>
        <w:spacing w:line="276" w:lineRule="auto"/>
        <w:jc w:val="both"/>
        <w:rPr>
          <w:rFonts w:ascii="Times New Roman" w:eastAsia="Times New Roman" w:hAnsi="Times New Roman" w:cs="Times New Roman"/>
          <w:sz w:val="24"/>
          <w:szCs w:val="24"/>
          <w:lang w:val="ro-RO"/>
        </w:rPr>
      </w:pPr>
    </w:p>
    <w:p w:rsidR="00CD5EC2" w:rsidRPr="00BB253F" w:rsidRDefault="002A7A68" w:rsidP="002A7A68">
      <w:pPr>
        <w:spacing w:line="276" w:lineRule="auto"/>
        <w:jc w:val="both"/>
        <w:rPr>
          <w:rFonts w:ascii="Times New Roman" w:eastAsia="Times New Roman" w:hAnsi="Times New Roman" w:cs="Times New Roman"/>
          <w:sz w:val="24"/>
          <w:szCs w:val="24"/>
          <w:lang w:val="ro-RO"/>
        </w:rPr>
      </w:pPr>
      <w:r w:rsidRPr="00BB253F">
        <w:rPr>
          <w:rFonts w:ascii="Times New Roman" w:eastAsia="Times New Roman" w:hAnsi="Times New Roman" w:cs="Times New Roman"/>
          <w:b/>
          <w:sz w:val="24"/>
          <w:szCs w:val="24"/>
          <w:u w:val="single"/>
          <w:lang w:val="ro-RO"/>
        </w:rPr>
        <w:t>The exports</w:t>
      </w:r>
      <w:r w:rsidR="00CD5EC2" w:rsidRPr="00BB253F">
        <w:rPr>
          <w:rFonts w:ascii="Times New Roman" w:eastAsia="Times New Roman" w:hAnsi="Times New Roman" w:cs="Times New Roman"/>
          <w:sz w:val="24"/>
          <w:szCs w:val="24"/>
          <w:lang w:val="ro-RO"/>
        </w:rPr>
        <w:t xml:space="preserve"> </w:t>
      </w:r>
      <w:r w:rsidRPr="00BB253F">
        <w:rPr>
          <w:rFonts w:ascii="Times New Roman" w:eastAsia="Times New Roman" w:hAnsi="Times New Roman" w:cs="Times New Roman"/>
          <w:sz w:val="24"/>
          <w:szCs w:val="24"/>
          <w:lang w:val="ro-RO"/>
        </w:rPr>
        <w:t>of goods</w:t>
      </w:r>
      <w:r w:rsidR="00971B90" w:rsidRPr="00BB253F">
        <w:rPr>
          <w:rFonts w:ascii="Times New Roman" w:eastAsia="Times New Roman" w:hAnsi="Times New Roman" w:cs="Times New Roman"/>
          <w:sz w:val="24"/>
          <w:szCs w:val="24"/>
          <w:lang w:val="ro-RO"/>
        </w:rPr>
        <w:t xml:space="preserve"> in 2016 </w:t>
      </w:r>
      <w:proofErr w:type="spellStart"/>
      <w:r w:rsidR="00971B90" w:rsidRPr="00BB253F">
        <w:rPr>
          <w:rFonts w:ascii="Times New Roman" w:eastAsia="Times New Roman" w:hAnsi="Times New Roman" w:cs="Times New Roman"/>
          <w:sz w:val="24"/>
          <w:szCs w:val="24"/>
          <w:lang w:val="ro-RO"/>
        </w:rPr>
        <w:t>amounted</w:t>
      </w:r>
      <w:proofErr w:type="spellEnd"/>
      <w:r w:rsidR="00971B90" w:rsidRPr="00BB253F">
        <w:rPr>
          <w:rFonts w:ascii="Times New Roman" w:eastAsia="Times New Roman" w:hAnsi="Times New Roman" w:cs="Times New Roman"/>
          <w:sz w:val="24"/>
          <w:szCs w:val="24"/>
          <w:lang w:val="ro-RO"/>
        </w:rPr>
        <w:t xml:space="preserve"> </w:t>
      </w:r>
      <w:r w:rsidR="00A220DF">
        <w:rPr>
          <w:rFonts w:ascii="Times New Roman" w:hAnsi="Times New Roman" w:cs="Times New Roman"/>
          <w:b/>
          <w:bCs/>
          <w:color w:val="000000"/>
          <w:sz w:val="24"/>
          <w:szCs w:val="24"/>
          <w:lang w:val="ro-RO"/>
        </w:rPr>
        <w:t>29,494</w:t>
      </w:r>
      <w:r w:rsidR="00CD5EC2" w:rsidRPr="00BB253F">
        <w:rPr>
          <w:rFonts w:ascii="Times New Roman" w:hAnsi="Times New Roman" w:cs="Times New Roman"/>
          <w:b/>
          <w:bCs/>
          <w:color w:val="000000"/>
          <w:sz w:val="24"/>
          <w:szCs w:val="24"/>
          <w:lang w:val="ro-RO"/>
        </w:rPr>
        <w:t xml:space="preserve"> </w:t>
      </w:r>
      <w:r w:rsidR="00CD5EC2" w:rsidRPr="00BB253F">
        <w:rPr>
          <w:rFonts w:ascii="Times New Roman" w:eastAsia="Times New Roman" w:hAnsi="Times New Roman" w:cs="Times New Roman"/>
          <w:b/>
          <w:sz w:val="24"/>
          <w:szCs w:val="24"/>
          <w:lang w:val="ro-RO"/>
        </w:rPr>
        <w:t>mil. USD</w:t>
      </w:r>
      <w:r w:rsidR="00CD5EC2" w:rsidRPr="00BB253F">
        <w:rPr>
          <w:rFonts w:ascii="Times New Roman" w:eastAsia="Times New Roman" w:hAnsi="Times New Roman" w:cs="Times New Roman"/>
          <w:sz w:val="24"/>
          <w:szCs w:val="24"/>
          <w:lang w:val="ro-RO"/>
        </w:rPr>
        <w:t xml:space="preserve"> </w:t>
      </w:r>
      <w:r w:rsidR="00971B90" w:rsidRPr="00BB253F">
        <w:rPr>
          <w:rFonts w:ascii="Times New Roman" w:eastAsia="Times New Roman" w:hAnsi="Times New Roman" w:cs="Times New Roman"/>
          <w:sz w:val="24"/>
          <w:szCs w:val="24"/>
          <w:lang w:val="ro-RO"/>
        </w:rPr>
        <w:t xml:space="preserve">and compared with the volume of exports for the same period of previous year it </w:t>
      </w:r>
      <w:proofErr w:type="spellStart"/>
      <w:r w:rsidR="00A220DF">
        <w:rPr>
          <w:rFonts w:ascii="Times New Roman" w:eastAsia="Times New Roman" w:hAnsi="Times New Roman" w:cs="Times New Roman"/>
          <w:sz w:val="24"/>
          <w:szCs w:val="24"/>
          <w:lang w:val="ro-RO"/>
        </w:rPr>
        <w:t>in</w:t>
      </w:r>
      <w:r w:rsidR="00971B90" w:rsidRPr="00BB253F">
        <w:rPr>
          <w:rFonts w:ascii="Times New Roman" w:eastAsia="Times New Roman" w:hAnsi="Times New Roman" w:cs="Times New Roman"/>
          <w:sz w:val="24"/>
          <w:szCs w:val="24"/>
          <w:lang w:val="ro-RO"/>
        </w:rPr>
        <w:t>creased</w:t>
      </w:r>
      <w:proofErr w:type="spellEnd"/>
      <w:r w:rsidR="00971B90" w:rsidRPr="00BB253F">
        <w:rPr>
          <w:rFonts w:ascii="Times New Roman" w:eastAsia="Times New Roman" w:hAnsi="Times New Roman" w:cs="Times New Roman"/>
          <w:sz w:val="24"/>
          <w:szCs w:val="24"/>
          <w:lang w:val="ro-RO"/>
        </w:rPr>
        <w:t xml:space="preserve"> </w:t>
      </w:r>
      <w:proofErr w:type="spellStart"/>
      <w:r w:rsidR="00971B90" w:rsidRPr="00BB253F">
        <w:rPr>
          <w:rFonts w:ascii="Times New Roman" w:eastAsia="Times New Roman" w:hAnsi="Times New Roman" w:cs="Times New Roman"/>
          <w:sz w:val="24"/>
          <w:szCs w:val="24"/>
          <w:lang w:val="ro-RO"/>
        </w:rPr>
        <w:t>with</w:t>
      </w:r>
      <w:proofErr w:type="spellEnd"/>
      <w:r w:rsidR="00971B90" w:rsidRPr="00BB253F">
        <w:rPr>
          <w:rFonts w:ascii="Times New Roman" w:eastAsia="Times New Roman" w:hAnsi="Times New Roman" w:cs="Times New Roman"/>
          <w:sz w:val="24"/>
          <w:szCs w:val="24"/>
          <w:lang w:val="ro-RO"/>
        </w:rPr>
        <w:t xml:space="preserve"> </w:t>
      </w:r>
      <w:r w:rsidR="00A220DF">
        <w:rPr>
          <w:rFonts w:ascii="Times New Roman" w:eastAsia="Times New Roman" w:hAnsi="Times New Roman" w:cs="Times New Roman"/>
          <w:sz w:val="24"/>
          <w:szCs w:val="24"/>
          <w:lang w:val="ro-RO"/>
        </w:rPr>
        <w:t>1</w:t>
      </w:r>
      <w:r w:rsidR="00A220DF">
        <w:rPr>
          <w:rFonts w:ascii="Times New Roman" w:eastAsia="Times New Roman" w:hAnsi="Times New Roman" w:cs="Times New Roman"/>
          <w:b/>
          <w:sz w:val="24"/>
          <w:szCs w:val="24"/>
          <w:lang w:val="ro-RO"/>
        </w:rPr>
        <w:t>6,06</w:t>
      </w:r>
      <w:r w:rsidR="00971B90" w:rsidRPr="00BB253F">
        <w:rPr>
          <w:rFonts w:ascii="Times New Roman" w:eastAsia="Times New Roman" w:hAnsi="Times New Roman" w:cs="Times New Roman"/>
          <w:b/>
          <w:sz w:val="24"/>
          <w:szCs w:val="24"/>
          <w:lang w:val="ro-RO"/>
        </w:rPr>
        <w:t>%.</w:t>
      </w:r>
    </w:p>
    <w:p w:rsidR="00A220DF" w:rsidRDefault="00A220DF" w:rsidP="00A220DF">
      <w:pPr>
        <w:spacing w:line="276" w:lineRule="auto"/>
        <w:rPr>
          <w:rFonts w:ascii="Times New Roman" w:eastAsia="Times New Roman" w:hAnsi="Times New Roman" w:cs="Times New Roman"/>
          <w:sz w:val="24"/>
          <w:szCs w:val="24"/>
          <w:lang w:val="ro-RO"/>
        </w:rPr>
      </w:pPr>
    </w:p>
    <w:p w:rsidR="00CD5EC2" w:rsidRPr="00A220DF" w:rsidRDefault="009B2FCF" w:rsidP="00A220DF">
      <w:pPr>
        <w:spacing w:line="276" w:lineRule="auto"/>
        <w:jc w:val="both"/>
        <w:rPr>
          <w:rFonts w:ascii="Times New Roman" w:hAnsi="Times New Roman" w:cs="Times New Roman"/>
          <w:sz w:val="24"/>
          <w:szCs w:val="24"/>
          <w:lang w:val="en-US"/>
        </w:rPr>
      </w:pPr>
      <w:r w:rsidRPr="00BB253F">
        <w:rPr>
          <w:rFonts w:ascii="Times New Roman" w:hAnsi="Times New Roman" w:cs="Times New Roman"/>
          <w:b/>
          <w:sz w:val="24"/>
          <w:szCs w:val="24"/>
          <w:lang w:val="ro-RO"/>
        </w:rPr>
        <w:t xml:space="preserve">The </w:t>
      </w:r>
      <w:proofErr w:type="spellStart"/>
      <w:r w:rsidRPr="00BB253F">
        <w:rPr>
          <w:rFonts w:ascii="Times New Roman" w:hAnsi="Times New Roman" w:cs="Times New Roman"/>
          <w:b/>
          <w:sz w:val="24"/>
          <w:szCs w:val="24"/>
          <w:lang w:val="ro-RO"/>
        </w:rPr>
        <w:t>most</w:t>
      </w:r>
      <w:proofErr w:type="spellEnd"/>
      <w:r w:rsidRPr="00BB253F">
        <w:rPr>
          <w:rFonts w:ascii="Times New Roman" w:hAnsi="Times New Roman" w:cs="Times New Roman"/>
          <w:b/>
          <w:sz w:val="24"/>
          <w:szCs w:val="24"/>
          <w:lang w:val="ro-RO"/>
        </w:rPr>
        <w:t xml:space="preserve"> </w:t>
      </w:r>
      <w:proofErr w:type="spellStart"/>
      <w:r w:rsidRPr="00BB253F">
        <w:rPr>
          <w:rFonts w:ascii="Times New Roman" w:hAnsi="Times New Roman" w:cs="Times New Roman"/>
          <w:b/>
          <w:sz w:val="24"/>
          <w:szCs w:val="24"/>
          <w:lang w:val="ro-RO"/>
        </w:rPr>
        <w:t>exported</w:t>
      </w:r>
      <w:proofErr w:type="spellEnd"/>
      <w:r w:rsidRPr="00BB253F">
        <w:rPr>
          <w:rFonts w:ascii="Times New Roman" w:hAnsi="Times New Roman" w:cs="Times New Roman"/>
          <w:b/>
          <w:sz w:val="24"/>
          <w:szCs w:val="24"/>
          <w:lang w:val="ro-RO"/>
        </w:rPr>
        <w:t xml:space="preserve"> </w:t>
      </w:r>
      <w:proofErr w:type="spellStart"/>
      <w:r w:rsidRPr="00BB253F">
        <w:rPr>
          <w:rFonts w:ascii="Times New Roman" w:hAnsi="Times New Roman" w:cs="Times New Roman"/>
          <w:b/>
          <w:sz w:val="24"/>
          <w:szCs w:val="24"/>
          <w:lang w:val="ro-RO"/>
        </w:rPr>
        <w:t>goods</w:t>
      </w:r>
      <w:proofErr w:type="spellEnd"/>
      <w:r w:rsidR="00A220DF">
        <w:rPr>
          <w:rFonts w:ascii="Times New Roman" w:hAnsi="Times New Roman" w:cs="Times New Roman"/>
          <w:b/>
          <w:sz w:val="24"/>
          <w:szCs w:val="24"/>
          <w:lang w:val="ro-RO"/>
        </w:rPr>
        <w:t xml:space="preserve"> </w:t>
      </w:r>
      <w:r w:rsidR="00A220DF">
        <w:rPr>
          <w:rFonts w:ascii="Times New Roman" w:hAnsi="Times New Roman" w:cs="Times New Roman"/>
          <w:sz w:val="24"/>
          <w:szCs w:val="24"/>
          <w:lang w:val="ro-RO"/>
        </w:rPr>
        <w:t xml:space="preserve">are </w:t>
      </w:r>
      <w:r w:rsidR="00A220DF">
        <w:rPr>
          <w:rFonts w:ascii="Times New Roman" w:hAnsi="Times New Roman" w:cs="Times New Roman"/>
          <w:bCs/>
          <w:color w:val="000000"/>
          <w:sz w:val="24"/>
          <w:szCs w:val="24"/>
          <w:lang w:val="en-US"/>
        </w:rPr>
        <w:t>m</w:t>
      </w:r>
      <w:r w:rsidR="00A220DF" w:rsidRPr="00BB253F">
        <w:rPr>
          <w:rFonts w:ascii="Times New Roman" w:hAnsi="Times New Roman" w:cs="Times New Roman"/>
          <w:bCs/>
          <w:color w:val="000000"/>
          <w:sz w:val="24"/>
          <w:szCs w:val="24"/>
          <w:lang w:val="en-US"/>
        </w:rPr>
        <w:t>aize</w:t>
      </w:r>
      <w:r w:rsidR="00A220DF">
        <w:rPr>
          <w:rFonts w:ascii="Times New Roman" w:hAnsi="Times New Roman" w:cs="Times New Roman"/>
          <w:bCs/>
          <w:color w:val="000000"/>
          <w:sz w:val="24"/>
          <w:szCs w:val="24"/>
          <w:lang w:val="en-US"/>
        </w:rPr>
        <w:t>; c</w:t>
      </w:r>
      <w:r w:rsidR="00A220DF" w:rsidRPr="00A220DF">
        <w:rPr>
          <w:rFonts w:ascii="Times New Roman" w:hAnsi="Times New Roman" w:cs="Times New Roman"/>
          <w:bCs/>
          <w:color w:val="000000"/>
          <w:sz w:val="24"/>
          <w:szCs w:val="24"/>
          <w:lang w:val="en-US"/>
        </w:rPr>
        <w:t>arboys, bottles, flasks, jars, pots, phials, ampoules and other containers, of glass, of a kind used for the conveyance or packing of goods; preserving jars of glass; stoppers, lids and other closures, of glass</w:t>
      </w:r>
      <w:r w:rsidR="00A220DF">
        <w:rPr>
          <w:rFonts w:ascii="Times New Roman" w:hAnsi="Times New Roman" w:cs="Times New Roman"/>
          <w:bCs/>
          <w:color w:val="000000"/>
          <w:sz w:val="24"/>
          <w:szCs w:val="24"/>
          <w:lang w:val="en-US"/>
        </w:rPr>
        <w:t xml:space="preserve">; </w:t>
      </w:r>
      <w:proofErr w:type="spellStart"/>
      <w:r w:rsidR="00A220DF">
        <w:rPr>
          <w:rFonts w:ascii="Times New Roman" w:hAnsi="Times New Roman" w:cs="Times New Roman"/>
          <w:bCs/>
          <w:color w:val="000000"/>
          <w:sz w:val="24"/>
          <w:szCs w:val="24"/>
          <w:lang w:val="en-US"/>
        </w:rPr>
        <w:t>u</w:t>
      </w:r>
      <w:r w:rsidR="00A220DF" w:rsidRPr="00A220DF">
        <w:rPr>
          <w:rFonts w:ascii="Times New Roman" w:hAnsi="Times New Roman" w:cs="Times New Roman"/>
          <w:bCs/>
          <w:color w:val="000000"/>
          <w:sz w:val="24"/>
          <w:szCs w:val="24"/>
          <w:lang w:val="en-US"/>
        </w:rPr>
        <w:t>ndenatured</w:t>
      </w:r>
      <w:proofErr w:type="spellEnd"/>
      <w:r w:rsidR="00A220DF" w:rsidRPr="00A220DF">
        <w:rPr>
          <w:rFonts w:ascii="Times New Roman" w:hAnsi="Times New Roman" w:cs="Times New Roman"/>
          <w:bCs/>
          <w:color w:val="000000"/>
          <w:sz w:val="24"/>
          <w:szCs w:val="24"/>
          <w:lang w:val="en-US"/>
        </w:rPr>
        <w:t xml:space="preserve"> ethyl alcohol of an alcoholic strength by volume of 80 % </w:t>
      </w:r>
      <w:proofErr w:type="spellStart"/>
      <w:r w:rsidR="00A220DF" w:rsidRPr="00A220DF">
        <w:rPr>
          <w:rFonts w:ascii="Times New Roman" w:hAnsi="Times New Roman" w:cs="Times New Roman"/>
          <w:bCs/>
          <w:color w:val="000000"/>
          <w:sz w:val="24"/>
          <w:szCs w:val="24"/>
          <w:lang w:val="en-US"/>
        </w:rPr>
        <w:t>vol</w:t>
      </w:r>
      <w:proofErr w:type="spellEnd"/>
      <w:r w:rsidR="00A220DF" w:rsidRPr="00A220DF">
        <w:rPr>
          <w:rFonts w:ascii="Times New Roman" w:hAnsi="Times New Roman" w:cs="Times New Roman"/>
          <w:bCs/>
          <w:color w:val="000000"/>
          <w:sz w:val="24"/>
          <w:szCs w:val="24"/>
          <w:lang w:val="en-US"/>
        </w:rPr>
        <w:t xml:space="preserve"> or higher; ethyl alcohol and other spirits, denatured, of any strength</w:t>
      </w:r>
      <w:r w:rsidR="00A220DF">
        <w:rPr>
          <w:rFonts w:ascii="Times New Roman" w:hAnsi="Times New Roman" w:cs="Times New Roman"/>
          <w:bCs/>
          <w:color w:val="000000"/>
          <w:sz w:val="24"/>
          <w:szCs w:val="24"/>
          <w:lang w:val="en-US"/>
        </w:rPr>
        <w:t>; u</w:t>
      </w:r>
      <w:r w:rsidR="00A220DF" w:rsidRPr="00A220DF">
        <w:rPr>
          <w:rFonts w:ascii="Times New Roman" w:hAnsi="Times New Roman" w:cs="Times New Roman"/>
          <w:bCs/>
          <w:color w:val="000000"/>
          <w:sz w:val="24"/>
          <w:szCs w:val="24"/>
          <w:lang w:val="en-US"/>
        </w:rPr>
        <w:t>nmanufactured tobacco; tobacco refuse</w:t>
      </w:r>
      <w:r w:rsidR="00A220DF">
        <w:rPr>
          <w:rFonts w:ascii="Times New Roman" w:hAnsi="Times New Roman" w:cs="Times New Roman"/>
          <w:bCs/>
          <w:color w:val="000000"/>
          <w:sz w:val="24"/>
          <w:szCs w:val="24"/>
          <w:lang w:val="en-US"/>
        </w:rPr>
        <w:t>; c</w:t>
      </w:r>
      <w:r w:rsidR="00A220DF" w:rsidRPr="00A220DF">
        <w:rPr>
          <w:rFonts w:ascii="Times New Roman" w:hAnsi="Times New Roman" w:cs="Times New Roman"/>
          <w:bCs/>
          <w:color w:val="000000"/>
          <w:sz w:val="24"/>
          <w:szCs w:val="24"/>
          <w:lang w:val="en-US"/>
        </w:rPr>
        <w:t>hocolate and other food preparations containing cocoa</w:t>
      </w:r>
      <w:r w:rsidR="00A220DF">
        <w:rPr>
          <w:rFonts w:ascii="Times New Roman" w:hAnsi="Times New Roman" w:cs="Times New Roman"/>
          <w:bCs/>
          <w:color w:val="000000"/>
          <w:sz w:val="24"/>
          <w:szCs w:val="24"/>
          <w:lang w:val="en-US"/>
        </w:rPr>
        <w:t>; f</w:t>
      </w:r>
      <w:r w:rsidR="00A220DF" w:rsidRPr="00BB253F">
        <w:rPr>
          <w:rFonts w:ascii="Times New Roman" w:hAnsi="Times New Roman" w:cs="Times New Roman"/>
          <w:bCs/>
          <w:color w:val="000000"/>
          <w:sz w:val="24"/>
          <w:szCs w:val="24"/>
          <w:lang w:val="en-US"/>
        </w:rPr>
        <w:t>ruit and nuts provisionally preserved</w:t>
      </w:r>
      <w:r w:rsidR="00A220DF">
        <w:rPr>
          <w:rFonts w:ascii="Times New Roman" w:hAnsi="Times New Roman" w:cs="Times New Roman"/>
          <w:bCs/>
          <w:color w:val="000000"/>
          <w:sz w:val="24"/>
          <w:szCs w:val="24"/>
          <w:lang w:val="en-US"/>
        </w:rPr>
        <w:t>; w</w:t>
      </w:r>
      <w:r w:rsidR="00A220DF" w:rsidRPr="00A220DF">
        <w:rPr>
          <w:rFonts w:ascii="Times New Roman" w:hAnsi="Times New Roman" w:cs="Times New Roman"/>
          <w:bCs/>
          <w:color w:val="000000"/>
          <w:sz w:val="24"/>
          <w:szCs w:val="24"/>
          <w:lang w:val="en-US"/>
        </w:rPr>
        <w:t>ine of fresh grapes, including fortified wines</w:t>
      </w:r>
    </w:p>
    <w:p w:rsidR="00A220DF" w:rsidRDefault="00A220DF" w:rsidP="009029C8">
      <w:pPr>
        <w:spacing w:line="276" w:lineRule="auto"/>
        <w:jc w:val="both"/>
        <w:rPr>
          <w:rFonts w:ascii="Times New Roman" w:hAnsi="Times New Roman" w:cs="Times New Roman"/>
          <w:b/>
          <w:sz w:val="24"/>
          <w:szCs w:val="24"/>
          <w:u w:val="single"/>
          <w:lang w:val="ro-RO"/>
        </w:rPr>
      </w:pPr>
    </w:p>
    <w:p w:rsidR="0079081D" w:rsidRPr="00BB253F" w:rsidRDefault="009B2FCF" w:rsidP="009029C8">
      <w:pPr>
        <w:spacing w:line="276" w:lineRule="auto"/>
        <w:jc w:val="both"/>
        <w:rPr>
          <w:rFonts w:ascii="Times New Roman" w:hAnsi="Times New Roman" w:cs="Times New Roman"/>
          <w:color w:val="000000"/>
          <w:sz w:val="24"/>
          <w:szCs w:val="24"/>
          <w:lang w:val="en-US"/>
        </w:rPr>
      </w:pPr>
      <w:r w:rsidRPr="00BB253F">
        <w:rPr>
          <w:rFonts w:ascii="Times New Roman" w:hAnsi="Times New Roman" w:cs="Times New Roman"/>
          <w:b/>
          <w:sz w:val="24"/>
          <w:szCs w:val="24"/>
          <w:u w:val="single"/>
          <w:lang w:val="ro-RO"/>
        </w:rPr>
        <w:lastRenderedPageBreak/>
        <w:t>The volume of imported goods</w:t>
      </w:r>
      <w:r w:rsidRPr="00BB253F">
        <w:rPr>
          <w:rFonts w:ascii="Times New Roman" w:hAnsi="Times New Roman" w:cs="Times New Roman"/>
          <w:sz w:val="24"/>
          <w:szCs w:val="24"/>
          <w:lang w:val="ro-RO"/>
        </w:rPr>
        <w:t xml:space="preserve"> in </w:t>
      </w:r>
      <w:r w:rsidR="00CD5EC2" w:rsidRPr="00BB253F">
        <w:rPr>
          <w:rFonts w:ascii="Times New Roman" w:hAnsi="Times New Roman" w:cs="Times New Roman"/>
          <w:sz w:val="24"/>
          <w:szCs w:val="24"/>
          <w:lang w:val="ro-RO"/>
        </w:rPr>
        <w:t xml:space="preserve">2016 </w:t>
      </w:r>
      <w:r w:rsidRPr="00BB253F">
        <w:rPr>
          <w:rFonts w:ascii="Times New Roman" w:hAnsi="Times New Roman" w:cs="Times New Roman"/>
          <w:sz w:val="24"/>
          <w:szCs w:val="24"/>
          <w:lang w:val="ro-RO"/>
        </w:rPr>
        <w:t xml:space="preserve">has a </w:t>
      </w:r>
      <w:proofErr w:type="spellStart"/>
      <w:r w:rsidRPr="00BB253F">
        <w:rPr>
          <w:rFonts w:ascii="Times New Roman" w:hAnsi="Times New Roman" w:cs="Times New Roman"/>
          <w:sz w:val="24"/>
          <w:szCs w:val="24"/>
          <w:lang w:val="ro-RO"/>
        </w:rPr>
        <w:t>value</w:t>
      </w:r>
      <w:proofErr w:type="spellEnd"/>
      <w:r w:rsidRPr="00BB253F">
        <w:rPr>
          <w:rFonts w:ascii="Times New Roman" w:hAnsi="Times New Roman" w:cs="Times New Roman"/>
          <w:sz w:val="24"/>
          <w:szCs w:val="24"/>
          <w:lang w:val="ro-RO"/>
        </w:rPr>
        <w:t xml:space="preserve"> of</w:t>
      </w:r>
      <w:r w:rsidR="00CD5EC2" w:rsidRPr="00BB253F">
        <w:rPr>
          <w:rFonts w:ascii="Times New Roman" w:hAnsi="Times New Roman" w:cs="Times New Roman"/>
          <w:sz w:val="24"/>
          <w:szCs w:val="24"/>
          <w:lang w:val="ro-RO"/>
        </w:rPr>
        <w:t xml:space="preserve"> </w:t>
      </w:r>
      <w:r w:rsidR="00A220DF">
        <w:rPr>
          <w:rFonts w:ascii="Times New Roman" w:hAnsi="Times New Roman" w:cs="Times New Roman"/>
          <w:b/>
          <w:sz w:val="24"/>
          <w:szCs w:val="24"/>
          <w:lang w:val="ro-RO"/>
        </w:rPr>
        <w:t>19,544</w:t>
      </w:r>
      <w:r w:rsidR="00CD5EC2" w:rsidRPr="00BB253F">
        <w:rPr>
          <w:rFonts w:ascii="Times New Roman" w:hAnsi="Times New Roman" w:cs="Times New Roman"/>
          <w:color w:val="000000"/>
          <w:sz w:val="24"/>
          <w:szCs w:val="24"/>
          <w:lang w:val="en-US"/>
        </w:rPr>
        <w:t xml:space="preserve"> </w:t>
      </w:r>
      <w:r w:rsidR="00CD5EC2" w:rsidRPr="00BB253F">
        <w:rPr>
          <w:rFonts w:ascii="Times New Roman" w:hAnsi="Times New Roman" w:cs="Times New Roman"/>
          <w:b/>
          <w:sz w:val="24"/>
          <w:szCs w:val="24"/>
          <w:lang w:val="ro-RO"/>
        </w:rPr>
        <w:t>mil. USD</w:t>
      </w:r>
      <w:r w:rsidR="00CD5EC2" w:rsidRPr="00BB253F">
        <w:rPr>
          <w:rFonts w:ascii="Times New Roman" w:hAnsi="Times New Roman" w:cs="Times New Roman"/>
          <w:sz w:val="24"/>
          <w:szCs w:val="24"/>
          <w:lang w:val="ro-RO"/>
        </w:rPr>
        <w:t xml:space="preserve"> </w:t>
      </w:r>
      <w:r w:rsidRPr="00BB253F">
        <w:rPr>
          <w:rFonts w:ascii="Times New Roman" w:hAnsi="Times New Roman" w:cs="Times New Roman"/>
          <w:sz w:val="24"/>
          <w:szCs w:val="24"/>
          <w:lang w:val="ro-RO"/>
        </w:rPr>
        <w:t xml:space="preserve">and compared with the same value of the previous year it </w:t>
      </w:r>
      <w:proofErr w:type="spellStart"/>
      <w:r w:rsidR="00A220DF">
        <w:rPr>
          <w:rFonts w:ascii="Times New Roman" w:hAnsi="Times New Roman" w:cs="Times New Roman"/>
          <w:sz w:val="24"/>
          <w:szCs w:val="24"/>
          <w:lang w:val="ro-RO"/>
        </w:rPr>
        <w:t>in</w:t>
      </w:r>
      <w:r w:rsidRPr="00BB253F">
        <w:rPr>
          <w:rFonts w:ascii="Times New Roman" w:hAnsi="Times New Roman" w:cs="Times New Roman"/>
          <w:sz w:val="24"/>
          <w:szCs w:val="24"/>
          <w:lang w:val="ro-RO"/>
        </w:rPr>
        <w:t>creased</w:t>
      </w:r>
      <w:proofErr w:type="spellEnd"/>
      <w:r w:rsidRPr="00BB253F">
        <w:rPr>
          <w:rFonts w:ascii="Times New Roman" w:hAnsi="Times New Roman" w:cs="Times New Roman"/>
          <w:sz w:val="24"/>
          <w:szCs w:val="24"/>
          <w:lang w:val="ro-RO"/>
        </w:rPr>
        <w:t xml:space="preserve"> </w:t>
      </w:r>
      <w:proofErr w:type="spellStart"/>
      <w:r w:rsidRPr="00BB253F">
        <w:rPr>
          <w:rFonts w:ascii="Times New Roman" w:hAnsi="Times New Roman" w:cs="Times New Roman"/>
          <w:sz w:val="24"/>
          <w:szCs w:val="24"/>
          <w:lang w:val="ro-RO"/>
        </w:rPr>
        <w:t>with</w:t>
      </w:r>
      <w:proofErr w:type="spellEnd"/>
      <w:r w:rsidR="00CD5EC2" w:rsidRPr="00BB253F">
        <w:rPr>
          <w:rFonts w:ascii="Times New Roman" w:hAnsi="Times New Roman" w:cs="Times New Roman"/>
          <w:sz w:val="24"/>
          <w:szCs w:val="24"/>
          <w:lang w:val="ro-RO"/>
        </w:rPr>
        <w:t xml:space="preserve"> </w:t>
      </w:r>
      <w:r w:rsidR="00A220DF">
        <w:rPr>
          <w:rFonts w:ascii="Times New Roman" w:hAnsi="Times New Roman" w:cs="Times New Roman"/>
          <w:b/>
          <w:sz w:val="24"/>
          <w:szCs w:val="24"/>
          <w:lang w:val="ro-RO"/>
        </w:rPr>
        <w:t>0,99</w:t>
      </w:r>
      <w:r w:rsidR="00CD5EC2" w:rsidRPr="00BB253F">
        <w:rPr>
          <w:rFonts w:ascii="Times New Roman" w:hAnsi="Times New Roman" w:cs="Times New Roman"/>
          <w:b/>
          <w:sz w:val="24"/>
          <w:szCs w:val="24"/>
          <w:lang w:val="ro-RO"/>
        </w:rPr>
        <w:t>%.</w:t>
      </w:r>
      <w:r w:rsidR="00CD5EC2" w:rsidRPr="00BB253F">
        <w:rPr>
          <w:rFonts w:ascii="Times New Roman" w:hAnsi="Times New Roman" w:cs="Times New Roman"/>
          <w:sz w:val="24"/>
          <w:szCs w:val="24"/>
          <w:lang w:val="ro-RO"/>
        </w:rPr>
        <w:t xml:space="preserve"> </w:t>
      </w:r>
    </w:p>
    <w:p w:rsidR="0079081D" w:rsidRPr="00BB253F" w:rsidRDefault="0079081D" w:rsidP="002A7A68">
      <w:pPr>
        <w:spacing w:line="276" w:lineRule="auto"/>
        <w:jc w:val="center"/>
        <w:rPr>
          <w:rFonts w:ascii="Times New Roman" w:hAnsi="Times New Roman" w:cs="Times New Roman"/>
          <w:b/>
          <w:sz w:val="24"/>
          <w:szCs w:val="24"/>
          <w:lang w:val="ro-RO"/>
        </w:rPr>
      </w:pPr>
    </w:p>
    <w:p w:rsidR="00CD5EC2" w:rsidRPr="00A220DF" w:rsidRDefault="009B2FCF" w:rsidP="00A220DF">
      <w:pPr>
        <w:spacing w:line="276" w:lineRule="auto"/>
        <w:rPr>
          <w:rFonts w:ascii="Times New Roman" w:hAnsi="Times New Roman" w:cs="Times New Roman"/>
          <w:sz w:val="24"/>
          <w:szCs w:val="24"/>
          <w:lang w:val="ro-RO"/>
        </w:rPr>
      </w:pPr>
      <w:r w:rsidRPr="00BB253F">
        <w:rPr>
          <w:rFonts w:ascii="Times New Roman" w:hAnsi="Times New Roman" w:cs="Times New Roman"/>
          <w:b/>
          <w:sz w:val="24"/>
          <w:szCs w:val="24"/>
          <w:lang w:val="ro-RO"/>
        </w:rPr>
        <w:t xml:space="preserve">The </w:t>
      </w:r>
      <w:proofErr w:type="spellStart"/>
      <w:r w:rsidRPr="00BB253F">
        <w:rPr>
          <w:rFonts w:ascii="Times New Roman" w:hAnsi="Times New Roman" w:cs="Times New Roman"/>
          <w:b/>
          <w:sz w:val="24"/>
          <w:szCs w:val="24"/>
          <w:lang w:val="ro-RO"/>
        </w:rPr>
        <w:t>most</w:t>
      </w:r>
      <w:proofErr w:type="spellEnd"/>
      <w:r w:rsidRPr="00BB253F">
        <w:rPr>
          <w:rFonts w:ascii="Times New Roman" w:hAnsi="Times New Roman" w:cs="Times New Roman"/>
          <w:b/>
          <w:sz w:val="24"/>
          <w:szCs w:val="24"/>
          <w:lang w:val="ro-RO"/>
        </w:rPr>
        <w:t xml:space="preserve"> </w:t>
      </w:r>
      <w:proofErr w:type="spellStart"/>
      <w:r w:rsidRPr="00BB253F">
        <w:rPr>
          <w:rFonts w:ascii="Times New Roman" w:hAnsi="Times New Roman" w:cs="Times New Roman"/>
          <w:b/>
          <w:sz w:val="24"/>
          <w:szCs w:val="24"/>
          <w:lang w:val="ro-RO"/>
        </w:rPr>
        <w:t>imported</w:t>
      </w:r>
      <w:proofErr w:type="spellEnd"/>
      <w:r w:rsidRPr="00BB253F">
        <w:rPr>
          <w:rFonts w:ascii="Times New Roman" w:hAnsi="Times New Roman" w:cs="Times New Roman"/>
          <w:b/>
          <w:sz w:val="24"/>
          <w:szCs w:val="24"/>
          <w:lang w:val="ro-RO"/>
        </w:rPr>
        <w:t xml:space="preserve"> </w:t>
      </w:r>
      <w:proofErr w:type="spellStart"/>
      <w:r w:rsidRPr="00BB253F">
        <w:rPr>
          <w:rFonts w:ascii="Times New Roman" w:hAnsi="Times New Roman" w:cs="Times New Roman"/>
          <w:b/>
          <w:sz w:val="24"/>
          <w:szCs w:val="24"/>
          <w:lang w:val="ro-RO"/>
        </w:rPr>
        <w:t>goods</w:t>
      </w:r>
      <w:proofErr w:type="spellEnd"/>
      <w:r w:rsidR="00A220DF">
        <w:rPr>
          <w:rFonts w:ascii="Times New Roman" w:hAnsi="Times New Roman" w:cs="Times New Roman"/>
          <w:b/>
          <w:sz w:val="24"/>
          <w:szCs w:val="24"/>
          <w:lang w:val="ro-RO"/>
        </w:rPr>
        <w:t xml:space="preserve"> </w:t>
      </w:r>
      <w:r w:rsidR="00A220DF">
        <w:rPr>
          <w:rFonts w:ascii="Times New Roman" w:hAnsi="Times New Roman" w:cs="Times New Roman"/>
          <w:sz w:val="24"/>
          <w:szCs w:val="24"/>
          <w:lang w:val="ro-RO"/>
        </w:rPr>
        <w:t xml:space="preserve">are </w:t>
      </w:r>
      <w:proofErr w:type="spellStart"/>
      <w:r w:rsidR="00A220DF">
        <w:rPr>
          <w:rFonts w:ascii="Times New Roman" w:hAnsi="Times New Roman" w:cs="Times New Roman"/>
          <w:sz w:val="24"/>
          <w:szCs w:val="24"/>
          <w:lang w:val="ro-RO"/>
        </w:rPr>
        <w:t>c</w:t>
      </w:r>
      <w:r w:rsidR="00A220DF" w:rsidRPr="00BB253F">
        <w:rPr>
          <w:rFonts w:ascii="Times New Roman" w:hAnsi="Times New Roman" w:cs="Times New Roman"/>
          <w:sz w:val="24"/>
          <w:szCs w:val="24"/>
          <w:lang w:val="ro-RO"/>
        </w:rPr>
        <w:t>itrus</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fruit</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fresh</w:t>
      </w:r>
      <w:proofErr w:type="spellEnd"/>
      <w:r w:rsidR="00A220DF" w:rsidRPr="00BB253F">
        <w:rPr>
          <w:rFonts w:ascii="Times New Roman" w:hAnsi="Times New Roman" w:cs="Times New Roman"/>
          <w:sz w:val="24"/>
          <w:szCs w:val="24"/>
          <w:lang w:val="ro-RO"/>
        </w:rPr>
        <w:t xml:space="preserve"> or </w:t>
      </w:r>
      <w:proofErr w:type="spellStart"/>
      <w:r w:rsidR="00A220DF" w:rsidRPr="00BB253F">
        <w:rPr>
          <w:rFonts w:ascii="Times New Roman" w:hAnsi="Times New Roman" w:cs="Times New Roman"/>
          <w:sz w:val="24"/>
          <w:szCs w:val="24"/>
          <w:lang w:val="ro-RO"/>
        </w:rPr>
        <w:t>dried</w:t>
      </w:r>
      <w:proofErr w:type="spellEnd"/>
      <w:r w:rsidR="00A220DF">
        <w:rPr>
          <w:rFonts w:ascii="Times New Roman" w:hAnsi="Times New Roman" w:cs="Times New Roman"/>
          <w:sz w:val="24"/>
          <w:szCs w:val="24"/>
          <w:lang w:val="ro-RO"/>
        </w:rPr>
        <w:t xml:space="preserve">; </w:t>
      </w:r>
      <w:proofErr w:type="spellStart"/>
      <w:r w:rsidR="00A220DF">
        <w:rPr>
          <w:rFonts w:ascii="Times New Roman" w:hAnsi="Times New Roman" w:cs="Times New Roman"/>
          <w:sz w:val="24"/>
          <w:szCs w:val="24"/>
          <w:lang w:val="ro-RO"/>
        </w:rPr>
        <w:t>a</w:t>
      </w:r>
      <w:r w:rsidR="00A220DF" w:rsidRPr="00BB253F">
        <w:rPr>
          <w:rFonts w:ascii="Times New Roman" w:hAnsi="Times New Roman" w:cs="Times New Roman"/>
          <w:sz w:val="24"/>
          <w:szCs w:val="24"/>
          <w:lang w:val="ro-RO"/>
        </w:rPr>
        <w:t>mino-resins</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phenolic</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resins</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and</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polyurethanes</w:t>
      </w:r>
      <w:proofErr w:type="spellEnd"/>
      <w:r w:rsidR="00A220DF" w:rsidRPr="00BB253F">
        <w:rPr>
          <w:rFonts w:ascii="Times New Roman" w:hAnsi="Times New Roman" w:cs="Times New Roman"/>
          <w:sz w:val="24"/>
          <w:szCs w:val="24"/>
          <w:lang w:val="ro-RO"/>
        </w:rPr>
        <w:t xml:space="preserve">, in </w:t>
      </w:r>
      <w:proofErr w:type="spellStart"/>
      <w:r w:rsidR="00A220DF" w:rsidRPr="00BB253F">
        <w:rPr>
          <w:rFonts w:ascii="Times New Roman" w:hAnsi="Times New Roman" w:cs="Times New Roman"/>
          <w:sz w:val="24"/>
          <w:szCs w:val="24"/>
          <w:lang w:val="ro-RO"/>
        </w:rPr>
        <w:t>primary</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forms</w:t>
      </w:r>
      <w:proofErr w:type="spellEnd"/>
      <w:r w:rsidR="00A220DF">
        <w:rPr>
          <w:rFonts w:ascii="Times New Roman" w:hAnsi="Times New Roman" w:cs="Times New Roman"/>
          <w:sz w:val="24"/>
          <w:szCs w:val="24"/>
          <w:lang w:val="ro-RO"/>
        </w:rPr>
        <w:t xml:space="preserve">; </w:t>
      </w:r>
      <w:proofErr w:type="spellStart"/>
      <w:r w:rsidR="00A220DF">
        <w:rPr>
          <w:rFonts w:ascii="Times New Roman" w:hAnsi="Times New Roman" w:cs="Times New Roman"/>
          <w:sz w:val="24"/>
          <w:szCs w:val="24"/>
          <w:lang w:val="ro-RO"/>
        </w:rPr>
        <w:t>c</w:t>
      </w:r>
      <w:r w:rsidR="00A220DF" w:rsidRPr="00BB253F">
        <w:rPr>
          <w:rFonts w:ascii="Times New Roman" w:hAnsi="Times New Roman" w:cs="Times New Roman"/>
          <w:sz w:val="24"/>
          <w:szCs w:val="24"/>
          <w:lang w:val="ro-RO"/>
        </w:rPr>
        <w:t>opper</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tubes</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and</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pipes</w:t>
      </w:r>
      <w:proofErr w:type="spellEnd"/>
      <w:r w:rsidR="00A220DF">
        <w:rPr>
          <w:rFonts w:ascii="Times New Roman" w:hAnsi="Times New Roman" w:cs="Times New Roman"/>
          <w:sz w:val="24"/>
          <w:szCs w:val="24"/>
          <w:lang w:val="ro-RO"/>
        </w:rPr>
        <w:t xml:space="preserve">; </w:t>
      </w:r>
      <w:proofErr w:type="spellStart"/>
      <w:r w:rsidR="00A220DF">
        <w:rPr>
          <w:rFonts w:ascii="Times New Roman" w:hAnsi="Times New Roman" w:cs="Times New Roman"/>
          <w:sz w:val="24"/>
          <w:szCs w:val="24"/>
          <w:lang w:val="ro-RO"/>
        </w:rPr>
        <w:t>m</w:t>
      </w:r>
      <w:r w:rsidR="00A220DF" w:rsidRPr="00BB253F">
        <w:rPr>
          <w:rFonts w:ascii="Times New Roman" w:hAnsi="Times New Roman" w:cs="Times New Roman"/>
          <w:sz w:val="24"/>
          <w:szCs w:val="24"/>
          <w:lang w:val="ro-RO"/>
        </w:rPr>
        <w:t>edicaments</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consisting</w:t>
      </w:r>
      <w:proofErr w:type="spellEnd"/>
      <w:r w:rsidR="00A220DF" w:rsidRPr="00BB253F">
        <w:rPr>
          <w:rFonts w:ascii="Times New Roman" w:hAnsi="Times New Roman" w:cs="Times New Roman"/>
          <w:sz w:val="24"/>
          <w:szCs w:val="24"/>
          <w:lang w:val="ro-RO"/>
        </w:rPr>
        <w:t xml:space="preserve"> of </w:t>
      </w:r>
      <w:proofErr w:type="spellStart"/>
      <w:r w:rsidR="00A220DF" w:rsidRPr="00BB253F">
        <w:rPr>
          <w:rFonts w:ascii="Times New Roman" w:hAnsi="Times New Roman" w:cs="Times New Roman"/>
          <w:sz w:val="24"/>
          <w:szCs w:val="24"/>
          <w:lang w:val="ro-RO"/>
        </w:rPr>
        <w:t>mixed</w:t>
      </w:r>
      <w:proofErr w:type="spellEnd"/>
      <w:r w:rsidR="00A220DF" w:rsidRPr="00BB253F">
        <w:rPr>
          <w:rFonts w:ascii="Times New Roman" w:hAnsi="Times New Roman" w:cs="Times New Roman"/>
          <w:sz w:val="24"/>
          <w:szCs w:val="24"/>
          <w:lang w:val="ro-RO"/>
        </w:rPr>
        <w:t xml:space="preserve"> or </w:t>
      </w:r>
      <w:proofErr w:type="spellStart"/>
      <w:r w:rsidR="00A220DF" w:rsidRPr="00BB253F">
        <w:rPr>
          <w:rFonts w:ascii="Times New Roman" w:hAnsi="Times New Roman" w:cs="Times New Roman"/>
          <w:sz w:val="24"/>
          <w:szCs w:val="24"/>
          <w:lang w:val="ro-RO"/>
        </w:rPr>
        <w:t>unmixed</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products</w:t>
      </w:r>
      <w:proofErr w:type="spellEnd"/>
      <w:r w:rsidR="00A220DF" w:rsidRPr="00BB253F">
        <w:rPr>
          <w:rFonts w:ascii="Times New Roman" w:hAnsi="Times New Roman" w:cs="Times New Roman"/>
          <w:sz w:val="24"/>
          <w:szCs w:val="24"/>
          <w:lang w:val="ro-RO"/>
        </w:rPr>
        <w:t xml:space="preserve"> for </w:t>
      </w:r>
      <w:proofErr w:type="spellStart"/>
      <w:r w:rsidR="00A220DF" w:rsidRPr="00BB253F">
        <w:rPr>
          <w:rFonts w:ascii="Times New Roman" w:hAnsi="Times New Roman" w:cs="Times New Roman"/>
          <w:sz w:val="24"/>
          <w:szCs w:val="24"/>
          <w:lang w:val="ro-RO"/>
        </w:rPr>
        <w:t>therapeutic</w:t>
      </w:r>
      <w:proofErr w:type="spellEnd"/>
      <w:r w:rsidR="00A220DF" w:rsidRPr="00BB253F">
        <w:rPr>
          <w:rFonts w:ascii="Times New Roman" w:hAnsi="Times New Roman" w:cs="Times New Roman"/>
          <w:sz w:val="24"/>
          <w:szCs w:val="24"/>
          <w:lang w:val="ro-RO"/>
        </w:rPr>
        <w:t xml:space="preserve"> or </w:t>
      </w:r>
      <w:proofErr w:type="spellStart"/>
      <w:r w:rsidR="00A220DF" w:rsidRPr="00BB253F">
        <w:rPr>
          <w:rFonts w:ascii="Times New Roman" w:hAnsi="Times New Roman" w:cs="Times New Roman"/>
          <w:sz w:val="24"/>
          <w:szCs w:val="24"/>
          <w:lang w:val="ro-RO"/>
        </w:rPr>
        <w:t>prophylactic</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uses</w:t>
      </w:r>
      <w:proofErr w:type="spellEnd"/>
      <w:r w:rsidR="00A220DF" w:rsidRPr="00BB253F">
        <w:rPr>
          <w:rFonts w:ascii="Times New Roman" w:hAnsi="Times New Roman" w:cs="Times New Roman"/>
          <w:sz w:val="24"/>
          <w:szCs w:val="24"/>
          <w:lang w:val="ro-RO"/>
        </w:rPr>
        <w:t xml:space="preserve">, put </w:t>
      </w:r>
      <w:proofErr w:type="spellStart"/>
      <w:r w:rsidR="00A220DF" w:rsidRPr="00BB253F">
        <w:rPr>
          <w:rFonts w:ascii="Times New Roman" w:hAnsi="Times New Roman" w:cs="Times New Roman"/>
          <w:sz w:val="24"/>
          <w:szCs w:val="24"/>
          <w:lang w:val="ro-RO"/>
        </w:rPr>
        <w:t>up</w:t>
      </w:r>
      <w:proofErr w:type="spellEnd"/>
      <w:r w:rsidR="00A220DF" w:rsidRPr="00BB253F">
        <w:rPr>
          <w:rFonts w:ascii="Times New Roman" w:hAnsi="Times New Roman" w:cs="Times New Roman"/>
          <w:sz w:val="24"/>
          <w:szCs w:val="24"/>
          <w:lang w:val="ro-RO"/>
        </w:rPr>
        <w:t xml:space="preserve"> in </w:t>
      </w:r>
      <w:proofErr w:type="spellStart"/>
      <w:r w:rsidR="00A220DF" w:rsidRPr="00BB253F">
        <w:rPr>
          <w:rFonts w:ascii="Times New Roman" w:hAnsi="Times New Roman" w:cs="Times New Roman"/>
          <w:sz w:val="24"/>
          <w:szCs w:val="24"/>
          <w:lang w:val="ro-RO"/>
        </w:rPr>
        <w:t>measured</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doses</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including</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those</w:t>
      </w:r>
      <w:proofErr w:type="spellEnd"/>
      <w:r w:rsidR="00A220DF" w:rsidRPr="00BB253F">
        <w:rPr>
          <w:rFonts w:ascii="Times New Roman" w:hAnsi="Times New Roman" w:cs="Times New Roman"/>
          <w:sz w:val="24"/>
          <w:szCs w:val="24"/>
          <w:lang w:val="ro-RO"/>
        </w:rPr>
        <w:t xml:space="preserve"> in </w:t>
      </w:r>
      <w:proofErr w:type="spellStart"/>
      <w:r w:rsidR="00A220DF" w:rsidRPr="00BB253F">
        <w:rPr>
          <w:rFonts w:ascii="Times New Roman" w:hAnsi="Times New Roman" w:cs="Times New Roman"/>
          <w:sz w:val="24"/>
          <w:szCs w:val="24"/>
          <w:lang w:val="ro-RO"/>
        </w:rPr>
        <w:t>the</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form</w:t>
      </w:r>
      <w:proofErr w:type="spellEnd"/>
      <w:r w:rsidR="00A220DF" w:rsidRPr="00BB253F">
        <w:rPr>
          <w:rFonts w:ascii="Times New Roman" w:hAnsi="Times New Roman" w:cs="Times New Roman"/>
          <w:sz w:val="24"/>
          <w:szCs w:val="24"/>
          <w:lang w:val="ro-RO"/>
        </w:rPr>
        <w:t xml:space="preserve"> of </w:t>
      </w:r>
      <w:proofErr w:type="spellStart"/>
      <w:r w:rsidR="00A220DF" w:rsidRPr="00BB253F">
        <w:rPr>
          <w:rFonts w:ascii="Times New Roman" w:hAnsi="Times New Roman" w:cs="Times New Roman"/>
          <w:sz w:val="24"/>
          <w:szCs w:val="24"/>
          <w:lang w:val="ro-RO"/>
        </w:rPr>
        <w:t>transdermal</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administration</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systems</w:t>
      </w:r>
      <w:proofErr w:type="spellEnd"/>
      <w:r w:rsidR="00A220DF" w:rsidRPr="00BB253F">
        <w:rPr>
          <w:rFonts w:ascii="Times New Roman" w:hAnsi="Times New Roman" w:cs="Times New Roman"/>
          <w:sz w:val="24"/>
          <w:szCs w:val="24"/>
          <w:lang w:val="ro-RO"/>
        </w:rPr>
        <w:t xml:space="preserve">) or in </w:t>
      </w:r>
      <w:proofErr w:type="spellStart"/>
      <w:r w:rsidR="00A220DF" w:rsidRPr="00BB253F">
        <w:rPr>
          <w:rFonts w:ascii="Times New Roman" w:hAnsi="Times New Roman" w:cs="Times New Roman"/>
          <w:sz w:val="24"/>
          <w:szCs w:val="24"/>
          <w:lang w:val="ro-RO"/>
        </w:rPr>
        <w:t>forms</w:t>
      </w:r>
      <w:proofErr w:type="spellEnd"/>
      <w:r w:rsidR="00A220DF" w:rsidRPr="00BB253F">
        <w:rPr>
          <w:rFonts w:ascii="Times New Roman" w:hAnsi="Times New Roman" w:cs="Times New Roman"/>
          <w:sz w:val="24"/>
          <w:szCs w:val="24"/>
          <w:lang w:val="ro-RO"/>
        </w:rPr>
        <w:t xml:space="preserve"> or </w:t>
      </w:r>
      <w:proofErr w:type="spellStart"/>
      <w:r w:rsidR="00A220DF" w:rsidRPr="00BB253F">
        <w:rPr>
          <w:rFonts w:ascii="Times New Roman" w:hAnsi="Times New Roman" w:cs="Times New Roman"/>
          <w:sz w:val="24"/>
          <w:szCs w:val="24"/>
          <w:lang w:val="ro-RO"/>
        </w:rPr>
        <w:t>packings</w:t>
      </w:r>
      <w:proofErr w:type="spellEnd"/>
      <w:r w:rsidR="00A220DF" w:rsidRPr="00BB253F">
        <w:rPr>
          <w:rFonts w:ascii="Times New Roman" w:hAnsi="Times New Roman" w:cs="Times New Roman"/>
          <w:sz w:val="24"/>
          <w:szCs w:val="24"/>
          <w:lang w:val="ro-RO"/>
        </w:rPr>
        <w:t xml:space="preserve"> for retail sale</w:t>
      </w:r>
      <w:r w:rsidR="00A220DF">
        <w:rPr>
          <w:rFonts w:ascii="Times New Roman" w:hAnsi="Times New Roman" w:cs="Times New Roman"/>
          <w:sz w:val="24"/>
          <w:szCs w:val="24"/>
          <w:lang w:val="ro-RO"/>
        </w:rPr>
        <w:t>; m</w:t>
      </w:r>
      <w:r w:rsidR="00A220DF" w:rsidRPr="00BB253F">
        <w:rPr>
          <w:rFonts w:ascii="Times New Roman" w:hAnsi="Times New Roman" w:cs="Times New Roman"/>
          <w:sz w:val="24"/>
          <w:szCs w:val="24"/>
          <w:lang w:val="ro-RO"/>
        </w:rPr>
        <w:t xml:space="preserve">ineral or </w:t>
      </w:r>
      <w:proofErr w:type="spellStart"/>
      <w:r w:rsidR="00A220DF" w:rsidRPr="00BB253F">
        <w:rPr>
          <w:rFonts w:ascii="Times New Roman" w:hAnsi="Times New Roman" w:cs="Times New Roman"/>
          <w:sz w:val="24"/>
          <w:szCs w:val="24"/>
          <w:lang w:val="ro-RO"/>
        </w:rPr>
        <w:t>chemical</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fertilisers</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containing</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two</w:t>
      </w:r>
      <w:proofErr w:type="spellEnd"/>
      <w:r w:rsidR="00A220DF" w:rsidRPr="00BB253F">
        <w:rPr>
          <w:rFonts w:ascii="Times New Roman" w:hAnsi="Times New Roman" w:cs="Times New Roman"/>
          <w:sz w:val="24"/>
          <w:szCs w:val="24"/>
          <w:lang w:val="ro-RO"/>
        </w:rPr>
        <w:t xml:space="preserve"> or </w:t>
      </w:r>
      <w:proofErr w:type="spellStart"/>
      <w:r w:rsidR="00A220DF" w:rsidRPr="00BB253F">
        <w:rPr>
          <w:rFonts w:ascii="Times New Roman" w:hAnsi="Times New Roman" w:cs="Times New Roman"/>
          <w:sz w:val="24"/>
          <w:szCs w:val="24"/>
          <w:lang w:val="ro-RO"/>
        </w:rPr>
        <w:t>three</w:t>
      </w:r>
      <w:proofErr w:type="spellEnd"/>
      <w:r w:rsidR="00A220DF" w:rsidRPr="00BB253F">
        <w:rPr>
          <w:rFonts w:ascii="Times New Roman" w:hAnsi="Times New Roman" w:cs="Times New Roman"/>
          <w:sz w:val="24"/>
          <w:szCs w:val="24"/>
          <w:lang w:val="ro-RO"/>
        </w:rPr>
        <w:t xml:space="preserve"> of </w:t>
      </w:r>
      <w:proofErr w:type="spellStart"/>
      <w:r w:rsidR="00A220DF" w:rsidRPr="00BB253F">
        <w:rPr>
          <w:rFonts w:ascii="Times New Roman" w:hAnsi="Times New Roman" w:cs="Times New Roman"/>
          <w:sz w:val="24"/>
          <w:szCs w:val="24"/>
          <w:lang w:val="ro-RO"/>
        </w:rPr>
        <w:t>the</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fertilising</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elements</w:t>
      </w:r>
      <w:proofErr w:type="spellEnd"/>
      <w:r w:rsidR="00A220DF" w:rsidRPr="00BB253F">
        <w:rPr>
          <w:rFonts w:ascii="Times New Roman" w:hAnsi="Times New Roman" w:cs="Times New Roman"/>
          <w:sz w:val="24"/>
          <w:szCs w:val="24"/>
          <w:lang w:val="ro-RO"/>
        </w:rPr>
        <w:t xml:space="preserve"> nitrogen, </w:t>
      </w:r>
      <w:proofErr w:type="spellStart"/>
      <w:r w:rsidR="00A220DF" w:rsidRPr="00BB253F">
        <w:rPr>
          <w:rFonts w:ascii="Times New Roman" w:hAnsi="Times New Roman" w:cs="Times New Roman"/>
          <w:sz w:val="24"/>
          <w:szCs w:val="24"/>
          <w:lang w:val="ro-RO"/>
        </w:rPr>
        <w:t>phosphorus</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and</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potassium</w:t>
      </w:r>
      <w:proofErr w:type="spellEnd"/>
      <w:r w:rsidR="00A220DF">
        <w:rPr>
          <w:rFonts w:ascii="Times New Roman" w:hAnsi="Times New Roman" w:cs="Times New Roman"/>
          <w:sz w:val="24"/>
          <w:szCs w:val="24"/>
          <w:lang w:val="ro-RO"/>
        </w:rPr>
        <w:t xml:space="preserve">; </w:t>
      </w:r>
      <w:proofErr w:type="spellStart"/>
      <w:r w:rsidR="00A220DF">
        <w:rPr>
          <w:rFonts w:ascii="Times New Roman" w:hAnsi="Times New Roman" w:cs="Times New Roman"/>
          <w:sz w:val="24"/>
          <w:szCs w:val="24"/>
          <w:lang w:val="ro-RO"/>
        </w:rPr>
        <w:t>o</w:t>
      </w:r>
      <w:r w:rsidR="00A220DF" w:rsidRPr="00BB253F">
        <w:rPr>
          <w:rFonts w:ascii="Times New Roman" w:hAnsi="Times New Roman" w:cs="Times New Roman"/>
          <w:sz w:val="24"/>
          <w:szCs w:val="24"/>
          <w:lang w:val="ro-RO"/>
        </w:rPr>
        <w:t>ther</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fruit</w:t>
      </w:r>
      <w:proofErr w:type="spellEnd"/>
      <w:r w:rsidR="00A220DF" w:rsidRPr="00BB253F">
        <w:rPr>
          <w:rFonts w:ascii="Times New Roman" w:hAnsi="Times New Roman" w:cs="Times New Roman"/>
          <w:sz w:val="24"/>
          <w:szCs w:val="24"/>
          <w:lang w:val="ro-RO"/>
        </w:rPr>
        <w:t xml:space="preserve">, </w:t>
      </w:r>
      <w:proofErr w:type="spellStart"/>
      <w:r w:rsidR="00A220DF" w:rsidRPr="00BB253F">
        <w:rPr>
          <w:rFonts w:ascii="Times New Roman" w:hAnsi="Times New Roman" w:cs="Times New Roman"/>
          <w:sz w:val="24"/>
          <w:szCs w:val="24"/>
          <w:lang w:val="ro-RO"/>
        </w:rPr>
        <w:t>fresh</w:t>
      </w:r>
      <w:proofErr w:type="spellEnd"/>
      <w:r w:rsidR="00A220DF">
        <w:rPr>
          <w:rFonts w:ascii="Times New Roman" w:hAnsi="Times New Roman" w:cs="Times New Roman"/>
          <w:sz w:val="24"/>
          <w:szCs w:val="24"/>
          <w:lang w:val="ro-RO"/>
        </w:rPr>
        <w:t>.</w:t>
      </w:r>
    </w:p>
    <w:p w:rsidR="00CD5EC2" w:rsidRPr="00BB253F" w:rsidRDefault="00CD5EC2" w:rsidP="002A7A68">
      <w:pPr>
        <w:spacing w:line="276" w:lineRule="auto"/>
        <w:jc w:val="both"/>
        <w:rPr>
          <w:rFonts w:ascii="Times New Roman" w:hAnsi="Times New Roman" w:cs="Times New Roman"/>
          <w:b/>
          <w:sz w:val="24"/>
          <w:szCs w:val="24"/>
          <w:u w:val="single"/>
          <w:lang w:val="ro-RO"/>
        </w:rPr>
      </w:pPr>
    </w:p>
    <w:p w:rsidR="00CD5EC2" w:rsidRPr="00BB253F" w:rsidRDefault="000644C8" w:rsidP="002A7A68">
      <w:pPr>
        <w:spacing w:line="276" w:lineRule="auto"/>
        <w:jc w:val="both"/>
        <w:rPr>
          <w:rFonts w:ascii="Times New Roman" w:hAnsi="Times New Roman" w:cs="Times New Roman"/>
          <w:b/>
          <w:sz w:val="24"/>
          <w:szCs w:val="24"/>
          <w:u w:val="single"/>
          <w:lang w:val="ro-RO"/>
        </w:rPr>
      </w:pPr>
      <w:r w:rsidRPr="00BB253F">
        <w:rPr>
          <w:rFonts w:ascii="Times New Roman" w:hAnsi="Times New Roman" w:cs="Times New Roman"/>
          <w:b/>
          <w:sz w:val="24"/>
          <w:szCs w:val="24"/>
          <w:u w:val="single"/>
          <w:lang w:val="ro-RO"/>
        </w:rPr>
        <w:t>Investment relations</w:t>
      </w:r>
    </w:p>
    <w:p w:rsidR="00CD5EC2" w:rsidRPr="00BB253F" w:rsidRDefault="003638E6" w:rsidP="00026EA2">
      <w:pPr>
        <w:spacing w:before="120" w:after="120" w:line="276" w:lineRule="auto"/>
        <w:jc w:val="both"/>
        <w:rPr>
          <w:rFonts w:ascii="Times New Roman" w:hAnsi="Times New Roman" w:cs="Times New Roman"/>
          <w:sz w:val="24"/>
          <w:szCs w:val="24"/>
          <w:lang w:val="ro-RO"/>
        </w:rPr>
      </w:pPr>
      <w:r w:rsidRPr="00BB253F">
        <w:rPr>
          <w:rFonts w:ascii="Times New Roman" w:hAnsi="Times New Roman" w:cs="Times New Roman"/>
          <w:sz w:val="24"/>
          <w:szCs w:val="24"/>
          <w:lang w:val="ro-RO"/>
        </w:rPr>
        <w:t xml:space="preserve">According to </w:t>
      </w:r>
      <w:r w:rsidR="00026EA2" w:rsidRPr="00BB253F">
        <w:rPr>
          <w:rFonts w:ascii="Times New Roman" w:hAnsi="Times New Roman" w:cs="Times New Roman"/>
          <w:sz w:val="24"/>
          <w:szCs w:val="24"/>
          <w:lang w:val="ro-RO"/>
        </w:rPr>
        <w:t xml:space="preserve">the </w:t>
      </w:r>
      <w:r w:rsidRPr="00BB253F">
        <w:rPr>
          <w:rFonts w:ascii="Times New Roman" w:hAnsi="Times New Roman" w:cs="Times New Roman"/>
          <w:sz w:val="24"/>
          <w:szCs w:val="24"/>
          <w:lang w:val="ro-RO"/>
        </w:rPr>
        <w:t>official information submitted by the State Registration Chamber in Moldova activate</w:t>
      </w:r>
      <w:bookmarkStart w:id="0" w:name="_GoBack"/>
      <w:bookmarkEnd w:id="0"/>
      <w:r w:rsidRPr="00BB253F">
        <w:rPr>
          <w:rFonts w:ascii="Times New Roman" w:hAnsi="Times New Roman" w:cs="Times New Roman"/>
          <w:sz w:val="24"/>
          <w:szCs w:val="24"/>
          <w:lang w:val="ro-RO"/>
        </w:rPr>
        <w:t xml:space="preserve"> </w:t>
      </w:r>
      <w:r w:rsidRPr="00BB253F">
        <w:rPr>
          <w:rFonts w:ascii="Times New Roman" w:hAnsi="Times New Roman" w:cs="Times New Roman"/>
          <w:b/>
          <w:sz w:val="24"/>
          <w:szCs w:val="24"/>
          <w:lang w:val="ro-RO"/>
        </w:rPr>
        <w:t>112 companies</w:t>
      </w:r>
      <w:r w:rsidRPr="00BB253F">
        <w:rPr>
          <w:rFonts w:ascii="Times New Roman" w:hAnsi="Times New Roman" w:cs="Times New Roman"/>
          <w:sz w:val="24"/>
          <w:szCs w:val="24"/>
          <w:lang w:val="ro-RO"/>
        </w:rPr>
        <w:t xml:space="preserve"> with Greek capital investments </w:t>
      </w:r>
      <w:r w:rsidR="00026EA2" w:rsidRPr="00BB253F">
        <w:rPr>
          <w:rFonts w:ascii="Times New Roman" w:hAnsi="Times New Roman" w:cs="Times New Roman"/>
          <w:sz w:val="24"/>
          <w:szCs w:val="24"/>
          <w:lang w:val="ro-RO"/>
        </w:rPr>
        <w:t>ammounting</w:t>
      </w:r>
      <w:r w:rsidRPr="00BB253F">
        <w:rPr>
          <w:rFonts w:ascii="Times New Roman" w:hAnsi="Times New Roman" w:cs="Times New Roman"/>
          <w:sz w:val="24"/>
          <w:szCs w:val="24"/>
          <w:lang w:val="ro-RO"/>
        </w:rPr>
        <w:t xml:space="preserve"> </w:t>
      </w:r>
      <w:r w:rsidRPr="00BB253F">
        <w:rPr>
          <w:rFonts w:ascii="Times New Roman" w:hAnsi="Times New Roman" w:cs="Times New Roman"/>
          <w:b/>
          <w:sz w:val="24"/>
          <w:szCs w:val="24"/>
          <w:lang w:val="ro-RO"/>
        </w:rPr>
        <w:t>131.8 million lei</w:t>
      </w:r>
      <w:r w:rsidRPr="00BB253F">
        <w:rPr>
          <w:rFonts w:ascii="Times New Roman" w:hAnsi="Times New Roman" w:cs="Times New Roman"/>
          <w:sz w:val="24"/>
          <w:szCs w:val="24"/>
          <w:lang w:val="ro-RO"/>
        </w:rPr>
        <w:t>.</w:t>
      </w:r>
    </w:p>
    <w:p w:rsidR="00CD5EC2" w:rsidRPr="00BB253F" w:rsidRDefault="00CD5EC2" w:rsidP="002A7A68">
      <w:pPr>
        <w:spacing w:line="276" w:lineRule="auto"/>
        <w:jc w:val="both"/>
        <w:rPr>
          <w:rFonts w:ascii="Times New Roman" w:eastAsia="Times New Roman" w:hAnsi="Times New Roman" w:cs="Times New Roman"/>
          <w:b/>
          <w:sz w:val="24"/>
          <w:szCs w:val="24"/>
          <w:lang w:val="ro-RO"/>
        </w:rPr>
      </w:pPr>
    </w:p>
    <w:p w:rsidR="00CD5EC2" w:rsidRPr="00BB253F" w:rsidRDefault="000644C8" w:rsidP="002A7A68">
      <w:pPr>
        <w:spacing w:line="276" w:lineRule="auto"/>
        <w:jc w:val="both"/>
        <w:rPr>
          <w:rFonts w:ascii="Times New Roman" w:eastAsia="Times New Roman" w:hAnsi="Times New Roman" w:cs="Times New Roman"/>
          <w:b/>
          <w:sz w:val="24"/>
          <w:szCs w:val="24"/>
          <w:u w:val="single"/>
          <w:lang w:val="ro-RO"/>
        </w:rPr>
      </w:pPr>
      <w:r w:rsidRPr="00BB253F">
        <w:rPr>
          <w:rFonts w:ascii="Times New Roman" w:eastAsia="Times New Roman" w:hAnsi="Times New Roman" w:cs="Times New Roman"/>
          <w:b/>
          <w:sz w:val="24"/>
          <w:szCs w:val="24"/>
          <w:u w:val="single"/>
          <w:lang w:val="ro-RO"/>
        </w:rPr>
        <w:t>Subjects of discussion</w:t>
      </w:r>
    </w:p>
    <w:p w:rsidR="00FD4330" w:rsidRDefault="00FD4330" w:rsidP="00FD4330">
      <w:pPr>
        <w:spacing w:line="276" w:lineRule="auto"/>
        <w:ind w:right="-21"/>
        <w:jc w:val="both"/>
        <w:rPr>
          <w:rFonts w:ascii="Times New Roman" w:eastAsia="Times New Roman" w:hAnsi="Times New Roman" w:cs="Times New Roman"/>
          <w:sz w:val="24"/>
          <w:szCs w:val="24"/>
          <w:lang w:val="ro-RO"/>
        </w:rPr>
      </w:pPr>
    </w:p>
    <w:p w:rsidR="00FD4330" w:rsidRPr="00FD4330" w:rsidRDefault="00FD4330" w:rsidP="00FD4330">
      <w:pPr>
        <w:spacing w:line="276" w:lineRule="auto"/>
        <w:ind w:right="-21"/>
        <w:jc w:val="both"/>
        <w:rPr>
          <w:rFonts w:ascii="Times New Roman" w:hAnsi="Times New Roman" w:cs="Times New Roman"/>
          <w:sz w:val="24"/>
          <w:szCs w:val="24"/>
          <w:lang w:val="ro-RO"/>
        </w:rPr>
      </w:pPr>
      <w:r w:rsidRPr="00FD4330">
        <w:rPr>
          <w:rFonts w:ascii="Times New Roman" w:hAnsi="Times New Roman" w:cs="Times New Roman"/>
          <w:sz w:val="24"/>
          <w:szCs w:val="24"/>
          <w:lang w:val="ro-RO"/>
        </w:rPr>
        <w:t>The Moldovan side is interested to continue the negotiations on the following documents:</w:t>
      </w:r>
    </w:p>
    <w:p w:rsidR="00FD4330" w:rsidRPr="00FD4330" w:rsidRDefault="00FD4330" w:rsidP="00FD4330">
      <w:pPr>
        <w:pStyle w:val="NoSpacing"/>
        <w:jc w:val="both"/>
        <w:rPr>
          <w:rFonts w:ascii="Times New Roman" w:eastAsiaTheme="minorHAnsi" w:hAnsi="Times New Roman"/>
          <w:sz w:val="24"/>
          <w:szCs w:val="24"/>
          <w:lang w:val="ro-RO" w:eastAsia="ru-RU"/>
        </w:rPr>
      </w:pPr>
      <w:r w:rsidRPr="00FD4330">
        <w:rPr>
          <w:rFonts w:ascii="Times New Roman" w:eastAsiaTheme="minorHAnsi" w:hAnsi="Times New Roman"/>
          <w:sz w:val="24"/>
          <w:szCs w:val="24"/>
          <w:lang w:val="ro-RO" w:eastAsia="ru-RU"/>
        </w:rPr>
        <w:t>-  The Agreement between the Republic of Moldova and the Hellenic Republic in the field of social security;</w:t>
      </w:r>
    </w:p>
    <w:p w:rsidR="00FD4330" w:rsidRPr="00FD4330" w:rsidRDefault="00FD4330" w:rsidP="00FD4330">
      <w:pPr>
        <w:pStyle w:val="NoSpacing"/>
        <w:jc w:val="both"/>
        <w:rPr>
          <w:rFonts w:ascii="Times New Roman" w:eastAsiaTheme="minorHAnsi" w:hAnsi="Times New Roman"/>
          <w:sz w:val="24"/>
          <w:szCs w:val="24"/>
          <w:lang w:val="ro-RO" w:eastAsia="ru-RU"/>
        </w:rPr>
      </w:pPr>
      <w:r w:rsidRPr="00FD4330">
        <w:rPr>
          <w:rFonts w:ascii="Times New Roman" w:eastAsiaTheme="minorHAnsi" w:hAnsi="Times New Roman"/>
          <w:sz w:val="24"/>
          <w:szCs w:val="24"/>
          <w:lang w:val="ro-RO" w:eastAsia="ru-RU"/>
        </w:rPr>
        <w:t>- The Agreement between the Republic of Moldova and the Hellenic Republic in the on driving licenses conversion;</w:t>
      </w:r>
    </w:p>
    <w:p w:rsidR="00FD4330" w:rsidRPr="00FD4330" w:rsidRDefault="00FD4330" w:rsidP="00FD4330">
      <w:pPr>
        <w:pStyle w:val="NoSpacing"/>
        <w:jc w:val="both"/>
        <w:rPr>
          <w:rFonts w:ascii="Times New Roman" w:eastAsiaTheme="minorHAnsi" w:hAnsi="Times New Roman"/>
          <w:sz w:val="24"/>
          <w:szCs w:val="24"/>
          <w:lang w:val="ro-RO" w:eastAsia="ru-RU"/>
        </w:rPr>
      </w:pPr>
      <w:r w:rsidRPr="00FD4330">
        <w:rPr>
          <w:rFonts w:ascii="Times New Roman" w:eastAsiaTheme="minorHAnsi" w:hAnsi="Times New Roman"/>
          <w:sz w:val="24"/>
          <w:szCs w:val="24"/>
          <w:lang w:val="ro-RO" w:eastAsia="ru-RU"/>
        </w:rPr>
        <w:t>- Memorandum of Cooperation between the Ministry of Justice of the Republic of Moldova and the Ministry of Justice, Transparency and Human Rights of the Hellenic Republic</w:t>
      </w:r>
    </w:p>
    <w:p w:rsidR="00FD4330" w:rsidRPr="00FD4330" w:rsidRDefault="00FD4330" w:rsidP="00FD4330">
      <w:pPr>
        <w:pStyle w:val="NoSpacing"/>
        <w:jc w:val="both"/>
        <w:rPr>
          <w:rFonts w:ascii="Times New Roman" w:eastAsiaTheme="minorHAnsi" w:hAnsi="Times New Roman"/>
          <w:sz w:val="24"/>
          <w:szCs w:val="24"/>
          <w:lang w:val="ro-RO" w:eastAsia="ru-RU"/>
        </w:rPr>
      </w:pPr>
      <w:r w:rsidRPr="00FD4330">
        <w:rPr>
          <w:rFonts w:ascii="Times New Roman" w:eastAsiaTheme="minorHAnsi" w:hAnsi="Times New Roman"/>
          <w:sz w:val="24"/>
          <w:szCs w:val="24"/>
          <w:lang w:val="ro-RO" w:eastAsia="ru-RU"/>
        </w:rPr>
        <w:t>- Memorandum of Understanding between the Ministry of Economy and Development of the Hellenic Republic and the Ministry of Economy of the Republic of Moldova concerning the cooperation in the economic domain;</w:t>
      </w:r>
    </w:p>
    <w:p w:rsidR="00FD4330" w:rsidRPr="00FD4330" w:rsidRDefault="00FD4330" w:rsidP="00FD4330">
      <w:pPr>
        <w:spacing w:line="276" w:lineRule="auto"/>
        <w:ind w:right="-21"/>
        <w:jc w:val="both"/>
        <w:rPr>
          <w:rFonts w:ascii="Times New Roman" w:hAnsi="Times New Roman" w:cs="Times New Roman"/>
          <w:sz w:val="24"/>
          <w:szCs w:val="24"/>
          <w:lang w:val="ro-RO"/>
        </w:rPr>
      </w:pPr>
      <w:r w:rsidRPr="00FD4330">
        <w:rPr>
          <w:rFonts w:ascii="Times New Roman" w:hAnsi="Times New Roman" w:cs="Times New Roman"/>
          <w:sz w:val="24"/>
          <w:szCs w:val="24"/>
          <w:lang w:val="ro-RO"/>
        </w:rPr>
        <w:t>- Memorandum in the field of consumer rights protection between the authorized national Hellenic and Moldovan bodies;</w:t>
      </w:r>
    </w:p>
    <w:p w:rsidR="00FD4330" w:rsidRPr="00FD4330" w:rsidRDefault="00FD4330" w:rsidP="00FD4330">
      <w:pPr>
        <w:spacing w:line="276" w:lineRule="auto"/>
        <w:ind w:right="-21"/>
        <w:jc w:val="both"/>
        <w:rPr>
          <w:rFonts w:ascii="Times New Roman" w:hAnsi="Times New Roman" w:cs="Times New Roman"/>
          <w:sz w:val="24"/>
          <w:szCs w:val="24"/>
          <w:lang w:val="ro-RO"/>
        </w:rPr>
      </w:pPr>
      <w:r w:rsidRPr="00FD4330">
        <w:rPr>
          <w:rFonts w:ascii="Times New Roman" w:hAnsi="Times New Roman" w:cs="Times New Roman"/>
          <w:sz w:val="24"/>
          <w:szCs w:val="24"/>
          <w:lang w:val="ro-RO"/>
        </w:rPr>
        <w:t xml:space="preserve">- Memorandum of interdepartmental cooperation in combating </w:t>
      </w:r>
      <w:proofErr w:type="spellStart"/>
      <w:r w:rsidRPr="00FD4330">
        <w:rPr>
          <w:rFonts w:ascii="Times New Roman" w:hAnsi="Times New Roman" w:cs="Times New Roman"/>
          <w:sz w:val="24"/>
          <w:szCs w:val="24"/>
          <w:lang w:val="ro-RO"/>
        </w:rPr>
        <w:t>legalization</w:t>
      </w:r>
      <w:proofErr w:type="spellEnd"/>
      <w:r w:rsidRPr="00FD4330">
        <w:rPr>
          <w:rFonts w:ascii="Times New Roman" w:hAnsi="Times New Roman" w:cs="Times New Roman"/>
          <w:sz w:val="24"/>
          <w:szCs w:val="24"/>
          <w:lang w:val="ro-RO"/>
        </w:rPr>
        <w:t xml:space="preserve"> ("</w:t>
      </w:r>
      <w:proofErr w:type="spellStart"/>
      <w:r w:rsidRPr="00FD4330">
        <w:rPr>
          <w:rFonts w:ascii="Times New Roman" w:hAnsi="Times New Roman" w:cs="Times New Roman"/>
          <w:sz w:val="24"/>
          <w:szCs w:val="24"/>
          <w:lang w:val="ro-RO"/>
        </w:rPr>
        <w:t>laundering</w:t>
      </w:r>
      <w:proofErr w:type="spellEnd"/>
      <w:r w:rsidRPr="00FD4330">
        <w:rPr>
          <w:rFonts w:ascii="Times New Roman" w:hAnsi="Times New Roman" w:cs="Times New Roman"/>
          <w:sz w:val="24"/>
          <w:szCs w:val="24"/>
          <w:lang w:val="ro-RO"/>
        </w:rPr>
        <w:t xml:space="preserve">") </w:t>
      </w:r>
      <w:proofErr w:type="spellStart"/>
      <w:r w:rsidRPr="00FD4330">
        <w:rPr>
          <w:rFonts w:ascii="Times New Roman" w:hAnsi="Times New Roman" w:cs="Times New Roman"/>
          <w:sz w:val="24"/>
          <w:szCs w:val="24"/>
          <w:lang w:val="ro-RO"/>
        </w:rPr>
        <w:t>the</w:t>
      </w:r>
      <w:proofErr w:type="spellEnd"/>
      <w:r w:rsidRPr="00FD4330">
        <w:rPr>
          <w:rFonts w:ascii="Times New Roman" w:hAnsi="Times New Roman" w:cs="Times New Roman"/>
          <w:sz w:val="24"/>
          <w:szCs w:val="24"/>
          <w:lang w:val="ro-RO"/>
        </w:rPr>
        <w:t xml:space="preserve"> </w:t>
      </w:r>
      <w:proofErr w:type="spellStart"/>
      <w:r w:rsidRPr="00FD4330">
        <w:rPr>
          <w:rFonts w:ascii="Times New Roman" w:hAnsi="Times New Roman" w:cs="Times New Roman"/>
          <w:sz w:val="24"/>
          <w:szCs w:val="24"/>
          <w:lang w:val="ro-RO"/>
        </w:rPr>
        <w:t>incomes</w:t>
      </w:r>
      <w:proofErr w:type="spellEnd"/>
      <w:r w:rsidRPr="00FD4330">
        <w:rPr>
          <w:rFonts w:ascii="Times New Roman" w:hAnsi="Times New Roman" w:cs="Times New Roman"/>
          <w:sz w:val="24"/>
          <w:szCs w:val="24"/>
          <w:lang w:val="ro-RO"/>
        </w:rPr>
        <w:t xml:space="preserve"> </w:t>
      </w:r>
      <w:proofErr w:type="spellStart"/>
      <w:r w:rsidRPr="00FD4330">
        <w:rPr>
          <w:rFonts w:ascii="Times New Roman" w:hAnsi="Times New Roman" w:cs="Times New Roman"/>
          <w:sz w:val="24"/>
          <w:szCs w:val="24"/>
          <w:lang w:val="ro-RO"/>
        </w:rPr>
        <w:t>from</w:t>
      </w:r>
      <w:proofErr w:type="spellEnd"/>
      <w:r w:rsidRPr="00FD4330">
        <w:rPr>
          <w:rFonts w:ascii="Times New Roman" w:hAnsi="Times New Roman" w:cs="Times New Roman"/>
          <w:sz w:val="24"/>
          <w:szCs w:val="24"/>
          <w:lang w:val="ro-RO"/>
        </w:rPr>
        <w:t xml:space="preserve"> </w:t>
      </w:r>
      <w:proofErr w:type="spellStart"/>
      <w:r w:rsidRPr="00FD4330">
        <w:rPr>
          <w:rFonts w:ascii="Times New Roman" w:hAnsi="Times New Roman" w:cs="Times New Roman"/>
          <w:sz w:val="24"/>
          <w:szCs w:val="24"/>
          <w:lang w:val="ro-RO"/>
        </w:rPr>
        <w:t>unlawful</w:t>
      </w:r>
      <w:proofErr w:type="spellEnd"/>
      <w:r w:rsidRPr="00FD4330">
        <w:rPr>
          <w:rFonts w:ascii="Times New Roman" w:hAnsi="Times New Roman" w:cs="Times New Roman"/>
          <w:sz w:val="24"/>
          <w:szCs w:val="24"/>
          <w:lang w:val="ro-RO"/>
        </w:rPr>
        <w:t xml:space="preserve"> </w:t>
      </w:r>
      <w:proofErr w:type="spellStart"/>
      <w:r w:rsidRPr="00FD4330">
        <w:rPr>
          <w:rFonts w:ascii="Times New Roman" w:hAnsi="Times New Roman" w:cs="Times New Roman"/>
          <w:sz w:val="24"/>
          <w:szCs w:val="24"/>
          <w:lang w:val="ro-RO"/>
        </w:rPr>
        <w:t>a</w:t>
      </w:r>
      <w:r w:rsidR="009F41D0">
        <w:rPr>
          <w:rFonts w:ascii="Times New Roman" w:hAnsi="Times New Roman" w:cs="Times New Roman"/>
          <w:sz w:val="24"/>
          <w:szCs w:val="24"/>
          <w:lang w:val="ro-RO"/>
        </w:rPr>
        <w:t>ctivities</w:t>
      </w:r>
      <w:proofErr w:type="spellEnd"/>
      <w:r w:rsidR="009F41D0">
        <w:rPr>
          <w:rFonts w:ascii="Times New Roman" w:hAnsi="Times New Roman" w:cs="Times New Roman"/>
          <w:sz w:val="24"/>
          <w:szCs w:val="24"/>
          <w:lang w:val="ro-RO"/>
        </w:rPr>
        <w:t>;</w:t>
      </w:r>
    </w:p>
    <w:p w:rsidR="00DB792A" w:rsidRPr="00FD4330" w:rsidRDefault="009F41D0" w:rsidP="00FD4330">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roofErr w:type="spellStart"/>
      <w:r w:rsidR="008A2716" w:rsidRPr="00FD4330">
        <w:rPr>
          <w:rFonts w:ascii="Times New Roman" w:hAnsi="Times New Roman" w:cs="Times New Roman"/>
          <w:sz w:val="24"/>
          <w:szCs w:val="24"/>
          <w:lang w:val="ro-RO"/>
        </w:rPr>
        <w:t>Examine</w:t>
      </w:r>
      <w:proofErr w:type="spellEnd"/>
      <w:r w:rsidR="008A2716" w:rsidRPr="00FD4330">
        <w:rPr>
          <w:rFonts w:ascii="Times New Roman" w:hAnsi="Times New Roman" w:cs="Times New Roman"/>
          <w:sz w:val="24"/>
          <w:szCs w:val="24"/>
          <w:lang w:val="ro-RO"/>
        </w:rPr>
        <w:t xml:space="preserve"> </w:t>
      </w:r>
      <w:proofErr w:type="spellStart"/>
      <w:r w:rsidR="008A2716" w:rsidRPr="00FD4330">
        <w:rPr>
          <w:rFonts w:ascii="Times New Roman" w:hAnsi="Times New Roman" w:cs="Times New Roman"/>
          <w:sz w:val="24"/>
          <w:szCs w:val="24"/>
          <w:lang w:val="ro-RO"/>
        </w:rPr>
        <w:t>the</w:t>
      </w:r>
      <w:proofErr w:type="spellEnd"/>
      <w:r w:rsidR="008A2716" w:rsidRPr="00FD4330">
        <w:rPr>
          <w:rFonts w:ascii="Times New Roman" w:hAnsi="Times New Roman" w:cs="Times New Roman"/>
          <w:sz w:val="24"/>
          <w:szCs w:val="24"/>
          <w:lang w:val="ro-RO"/>
        </w:rPr>
        <w:t xml:space="preserve"> </w:t>
      </w:r>
      <w:proofErr w:type="spellStart"/>
      <w:r w:rsidR="008A2716" w:rsidRPr="00FD4330">
        <w:rPr>
          <w:rFonts w:ascii="Times New Roman" w:hAnsi="Times New Roman" w:cs="Times New Roman"/>
          <w:sz w:val="24"/>
          <w:szCs w:val="24"/>
          <w:lang w:val="ro-RO"/>
        </w:rPr>
        <w:t>possibility</w:t>
      </w:r>
      <w:proofErr w:type="spellEnd"/>
      <w:r w:rsidR="008A2716" w:rsidRPr="00FD4330">
        <w:rPr>
          <w:rFonts w:ascii="Times New Roman" w:hAnsi="Times New Roman" w:cs="Times New Roman"/>
          <w:sz w:val="24"/>
          <w:szCs w:val="24"/>
          <w:lang w:val="ro-RO"/>
        </w:rPr>
        <w:t xml:space="preserve"> of updating the framework concerning the cooperation in the field of standardization with a possible expansion to the areas of Metrology and / or Accreditation</w:t>
      </w:r>
      <w:r w:rsidR="00DB792A" w:rsidRPr="00FD4330">
        <w:rPr>
          <w:rFonts w:ascii="Times New Roman" w:hAnsi="Times New Roman" w:cs="Times New Roman"/>
          <w:sz w:val="24"/>
          <w:szCs w:val="24"/>
          <w:lang w:val="ro-RO"/>
        </w:rPr>
        <w:t>.</w:t>
      </w:r>
    </w:p>
    <w:p w:rsidR="00AA2421" w:rsidRPr="00FD4330" w:rsidRDefault="00AA2421" w:rsidP="002A7A68">
      <w:pPr>
        <w:spacing w:line="276" w:lineRule="auto"/>
        <w:jc w:val="both"/>
        <w:rPr>
          <w:rFonts w:ascii="Times New Roman" w:hAnsi="Times New Roman" w:cs="Times New Roman"/>
          <w:sz w:val="24"/>
          <w:szCs w:val="24"/>
          <w:lang w:val="en-US"/>
        </w:rPr>
      </w:pPr>
    </w:p>
    <w:p w:rsidR="00CD5EC2" w:rsidRDefault="00BB253F" w:rsidP="002A7A68">
      <w:pPr>
        <w:spacing w:line="276" w:lineRule="auto"/>
        <w:jc w:val="both"/>
        <w:rPr>
          <w:rFonts w:ascii="Times New Roman" w:hAnsi="Times New Roman" w:cs="Times New Roman"/>
          <w:b/>
          <w:sz w:val="24"/>
          <w:szCs w:val="24"/>
          <w:lang w:val="ro-RO"/>
        </w:rPr>
      </w:pPr>
      <w:r w:rsidRPr="00BB253F">
        <w:rPr>
          <w:rFonts w:ascii="Times New Roman" w:hAnsi="Times New Roman" w:cs="Times New Roman"/>
          <w:b/>
          <w:sz w:val="24"/>
          <w:szCs w:val="24"/>
          <w:lang w:val="ro-RO"/>
        </w:rPr>
        <w:t>Investments</w:t>
      </w:r>
      <w:r w:rsidR="00CD5EC2" w:rsidRPr="00BB253F">
        <w:rPr>
          <w:rFonts w:ascii="Times New Roman" w:hAnsi="Times New Roman" w:cs="Times New Roman"/>
          <w:b/>
          <w:sz w:val="24"/>
          <w:szCs w:val="24"/>
          <w:lang w:val="ro-RO"/>
        </w:rPr>
        <w:t>:</w:t>
      </w:r>
    </w:p>
    <w:p w:rsidR="000010A5" w:rsidRPr="000010A5" w:rsidRDefault="000010A5" w:rsidP="000010A5">
      <w:pPr>
        <w:pStyle w:val="BodyText2"/>
        <w:spacing w:line="276" w:lineRule="auto"/>
        <w:ind w:right="-21"/>
        <w:jc w:val="both"/>
        <w:rPr>
          <w:rFonts w:eastAsiaTheme="minorHAnsi"/>
          <w:sz w:val="24"/>
          <w:szCs w:val="24"/>
        </w:rPr>
      </w:pPr>
      <w:r>
        <w:rPr>
          <w:b/>
          <w:sz w:val="24"/>
          <w:szCs w:val="24"/>
          <w:lang w:val="ro-RO"/>
        </w:rPr>
        <w:t xml:space="preserve">- </w:t>
      </w:r>
      <w:r w:rsidRPr="00BB253F">
        <w:rPr>
          <w:rFonts w:eastAsiaTheme="minorHAnsi"/>
          <w:sz w:val="24"/>
          <w:szCs w:val="24"/>
        </w:rPr>
        <w:t xml:space="preserve">In order to develop the bilateral economic cooperation, and to establish </w:t>
      </w:r>
      <w:r>
        <w:rPr>
          <w:rFonts w:eastAsiaTheme="minorHAnsi"/>
          <w:sz w:val="24"/>
          <w:szCs w:val="24"/>
        </w:rPr>
        <w:t xml:space="preserve">B2B relations we are interested to organize </w:t>
      </w:r>
      <w:r w:rsidRPr="000010A5">
        <w:rPr>
          <w:rFonts w:eastAsiaTheme="minorHAnsi"/>
          <w:b/>
          <w:sz w:val="24"/>
          <w:szCs w:val="24"/>
        </w:rPr>
        <w:t>business forums</w:t>
      </w:r>
      <w:r>
        <w:rPr>
          <w:rFonts w:eastAsiaTheme="minorHAnsi"/>
          <w:sz w:val="24"/>
          <w:szCs w:val="24"/>
        </w:rPr>
        <w:t xml:space="preserve"> between the Moldovan and the Hellenic business environment, where the companies can </w:t>
      </w:r>
      <w:r w:rsidRPr="000010A5">
        <w:rPr>
          <w:rFonts w:eastAsiaTheme="minorHAnsi"/>
          <w:sz w:val="24"/>
          <w:szCs w:val="24"/>
        </w:rPr>
        <w:t>interact, establish new partnerships</w:t>
      </w:r>
      <w:r>
        <w:rPr>
          <w:rFonts w:eastAsiaTheme="minorHAnsi"/>
          <w:sz w:val="24"/>
          <w:szCs w:val="24"/>
        </w:rPr>
        <w:t xml:space="preserve"> and find potential investors.</w:t>
      </w:r>
    </w:p>
    <w:p w:rsidR="00CD5EC2" w:rsidRPr="00BB253F" w:rsidRDefault="00BB253F" w:rsidP="00BB253F">
      <w:pPr>
        <w:spacing w:line="276" w:lineRule="auto"/>
        <w:ind w:right="-61"/>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B253F">
        <w:rPr>
          <w:rFonts w:ascii="Times New Roman" w:hAnsi="Times New Roman" w:cs="Times New Roman"/>
          <w:sz w:val="24"/>
          <w:szCs w:val="24"/>
          <w:lang w:val="ro-RO"/>
        </w:rPr>
        <w:t>Given to the favorable investment climate and attractive conditions in the country, we encourage the involvement of hellenic companies in the activity of Free Economic Zones and Industrial Parks</w:t>
      </w:r>
      <w:r w:rsidR="00CD5EC2" w:rsidRPr="00BB253F">
        <w:rPr>
          <w:rFonts w:ascii="Times New Roman" w:hAnsi="Times New Roman" w:cs="Times New Roman"/>
          <w:sz w:val="24"/>
          <w:szCs w:val="24"/>
          <w:lang w:val="ro-RO"/>
        </w:rPr>
        <w:t>.</w:t>
      </w:r>
    </w:p>
    <w:p w:rsidR="000010A5" w:rsidRPr="009F41D0" w:rsidRDefault="000010A5" w:rsidP="000010A5">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F41D0">
        <w:rPr>
          <w:rFonts w:ascii="Times New Roman" w:hAnsi="Times New Roman" w:cs="Times New Roman"/>
          <w:sz w:val="24"/>
          <w:szCs w:val="24"/>
          <w:lang w:val="ro-RO"/>
        </w:rPr>
        <w:t>We encourage the participation of hellenic companies in the next round of privatization.</w:t>
      </w:r>
    </w:p>
    <w:p w:rsidR="000010A5" w:rsidRPr="000010A5" w:rsidRDefault="000010A5" w:rsidP="000010A5">
      <w:pPr>
        <w:spacing w:line="276" w:lineRule="auto"/>
        <w:jc w:val="both"/>
        <w:rPr>
          <w:rFonts w:ascii="Times New Roman" w:hAnsi="Times New Roman" w:cs="Times New Roman"/>
          <w:color w:val="FF0000"/>
          <w:sz w:val="24"/>
          <w:szCs w:val="24"/>
          <w:lang w:val="ro-RO"/>
        </w:rPr>
      </w:pPr>
    </w:p>
    <w:p w:rsidR="00887225" w:rsidRPr="00BB253F" w:rsidRDefault="00887225" w:rsidP="00887225">
      <w:pPr>
        <w:tabs>
          <w:tab w:val="left" w:pos="450"/>
        </w:tabs>
        <w:spacing w:line="276" w:lineRule="auto"/>
        <w:ind w:right="-21"/>
        <w:jc w:val="both"/>
        <w:rPr>
          <w:rFonts w:ascii="Times New Roman" w:hAnsi="Times New Roman" w:cs="Times New Roman"/>
          <w:sz w:val="24"/>
          <w:szCs w:val="24"/>
          <w:lang w:val="ro-RO"/>
        </w:rPr>
      </w:pPr>
      <w:r w:rsidRPr="00BB253F">
        <w:rPr>
          <w:rFonts w:ascii="Times New Roman" w:hAnsi="Times New Roman" w:cs="Times New Roman"/>
          <w:sz w:val="24"/>
          <w:szCs w:val="24"/>
          <w:lang w:val="ro-RO"/>
        </w:rPr>
        <w:t xml:space="preserve">As priorities for cooperation in the field of </w:t>
      </w:r>
      <w:r w:rsidRPr="00BB253F">
        <w:rPr>
          <w:rFonts w:ascii="Times New Roman" w:hAnsi="Times New Roman" w:cs="Times New Roman"/>
          <w:b/>
          <w:sz w:val="24"/>
          <w:szCs w:val="24"/>
          <w:lang w:val="ro-RO"/>
        </w:rPr>
        <w:t>industry and foreign investments</w:t>
      </w:r>
      <w:r w:rsidRPr="00BB253F">
        <w:rPr>
          <w:rFonts w:ascii="Times New Roman" w:hAnsi="Times New Roman" w:cs="Times New Roman"/>
          <w:sz w:val="24"/>
          <w:szCs w:val="24"/>
          <w:lang w:val="ro-RO"/>
        </w:rPr>
        <w:t xml:space="preserve"> were marked the creation of industrial parks and implementation of new concepts of industrial policy.</w:t>
      </w:r>
    </w:p>
    <w:p w:rsidR="00887225" w:rsidRPr="00BB253F" w:rsidRDefault="00887225" w:rsidP="00887225">
      <w:pPr>
        <w:tabs>
          <w:tab w:val="left" w:pos="450"/>
        </w:tabs>
        <w:spacing w:line="276" w:lineRule="auto"/>
        <w:ind w:right="-21"/>
        <w:jc w:val="both"/>
        <w:rPr>
          <w:rFonts w:ascii="Times New Roman" w:hAnsi="Times New Roman" w:cs="Times New Roman"/>
          <w:sz w:val="24"/>
          <w:szCs w:val="24"/>
          <w:lang w:val="ro-RO"/>
        </w:rPr>
      </w:pPr>
      <w:r w:rsidRPr="00BB253F">
        <w:rPr>
          <w:rFonts w:ascii="Times New Roman" w:hAnsi="Times New Roman" w:cs="Times New Roman"/>
          <w:sz w:val="24"/>
          <w:szCs w:val="24"/>
          <w:lang w:val="ro-RO"/>
        </w:rPr>
        <w:t>In order to extend the cooperation in attracting and encouraging investment in these area, the Republic of Moldova is interested:</w:t>
      </w:r>
    </w:p>
    <w:p w:rsidR="00887225" w:rsidRPr="00BB253F" w:rsidRDefault="00887225" w:rsidP="00887225">
      <w:pPr>
        <w:tabs>
          <w:tab w:val="left" w:pos="450"/>
        </w:tabs>
        <w:spacing w:line="276" w:lineRule="auto"/>
        <w:ind w:right="-21"/>
        <w:jc w:val="both"/>
        <w:rPr>
          <w:rFonts w:ascii="Times New Roman" w:hAnsi="Times New Roman" w:cs="Times New Roman"/>
          <w:sz w:val="24"/>
          <w:szCs w:val="24"/>
          <w:lang w:val="ro-RO"/>
        </w:rPr>
      </w:pPr>
      <w:r w:rsidRPr="00BB253F">
        <w:rPr>
          <w:rFonts w:ascii="Times New Roman" w:hAnsi="Times New Roman" w:cs="Times New Roman"/>
          <w:sz w:val="24"/>
          <w:szCs w:val="24"/>
          <w:lang w:val="ro-RO"/>
        </w:rPr>
        <w:t>- to promote the industrial parks creation projects in regions of the Republic of Moldova, in order to attract economic agents in the Hellenic Republic, as investors / residents of these parks;</w:t>
      </w:r>
    </w:p>
    <w:p w:rsidR="00887225" w:rsidRPr="00BB253F" w:rsidRDefault="00887225" w:rsidP="00887225">
      <w:pPr>
        <w:tabs>
          <w:tab w:val="left" w:pos="450"/>
        </w:tabs>
        <w:spacing w:line="276" w:lineRule="auto"/>
        <w:ind w:right="-21"/>
        <w:jc w:val="both"/>
        <w:rPr>
          <w:rFonts w:ascii="Times New Roman" w:hAnsi="Times New Roman" w:cs="Times New Roman"/>
          <w:sz w:val="24"/>
          <w:szCs w:val="24"/>
          <w:lang w:val="ro-RO"/>
        </w:rPr>
      </w:pPr>
      <w:r w:rsidRPr="00BB253F">
        <w:rPr>
          <w:rFonts w:ascii="Times New Roman" w:hAnsi="Times New Roman" w:cs="Times New Roman"/>
          <w:sz w:val="24"/>
          <w:szCs w:val="24"/>
          <w:lang w:val="ro-RO"/>
        </w:rPr>
        <w:lastRenderedPageBreak/>
        <w:t>- to examine the modality of granting the support from the Hellenic Republic in implementation of a new industrial policy (clusters creation / poles of competitiveness etc.);</w:t>
      </w:r>
    </w:p>
    <w:p w:rsidR="00887225" w:rsidRPr="00BB253F" w:rsidRDefault="00887225" w:rsidP="00887225">
      <w:pPr>
        <w:tabs>
          <w:tab w:val="left" w:pos="450"/>
        </w:tabs>
        <w:spacing w:line="276" w:lineRule="auto"/>
        <w:ind w:right="-21"/>
        <w:jc w:val="both"/>
        <w:rPr>
          <w:rFonts w:ascii="Times New Roman" w:hAnsi="Times New Roman" w:cs="Times New Roman"/>
          <w:sz w:val="24"/>
          <w:szCs w:val="24"/>
          <w:lang w:val="ro-RO"/>
        </w:rPr>
      </w:pPr>
      <w:r w:rsidRPr="00BB253F">
        <w:rPr>
          <w:rFonts w:ascii="Times New Roman" w:hAnsi="Times New Roman" w:cs="Times New Roman"/>
          <w:sz w:val="24"/>
          <w:szCs w:val="24"/>
          <w:lang w:val="ro-RO"/>
        </w:rPr>
        <w:t>- to develop partnerships between entrepreneurs from both countries;</w:t>
      </w:r>
    </w:p>
    <w:p w:rsidR="00CD5EC2" w:rsidRPr="00BB253F" w:rsidRDefault="00887225" w:rsidP="00887225">
      <w:pPr>
        <w:spacing w:line="276" w:lineRule="auto"/>
        <w:jc w:val="both"/>
        <w:rPr>
          <w:rFonts w:ascii="Times New Roman" w:hAnsi="Times New Roman" w:cs="Times New Roman"/>
          <w:sz w:val="24"/>
          <w:szCs w:val="24"/>
          <w:lang w:val="ro-RO"/>
        </w:rPr>
      </w:pPr>
      <w:r w:rsidRPr="00BB253F">
        <w:rPr>
          <w:rFonts w:ascii="Times New Roman" w:hAnsi="Times New Roman" w:cs="Times New Roman"/>
          <w:sz w:val="24"/>
          <w:szCs w:val="24"/>
          <w:lang w:val="ro-RO"/>
        </w:rPr>
        <w:t>- to cooperate in order to develop and to promote the initiatives of business association in clusters, because cluster development offer a potentially promising in terms of the internationalization of enterprises, attracting investments, promoting and diversifying exports. Also, this process will boost the creation of new jobs, stimulate innovation and will help to modernize the production process.</w:t>
      </w:r>
    </w:p>
    <w:p w:rsidR="00887225" w:rsidRPr="00BB253F" w:rsidRDefault="00887225" w:rsidP="00887225">
      <w:pPr>
        <w:spacing w:line="276" w:lineRule="auto"/>
        <w:jc w:val="both"/>
        <w:rPr>
          <w:rFonts w:ascii="Times New Roman" w:hAnsi="Times New Roman" w:cs="Times New Roman"/>
          <w:sz w:val="24"/>
          <w:szCs w:val="24"/>
          <w:lang w:val="ro-RO"/>
        </w:rPr>
      </w:pPr>
    </w:p>
    <w:p w:rsidR="00CD5EC2" w:rsidRPr="00BB253F" w:rsidRDefault="00806A13" w:rsidP="002A7A68">
      <w:pPr>
        <w:spacing w:line="276" w:lineRule="auto"/>
        <w:jc w:val="both"/>
        <w:rPr>
          <w:rFonts w:ascii="Times New Roman" w:hAnsi="Times New Roman" w:cs="Times New Roman"/>
          <w:sz w:val="24"/>
          <w:szCs w:val="24"/>
          <w:lang w:val="ro-RO"/>
        </w:rPr>
      </w:pPr>
      <w:r w:rsidRPr="00BB253F">
        <w:rPr>
          <w:rFonts w:ascii="Times New Roman" w:hAnsi="Times New Roman" w:cs="Times New Roman"/>
          <w:b/>
          <w:sz w:val="24"/>
          <w:szCs w:val="24"/>
          <w:lang w:val="ro-RO"/>
        </w:rPr>
        <w:t>SMEs</w:t>
      </w:r>
      <w:r w:rsidR="00CD5EC2" w:rsidRPr="00BB253F">
        <w:rPr>
          <w:rFonts w:ascii="Times New Roman" w:hAnsi="Times New Roman" w:cs="Times New Roman"/>
          <w:sz w:val="24"/>
          <w:szCs w:val="24"/>
          <w:lang w:val="ro-RO"/>
        </w:rPr>
        <w:t>:</w:t>
      </w:r>
    </w:p>
    <w:p w:rsidR="00806A13" w:rsidRPr="00BB253F" w:rsidRDefault="00806A13" w:rsidP="00806A13">
      <w:pPr>
        <w:shd w:val="clear" w:color="auto" w:fill="FFFFFF"/>
        <w:spacing w:after="160"/>
        <w:contextualSpacing/>
        <w:jc w:val="both"/>
        <w:rPr>
          <w:rFonts w:ascii="Times New Roman" w:hAnsi="Times New Roman" w:cs="Times New Roman"/>
          <w:sz w:val="24"/>
          <w:szCs w:val="24"/>
          <w:lang w:val="en-US" w:eastAsia="el-GR"/>
        </w:rPr>
      </w:pPr>
      <w:r w:rsidRPr="00BB253F">
        <w:rPr>
          <w:rFonts w:ascii="Times New Roman" w:hAnsi="Times New Roman" w:cs="Times New Roman"/>
          <w:sz w:val="24"/>
          <w:szCs w:val="24"/>
          <w:lang w:val="ro-RO" w:eastAsia="el-GR"/>
        </w:rPr>
        <w:t>- E</w:t>
      </w:r>
      <w:proofErr w:type="spellStart"/>
      <w:r w:rsidRPr="00BB253F">
        <w:rPr>
          <w:rFonts w:ascii="Times New Roman" w:hAnsi="Times New Roman" w:cs="Times New Roman"/>
          <w:sz w:val="24"/>
          <w:szCs w:val="24"/>
          <w:lang w:val="en-US" w:eastAsia="el-GR"/>
        </w:rPr>
        <w:t>xchange</w:t>
      </w:r>
      <w:proofErr w:type="spellEnd"/>
      <w:r w:rsidRPr="00BB253F">
        <w:rPr>
          <w:rFonts w:ascii="Times New Roman" w:hAnsi="Times New Roman" w:cs="Times New Roman"/>
          <w:sz w:val="24"/>
          <w:szCs w:val="24"/>
          <w:lang w:val="en-US" w:eastAsia="el-GR"/>
        </w:rPr>
        <w:t xml:space="preserve"> of information, know-how and best practices in the area of SMEs support policies, with emphasis on innovation and internationalization,</w:t>
      </w:r>
      <w:r w:rsidRPr="00BB253F">
        <w:rPr>
          <w:sz w:val="24"/>
          <w:szCs w:val="24"/>
          <w:lang w:val="en-US"/>
        </w:rPr>
        <w:t xml:space="preserve"> </w:t>
      </w:r>
      <w:r w:rsidRPr="00BB253F">
        <w:rPr>
          <w:rFonts w:ascii="Times New Roman" w:hAnsi="Times New Roman" w:cs="Times New Roman"/>
          <w:sz w:val="24"/>
          <w:szCs w:val="24"/>
          <w:lang w:val="en-US" w:eastAsia="el-GR"/>
        </w:rPr>
        <w:t>in field of technological transfer and the business innovation by attending enterprises in international programs and different projects,</w:t>
      </w:r>
      <w:r w:rsidRPr="00BB253F">
        <w:rPr>
          <w:sz w:val="24"/>
          <w:szCs w:val="24"/>
          <w:lang w:val="en-US" w:eastAsia="el-GR"/>
        </w:rPr>
        <w:t xml:space="preserve"> </w:t>
      </w:r>
      <w:r w:rsidRPr="00BB253F">
        <w:rPr>
          <w:rFonts w:ascii="Times New Roman" w:hAnsi="Times New Roman" w:cs="Times New Roman"/>
          <w:sz w:val="24"/>
          <w:szCs w:val="24"/>
          <w:lang w:val="en-US" w:eastAsia="el-GR"/>
        </w:rPr>
        <w:t>in order to improve SMEs competitiveness and enhance their access to international markets</w:t>
      </w:r>
      <w:r w:rsidR="00BB253F" w:rsidRPr="00BB253F">
        <w:rPr>
          <w:rFonts w:ascii="Times New Roman" w:hAnsi="Times New Roman" w:cs="Times New Roman"/>
          <w:sz w:val="24"/>
          <w:szCs w:val="24"/>
          <w:lang w:val="en-US" w:eastAsia="el-GR"/>
        </w:rPr>
        <w:t>;</w:t>
      </w:r>
    </w:p>
    <w:p w:rsidR="00BB253F" w:rsidRPr="00BB253F" w:rsidRDefault="00BB253F" w:rsidP="00806A13">
      <w:pPr>
        <w:pStyle w:val="BodyText2"/>
        <w:spacing w:line="276" w:lineRule="auto"/>
        <w:ind w:right="-21"/>
        <w:jc w:val="both"/>
        <w:rPr>
          <w:rFonts w:eastAsiaTheme="minorHAnsi"/>
          <w:sz w:val="24"/>
          <w:szCs w:val="24"/>
        </w:rPr>
      </w:pPr>
      <w:r w:rsidRPr="00BB253F">
        <w:rPr>
          <w:rFonts w:eastAsiaTheme="minorHAnsi"/>
          <w:sz w:val="24"/>
          <w:szCs w:val="24"/>
        </w:rPr>
        <w:t xml:space="preserve">-Establish the cooperation between the </w:t>
      </w:r>
      <w:proofErr w:type="spellStart"/>
      <w:r w:rsidRPr="00BB253F">
        <w:rPr>
          <w:rFonts w:eastAsiaTheme="minorHAnsi"/>
          <w:sz w:val="24"/>
          <w:szCs w:val="24"/>
        </w:rPr>
        <w:t>Organisation</w:t>
      </w:r>
      <w:proofErr w:type="spellEnd"/>
      <w:r w:rsidRPr="00BB253F">
        <w:rPr>
          <w:rFonts w:eastAsiaTheme="minorHAnsi"/>
          <w:sz w:val="24"/>
          <w:szCs w:val="24"/>
        </w:rPr>
        <w:t xml:space="preserve"> for SMEs Development from the Republic of Moldova (ODIMM) and the </w:t>
      </w:r>
      <w:proofErr w:type="spellStart"/>
      <w:r w:rsidRPr="00BB253F">
        <w:rPr>
          <w:rFonts w:eastAsiaTheme="minorHAnsi"/>
          <w:sz w:val="24"/>
          <w:szCs w:val="24"/>
        </w:rPr>
        <w:t>organisations</w:t>
      </w:r>
      <w:proofErr w:type="spellEnd"/>
      <w:r w:rsidRPr="00BB253F">
        <w:rPr>
          <w:rFonts w:eastAsiaTheme="minorHAnsi"/>
          <w:sz w:val="24"/>
          <w:szCs w:val="24"/>
        </w:rPr>
        <w:t xml:space="preserve"> for the support of SMEs from the Hellenic Republic, especially in the fields of competitiveness strengthening and SMEs internationalization; </w:t>
      </w:r>
    </w:p>
    <w:p w:rsidR="00BB253F" w:rsidRPr="00BB253F" w:rsidRDefault="00BB253F" w:rsidP="00BB253F">
      <w:pPr>
        <w:pStyle w:val="BodyText2"/>
        <w:spacing w:line="276" w:lineRule="auto"/>
        <w:ind w:right="-21"/>
        <w:jc w:val="both"/>
        <w:rPr>
          <w:rFonts w:eastAsiaTheme="minorHAnsi"/>
          <w:sz w:val="24"/>
          <w:szCs w:val="24"/>
        </w:rPr>
      </w:pPr>
      <w:r w:rsidRPr="00BB253F">
        <w:rPr>
          <w:rFonts w:eastAsiaTheme="minorHAnsi"/>
          <w:sz w:val="24"/>
          <w:szCs w:val="24"/>
        </w:rPr>
        <w:t xml:space="preserve">- </w:t>
      </w:r>
      <w:proofErr w:type="gramStart"/>
      <w:r w:rsidRPr="00BB253F">
        <w:rPr>
          <w:rFonts w:eastAsiaTheme="minorHAnsi"/>
          <w:sz w:val="24"/>
          <w:szCs w:val="24"/>
        </w:rPr>
        <w:t>exchange</w:t>
      </w:r>
      <w:proofErr w:type="gramEnd"/>
      <w:r w:rsidRPr="00BB253F">
        <w:rPr>
          <w:rFonts w:eastAsiaTheme="minorHAnsi"/>
          <w:sz w:val="24"/>
          <w:szCs w:val="24"/>
        </w:rPr>
        <w:t xml:space="preserve"> of experience concerning guarantee schemes and credit management for entrepreneurs;</w:t>
      </w:r>
    </w:p>
    <w:p w:rsidR="00BB253F" w:rsidRPr="00BB253F" w:rsidRDefault="00BB253F" w:rsidP="00BB253F">
      <w:pPr>
        <w:pStyle w:val="BodyText2"/>
        <w:spacing w:line="276" w:lineRule="auto"/>
        <w:ind w:right="-21"/>
        <w:jc w:val="both"/>
        <w:rPr>
          <w:rFonts w:eastAsiaTheme="minorHAnsi"/>
          <w:sz w:val="24"/>
          <w:szCs w:val="24"/>
        </w:rPr>
      </w:pPr>
      <w:r w:rsidRPr="00BB253F">
        <w:rPr>
          <w:rFonts w:eastAsiaTheme="minorHAnsi"/>
          <w:sz w:val="24"/>
          <w:szCs w:val="24"/>
        </w:rPr>
        <w:t>- exchange methods concerning the matchmaking between the companies, commercial missions and concerning the investment attraction for business environment;</w:t>
      </w:r>
    </w:p>
    <w:p w:rsidR="00BB253F" w:rsidRPr="00BB253F" w:rsidRDefault="00BB253F" w:rsidP="00BB253F">
      <w:pPr>
        <w:pStyle w:val="BodyText2"/>
        <w:spacing w:line="276" w:lineRule="auto"/>
        <w:ind w:right="-21"/>
        <w:jc w:val="both"/>
        <w:rPr>
          <w:rFonts w:eastAsiaTheme="minorHAnsi"/>
          <w:sz w:val="24"/>
          <w:szCs w:val="24"/>
        </w:rPr>
      </w:pPr>
      <w:r w:rsidRPr="00BB253F">
        <w:rPr>
          <w:rFonts w:eastAsiaTheme="minorHAnsi"/>
          <w:sz w:val="24"/>
          <w:szCs w:val="24"/>
        </w:rPr>
        <w:t>- cooperate in the field of creation and administration of venture capital fun</w:t>
      </w:r>
      <w:r w:rsidR="00031EEE">
        <w:rPr>
          <w:rFonts w:eastAsiaTheme="minorHAnsi"/>
          <w:sz w:val="24"/>
          <w:szCs w:val="24"/>
        </w:rPr>
        <w:t>ds;</w:t>
      </w:r>
    </w:p>
    <w:p w:rsidR="00806A13" w:rsidRDefault="00BB253F" w:rsidP="00806A13">
      <w:pPr>
        <w:pStyle w:val="BodyText2"/>
        <w:spacing w:line="276" w:lineRule="auto"/>
        <w:ind w:right="-21"/>
        <w:jc w:val="both"/>
        <w:rPr>
          <w:rFonts w:eastAsiaTheme="minorHAnsi"/>
          <w:sz w:val="24"/>
          <w:szCs w:val="24"/>
        </w:rPr>
      </w:pPr>
      <w:r w:rsidRPr="00BB253F">
        <w:rPr>
          <w:rFonts w:eastAsiaTheme="minorHAnsi"/>
          <w:sz w:val="24"/>
          <w:szCs w:val="24"/>
        </w:rPr>
        <w:t xml:space="preserve">- </w:t>
      </w:r>
      <w:r w:rsidR="00806A13" w:rsidRPr="00BB253F">
        <w:rPr>
          <w:rFonts w:eastAsiaTheme="minorHAnsi"/>
          <w:sz w:val="24"/>
          <w:szCs w:val="24"/>
        </w:rPr>
        <w:t>to cooperate on the drafting of a Program for the markets diversification, in order to contribute at the Capacity-Building and Institutional-Strengthening in the field of developing and diversifying Moldova’s internal and external market conditions. A main attention will be payed for the establishment of</w:t>
      </w:r>
      <w:r w:rsidR="00031EEE">
        <w:rPr>
          <w:rFonts w:eastAsiaTheme="minorHAnsi"/>
          <w:sz w:val="24"/>
          <w:szCs w:val="24"/>
        </w:rPr>
        <w:t xml:space="preserve"> New Business Incubators;</w:t>
      </w:r>
    </w:p>
    <w:p w:rsidR="00031EEE" w:rsidRPr="003E1565" w:rsidRDefault="00031EEE" w:rsidP="00031EEE">
      <w:pPr>
        <w:jc w:val="both"/>
        <w:rPr>
          <w:rFonts w:ascii="Times New Roman" w:hAnsi="Times New Roman" w:cs="Times New Roman"/>
          <w:sz w:val="24"/>
          <w:szCs w:val="24"/>
          <w:lang w:val="en-US"/>
        </w:rPr>
      </w:pPr>
      <w:r w:rsidRPr="003E1565">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3E1565">
        <w:rPr>
          <w:rFonts w:ascii="Times New Roman" w:hAnsi="Times New Roman" w:cs="Times New Roman"/>
          <w:sz w:val="24"/>
          <w:szCs w:val="24"/>
          <w:lang w:val="en-US"/>
        </w:rPr>
        <w:t>reating a framework for SMART Entrepreneurial Development in the Regions of Moldova by identifying its economic potential and competitive advantage;</w:t>
      </w:r>
    </w:p>
    <w:p w:rsidR="00031EEE" w:rsidRPr="003E1565" w:rsidRDefault="00031EEE" w:rsidP="00031EEE">
      <w:pPr>
        <w:jc w:val="both"/>
        <w:rPr>
          <w:rFonts w:ascii="Times New Roman" w:hAnsi="Times New Roman" w:cs="Times New Roman"/>
          <w:sz w:val="24"/>
          <w:szCs w:val="24"/>
          <w:lang w:val="en-US"/>
        </w:rPr>
      </w:pPr>
      <w:r>
        <w:rPr>
          <w:rFonts w:ascii="Times New Roman" w:hAnsi="Times New Roman" w:cs="Times New Roman"/>
          <w:sz w:val="24"/>
          <w:szCs w:val="24"/>
          <w:lang w:val="en-US"/>
        </w:rPr>
        <w:t>- p</w:t>
      </w:r>
      <w:r w:rsidRPr="003E1565">
        <w:rPr>
          <w:rFonts w:ascii="Times New Roman" w:hAnsi="Times New Roman" w:cs="Times New Roman"/>
          <w:sz w:val="24"/>
          <w:szCs w:val="24"/>
          <w:lang w:val="en-US"/>
        </w:rPr>
        <w:t>rovide assistance to Moldovan SMEs to enter new markets, aiming to reduce the overall trade deficit;</w:t>
      </w:r>
    </w:p>
    <w:p w:rsidR="00031EEE" w:rsidRPr="003E1565" w:rsidRDefault="00031EEE" w:rsidP="00031EEE">
      <w:pPr>
        <w:jc w:val="both"/>
        <w:rPr>
          <w:rFonts w:ascii="Times New Roman" w:hAnsi="Times New Roman" w:cs="Times New Roman"/>
          <w:sz w:val="24"/>
          <w:szCs w:val="24"/>
          <w:lang w:val="en-US"/>
        </w:rPr>
      </w:pPr>
      <w:r>
        <w:rPr>
          <w:rFonts w:ascii="Times New Roman" w:hAnsi="Times New Roman" w:cs="Times New Roman"/>
          <w:sz w:val="24"/>
          <w:szCs w:val="24"/>
          <w:lang w:val="en-US"/>
        </w:rPr>
        <w:t>- p</w:t>
      </w:r>
      <w:r w:rsidRPr="003E1565">
        <w:rPr>
          <w:rFonts w:ascii="Times New Roman" w:hAnsi="Times New Roman" w:cs="Times New Roman"/>
          <w:sz w:val="24"/>
          <w:szCs w:val="24"/>
          <w:lang w:val="en-US"/>
        </w:rPr>
        <w:t>romoting innovation in the field of SMEs of Moldova by the stimulation of cluster development and promotion of know-how transfer within the European countries;</w:t>
      </w:r>
    </w:p>
    <w:p w:rsidR="00031EEE" w:rsidRPr="003E1565" w:rsidRDefault="00031EEE" w:rsidP="00031EEE">
      <w:pPr>
        <w:tabs>
          <w:tab w:val="left" w:pos="6340"/>
        </w:tabs>
        <w:jc w:val="both"/>
        <w:rPr>
          <w:rFonts w:ascii="Times New Roman" w:eastAsia="Calibri" w:hAnsi="Times New Roman" w:cs="Times New Roman"/>
          <w:sz w:val="24"/>
          <w:szCs w:val="24"/>
          <w:lang w:val="en-US"/>
        </w:rPr>
      </w:pPr>
    </w:p>
    <w:p w:rsidR="00031EEE" w:rsidRPr="003E1565" w:rsidRDefault="00031EEE" w:rsidP="00031EEE">
      <w:pPr>
        <w:tabs>
          <w:tab w:val="left" w:pos="6340"/>
        </w:tabs>
        <w:jc w:val="both"/>
        <w:rPr>
          <w:rFonts w:ascii="Times New Roman" w:hAnsi="Times New Roman" w:cs="Times New Roman"/>
          <w:sz w:val="24"/>
          <w:szCs w:val="24"/>
          <w:lang w:val="en-US"/>
        </w:rPr>
      </w:pPr>
    </w:p>
    <w:p w:rsidR="00031EEE" w:rsidRPr="00231CD5" w:rsidRDefault="00031EEE" w:rsidP="00031EEE">
      <w:pPr>
        <w:tabs>
          <w:tab w:val="left" w:pos="6340"/>
        </w:tabs>
        <w:jc w:val="both"/>
        <w:rPr>
          <w:rFonts w:ascii="Times New Roman" w:hAnsi="Times New Roman" w:cs="Times New Roman"/>
          <w:b/>
          <w:sz w:val="24"/>
          <w:szCs w:val="24"/>
          <w:lang w:val="ro-RO"/>
        </w:rPr>
      </w:pPr>
      <w:r w:rsidRPr="00231CD5">
        <w:rPr>
          <w:rFonts w:ascii="Times New Roman" w:hAnsi="Times New Roman" w:cs="Times New Roman"/>
          <w:b/>
          <w:sz w:val="24"/>
          <w:szCs w:val="24"/>
          <w:lang w:val="ro-RO"/>
        </w:rPr>
        <w:t>European integration</w:t>
      </w:r>
    </w:p>
    <w:p w:rsidR="00031EEE" w:rsidRPr="003E1565" w:rsidRDefault="00031EEE" w:rsidP="00031EEE">
      <w:pPr>
        <w:tabs>
          <w:tab w:val="left" w:pos="6340"/>
        </w:tabs>
        <w:jc w:val="both"/>
        <w:rPr>
          <w:rFonts w:ascii="Times New Roman" w:hAnsi="Times New Roman" w:cs="Times New Roman"/>
          <w:sz w:val="24"/>
          <w:szCs w:val="24"/>
          <w:lang w:val="en-US"/>
        </w:rPr>
      </w:pPr>
      <w:r w:rsidRPr="003E1565">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3E1565">
        <w:rPr>
          <w:rFonts w:ascii="Times New Roman" w:hAnsi="Times New Roman" w:cs="Times New Roman"/>
          <w:sz w:val="24"/>
          <w:szCs w:val="24"/>
          <w:lang w:val="en-US"/>
        </w:rPr>
        <w:t>trengthen the capacities of the civil servants from Ministry of Economy of Moldova through study visits</w:t>
      </w:r>
      <w:r>
        <w:rPr>
          <w:rFonts w:ascii="Times New Roman" w:hAnsi="Times New Roman" w:cs="Times New Roman"/>
          <w:sz w:val="24"/>
          <w:szCs w:val="24"/>
          <w:lang w:val="en-US"/>
        </w:rPr>
        <w:t xml:space="preserve"> </w:t>
      </w:r>
      <w:r w:rsidRPr="003E1565">
        <w:rPr>
          <w:rFonts w:ascii="Times New Roman" w:hAnsi="Times New Roman" w:cs="Times New Roman"/>
          <w:sz w:val="24"/>
          <w:szCs w:val="24"/>
          <w:lang w:val="en-US"/>
        </w:rPr>
        <w:t>and training programs in the field of European integration and DCFTA implementation;</w:t>
      </w:r>
    </w:p>
    <w:p w:rsidR="00031EEE" w:rsidRPr="003E1565" w:rsidRDefault="00031EEE" w:rsidP="00031EEE">
      <w:pPr>
        <w:tabs>
          <w:tab w:val="left" w:pos="6340"/>
        </w:tabs>
        <w:jc w:val="both"/>
        <w:rPr>
          <w:rFonts w:ascii="Times New Roman" w:hAnsi="Times New Roman" w:cs="Times New Roman"/>
          <w:sz w:val="24"/>
          <w:szCs w:val="24"/>
          <w:lang w:val="en-US"/>
        </w:rPr>
      </w:pPr>
    </w:p>
    <w:p w:rsidR="00031EEE" w:rsidRPr="00231CD5" w:rsidRDefault="00031EEE" w:rsidP="00031EEE">
      <w:pPr>
        <w:tabs>
          <w:tab w:val="left" w:pos="6340"/>
        </w:tabs>
        <w:jc w:val="both"/>
        <w:rPr>
          <w:rFonts w:ascii="Times New Roman" w:hAnsi="Times New Roman" w:cs="Times New Roman"/>
          <w:b/>
          <w:sz w:val="24"/>
          <w:szCs w:val="24"/>
          <w:lang w:val="ro-RO"/>
        </w:rPr>
      </w:pPr>
      <w:r w:rsidRPr="00231CD5">
        <w:rPr>
          <w:rFonts w:ascii="Times New Roman" w:hAnsi="Times New Roman" w:cs="Times New Roman"/>
          <w:b/>
          <w:sz w:val="24"/>
          <w:szCs w:val="24"/>
          <w:lang w:val="ro-RO"/>
        </w:rPr>
        <w:t>Export Helpdesk</w:t>
      </w:r>
    </w:p>
    <w:p w:rsidR="00031EEE" w:rsidRPr="003E1565" w:rsidRDefault="00031EEE" w:rsidP="00031EEE">
      <w:pPr>
        <w:tabs>
          <w:tab w:val="left" w:pos="6340"/>
        </w:tabs>
        <w:jc w:val="both"/>
        <w:rPr>
          <w:rFonts w:ascii="Times New Roman" w:hAnsi="Times New Roman"/>
          <w:sz w:val="24"/>
          <w:szCs w:val="24"/>
          <w:lang w:val="en-US"/>
        </w:rPr>
      </w:pPr>
      <w:r w:rsidRPr="003E1565">
        <w:rPr>
          <w:rFonts w:ascii="Times New Roman" w:hAnsi="Times New Roman" w:cs="Times New Roman"/>
          <w:sz w:val="24"/>
          <w:szCs w:val="24"/>
          <w:lang w:val="en-US"/>
        </w:rPr>
        <w:t>-</w:t>
      </w:r>
      <w:r w:rsidRPr="003E1565">
        <w:rPr>
          <w:rFonts w:ascii="Times New Roman" w:hAnsi="Times New Roman"/>
          <w:sz w:val="24"/>
          <w:szCs w:val="24"/>
          <w:lang w:val="en-US"/>
        </w:rPr>
        <w:t xml:space="preserve"> development of an IT platform, Export Helpdesk,  which will include the crucial information on the general and specific conditions for exports, certificates and other documents needed for specific products entering the EU market;</w:t>
      </w:r>
    </w:p>
    <w:p w:rsidR="00031EEE" w:rsidRPr="003E1565" w:rsidRDefault="00031EEE" w:rsidP="00031EEE">
      <w:pPr>
        <w:tabs>
          <w:tab w:val="left" w:pos="6340"/>
        </w:tabs>
        <w:jc w:val="both"/>
        <w:rPr>
          <w:rFonts w:ascii="Times New Roman" w:hAnsi="Times New Roman" w:cs="Times New Roman"/>
          <w:sz w:val="24"/>
          <w:szCs w:val="24"/>
          <w:lang w:val="en-US"/>
        </w:rPr>
      </w:pPr>
    </w:p>
    <w:p w:rsidR="00031EEE" w:rsidRPr="003E1565" w:rsidRDefault="00031EEE" w:rsidP="00031EEE">
      <w:pPr>
        <w:tabs>
          <w:tab w:val="left" w:pos="6340"/>
        </w:tabs>
        <w:jc w:val="both"/>
        <w:rPr>
          <w:rFonts w:ascii="Times New Roman" w:hAnsi="Times New Roman" w:cs="Times New Roman"/>
          <w:sz w:val="24"/>
          <w:szCs w:val="24"/>
          <w:lang w:val="en-US"/>
        </w:rPr>
      </w:pPr>
    </w:p>
    <w:p w:rsidR="00031EEE" w:rsidRPr="00231CD5" w:rsidRDefault="00031EEE" w:rsidP="00231CD5">
      <w:pPr>
        <w:tabs>
          <w:tab w:val="left" w:pos="6340"/>
        </w:tabs>
        <w:jc w:val="both"/>
        <w:rPr>
          <w:rFonts w:ascii="Times New Roman" w:hAnsi="Times New Roman" w:cs="Times New Roman"/>
          <w:b/>
          <w:sz w:val="24"/>
          <w:szCs w:val="24"/>
          <w:lang w:val="ro-RO"/>
        </w:rPr>
      </w:pPr>
      <w:r w:rsidRPr="00231CD5">
        <w:rPr>
          <w:rFonts w:ascii="Times New Roman" w:hAnsi="Times New Roman" w:cs="Times New Roman"/>
          <w:b/>
          <w:sz w:val="24"/>
          <w:szCs w:val="24"/>
          <w:lang w:val="ro-RO"/>
        </w:rPr>
        <w:t xml:space="preserve">Quality infrastructure and market surveillance </w:t>
      </w:r>
    </w:p>
    <w:p w:rsidR="00031EEE" w:rsidRPr="003E1565" w:rsidRDefault="00031EEE" w:rsidP="00031EE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E1565">
        <w:rPr>
          <w:rFonts w:ascii="Times New Roman" w:hAnsi="Times New Roman" w:cs="Times New Roman"/>
          <w:sz w:val="24"/>
          <w:szCs w:val="24"/>
          <w:lang w:val="en-US"/>
        </w:rPr>
        <w:t>Strengthening the capacities of the authorities responsible for the regulation and implementation of the national legislation, harmonized with the provisions of the Community acquis;</w:t>
      </w:r>
    </w:p>
    <w:p w:rsidR="00031EEE" w:rsidRPr="003E1565" w:rsidRDefault="00031EEE" w:rsidP="00031EE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w:t>
      </w:r>
      <w:r w:rsidRPr="003E1565">
        <w:rPr>
          <w:rFonts w:ascii="Times New Roman" w:hAnsi="Times New Roman" w:cs="Times New Roman"/>
          <w:sz w:val="24"/>
          <w:szCs w:val="24"/>
          <w:lang w:val="en-US"/>
        </w:rPr>
        <w:t>taff</w:t>
      </w:r>
      <w:proofErr w:type="gramEnd"/>
      <w:r w:rsidRPr="003E1565">
        <w:rPr>
          <w:rFonts w:ascii="Times New Roman" w:hAnsi="Times New Roman" w:cs="Times New Roman"/>
          <w:sz w:val="24"/>
          <w:szCs w:val="24"/>
          <w:lang w:val="en-US"/>
        </w:rPr>
        <w:t xml:space="preserve"> training in organizing Competence Tests/</w:t>
      </w:r>
      <w:proofErr w:type="spellStart"/>
      <w:r w:rsidRPr="003E1565">
        <w:rPr>
          <w:rFonts w:ascii="Times New Roman" w:hAnsi="Times New Roman" w:cs="Times New Roman"/>
          <w:sz w:val="24"/>
          <w:szCs w:val="24"/>
          <w:lang w:val="en-US"/>
        </w:rPr>
        <w:t>Interlaboratories</w:t>
      </w:r>
      <w:proofErr w:type="spellEnd"/>
      <w:r w:rsidRPr="003E1565">
        <w:rPr>
          <w:rFonts w:ascii="Times New Roman" w:hAnsi="Times New Roman" w:cs="Times New Roman"/>
          <w:sz w:val="24"/>
          <w:szCs w:val="24"/>
          <w:lang w:val="en-US"/>
        </w:rPr>
        <w:t xml:space="preserve"> trials (PT/ILC) selected on a national level;</w:t>
      </w:r>
    </w:p>
    <w:p w:rsidR="00031EEE" w:rsidRPr="003E1565" w:rsidRDefault="00031EEE" w:rsidP="00031EEE">
      <w:pPr>
        <w:jc w:val="both"/>
        <w:rPr>
          <w:rFonts w:ascii="Times New Roman" w:hAnsi="Times New Roman" w:cs="Times New Roman"/>
          <w:sz w:val="24"/>
          <w:szCs w:val="24"/>
          <w:lang w:val="en-US"/>
        </w:rPr>
      </w:pPr>
      <w:r w:rsidRPr="003E1565">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r w:rsidRPr="003E1565">
        <w:rPr>
          <w:rFonts w:ascii="Times New Roman" w:hAnsi="Times New Roman" w:cs="Times New Roman"/>
          <w:sz w:val="24"/>
          <w:szCs w:val="24"/>
          <w:lang w:val="en-US"/>
        </w:rPr>
        <w:t>ccreditation</w:t>
      </w:r>
      <w:proofErr w:type="gramEnd"/>
      <w:r w:rsidRPr="003E1565">
        <w:rPr>
          <w:rFonts w:ascii="Times New Roman" w:hAnsi="Times New Roman" w:cs="Times New Roman"/>
          <w:sz w:val="24"/>
          <w:szCs w:val="24"/>
          <w:lang w:val="en-US"/>
        </w:rPr>
        <w:t xml:space="preserve"> of staff organizing Competence Test/</w:t>
      </w:r>
      <w:proofErr w:type="spellStart"/>
      <w:r w:rsidRPr="003E1565">
        <w:rPr>
          <w:rFonts w:ascii="Times New Roman" w:hAnsi="Times New Roman" w:cs="Times New Roman"/>
          <w:sz w:val="24"/>
          <w:szCs w:val="24"/>
          <w:lang w:val="en-US"/>
        </w:rPr>
        <w:t>Interlaboratories</w:t>
      </w:r>
      <w:proofErr w:type="spellEnd"/>
      <w:r w:rsidRPr="003E1565">
        <w:rPr>
          <w:rFonts w:ascii="Times New Roman" w:hAnsi="Times New Roman" w:cs="Times New Roman"/>
          <w:sz w:val="24"/>
          <w:szCs w:val="24"/>
          <w:lang w:val="en-US"/>
        </w:rPr>
        <w:t xml:space="preserve"> trials (PT/ILC);</w:t>
      </w:r>
    </w:p>
    <w:p w:rsidR="00031EEE" w:rsidRPr="003E1565" w:rsidRDefault="00031EEE" w:rsidP="00031EE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r w:rsidRPr="003E1565">
        <w:rPr>
          <w:rFonts w:ascii="Times New Roman" w:hAnsi="Times New Roman" w:cs="Times New Roman"/>
          <w:sz w:val="24"/>
          <w:szCs w:val="24"/>
          <w:lang w:val="en-US"/>
        </w:rPr>
        <w:t>ccreditation</w:t>
      </w:r>
      <w:proofErr w:type="gramEnd"/>
      <w:r w:rsidRPr="003E1565">
        <w:rPr>
          <w:rFonts w:ascii="Times New Roman" w:hAnsi="Times New Roman" w:cs="Times New Roman"/>
          <w:sz w:val="24"/>
          <w:szCs w:val="24"/>
          <w:lang w:val="en-US"/>
        </w:rPr>
        <w:t xml:space="preserve"> of laboratories/criminalistics inspection bodies;</w:t>
      </w:r>
    </w:p>
    <w:p w:rsidR="00031EEE" w:rsidRPr="003E1565" w:rsidRDefault="00031EEE" w:rsidP="00031EEE">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a</w:t>
      </w:r>
      <w:r w:rsidRPr="003E1565">
        <w:rPr>
          <w:rFonts w:ascii="Times New Roman" w:hAnsi="Times New Roman" w:cs="Times New Roman"/>
          <w:sz w:val="24"/>
          <w:szCs w:val="24"/>
          <w:lang w:val="en-US"/>
        </w:rPr>
        <w:t>ccreditation of Certification Bodies produced on the Origin Name Protection, Geographic Indication Protection schemes and other food schemes;</w:t>
      </w:r>
    </w:p>
    <w:p w:rsidR="00031EEE" w:rsidRPr="003E1565" w:rsidRDefault="00031EEE" w:rsidP="00031EE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r w:rsidRPr="003E1565">
        <w:rPr>
          <w:rFonts w:ascii="Times New Roman" w:hAnsi="Times New Roman" w:cs="Times New Roman"/>
          <w:sz w:val="24"/>
          <w:szCs w:val="24"/>
          <w:lang w:val="en-US"/>
        </w:rPr>
        <w:t>ccreditation</w:t>
      </w:r>
      <w:proofErr w:type="gramEnd"/>
      <w:r w:rsidRPr="003E1565">
        <w:rPr>
          <w:rFonts w:ascii="Times New Roman" w:hAnsi="Times New Roman" w:cs="Times New Roman"/>
          <w:sz w:val="24"/>
          <w:szCs w:val="24"/>
          <w:lang w:val="en-US"/>
        </w:rPr>
        <w:t xml:space="preserve"> of Bodies for Evaluation of European Directives Compliance (Toys, Elevators etc.);</w:t>
      </w:r>
    </w:p>
    <w:p w:rsidR="00031EEE" w:rsidRPr="003E1565" w:rsidRDefault="00031EEE" w:rsidP="00031EE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r w:rsidRPr="003E1565">
        <w:rPr>
          <w:rFonts w:ascii="Times New Roman" w:hAnsi="Times New Roman" w:cs="Times New Roman"/>
          <w:sz w:val="24"/>
          <w:szCs w:val="24"/>
          <w:lang w:val="en-US"/>
        </w:rPr>
        <w:t>ccreditation</w:t>
      </w:r>
      <w:proofErr w:type="gramEnd"/>
      <w:r w:rsidRPr="003E1565">
        <w:rPr>
          <w:rFonts w:ascii="Times New Roman" w:hAnsi="Times New Roman" w:cs="Times New Roman"/>
          <w:sz w:val="24"/>
          <w:szCs w:val="24"/>
          <w:lang w:val="en-US"/>
        </w:rPr>
        <w:t xml:space="preserve"> of Bodies for automotive inspections;</w:t>
      </w:r>
    </w:p>
    <w:p w:rsidR="00031EEE" w:rsidRPr="003E1565" w:rsidRDefault="00031EEE" w:rsidP="00031EEE">
      <w:pPr>
        <w:jc w:val="both"/>
        <w:rPr>
          <w:rFonts w:ascii="Times New Roman" w:hAnsi="Times New Roman" w:cs="Times New Roman"/>
          <w:sz w:val="24"/>
          <w:szCs w:val="24"/>
          <w:lang w:val="en-US"/>
        </w:rPr>
      </w:pPr>
      <w:r w:rsidRPr="003E1565">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w:t>
      </w:r>
      <w:r w:rsidRPr="003E1565">
        <w:rPr>
          <w:rFonts w:ascii="Times New Roman" w:hAnsi="Times New Roman" w:cs="Times New Roman"/>
          <w:sz w:val="24"/>
          <w:szCs w:val="24"/>
          <w:lang w:val="en-US"/>
        </w:rPr>
        <w:t>aintenance</w:t>
      </w:r>
      <w:proofErr w:type="gramEnd"/>
      <w:r w:rsidRPr="003E1565">
        <w:rPr>
          <w:rFonts w:ascii="Times New Roman" w:hAnsi="Times New Roman" w:cs="Times New Roman"/>
          <w:sz w:val="24"/>
          <w:szCs w:val="24"/>
          <w:lang w:val="en-US"/>
        </w:rPr>
        <w:t xml:space="preserve"> of the “Accreditation” Automated Informational System database;</w:t>
      </w:r>
    </w:p>
    <w:p w:rsidR="00031EEE" w:rsidRPr="003E1565" w:rsidRDefault="00031EEE" w:rsidP="00031EEE">
      <w:pPr>
        <w:jc w:val="both"/>
        <w:rPr>
          <w:rFonts w:ascii="Times New Roman" w:hAnsi="Times New Roman" w:cs="Times New Roman"/>
          <w:sz w:val="24"/>
          <w:szCs w:val="24"/>
          <w:lang w:val="en-US"/>
        </w:rPr>
      </w:pPr>
      <w:r w:rsidRPr="003E15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w:t>
      </w:r>
      <w:r w:rsidRPr="003E1565">
        <w:rPr>
          <w:rFonts w:ascii="Times New Roman" w:hAnsi="Times New Roman" w:cs="Times New Roman"/>
          <w:sz w:val="24"/>
          <w:szCs w:val="24"/>
          <w:lang w:val="en-US"/>
        </w:rPr>
        <w:t>upport</w:t>
      </w:r>
      <w:proofErr w:type="gramEnd"/>
      <w:r w:rsidRPr="003E1565">
        <w:rPr>
          <w:rFonts w:ascii="Times New Roman" w:hAnsi="Times New Roman" w:cs="Times New Roman"/>
          <w:sz w:val="24"/>
          <w:szCs w:val="24"/>
          <w:lang w:val="en-US"/>
        </w:rPr>
        <w:t xml:space="preserve"> in the fortification of the market oversight system in Moldova through staff training regarding technical and administrative skills;</w:t>
      </w:r>
    </w:p>
    <w:p w:rsidR="00031EEE" w:rsidRPr="003E1565" w:rsidRDefault="00031EEE" w:rsidP="00031EEE">
      <w:pPr>
        <w:tabs>
          <w:tab w:val="left" w:pos="6340"/>
        </w:tabs>
        <w:jc w:val="both"/>
        <w:rPr>
          <w:rFonts w:ascii="Times New Roman" w:hAnsi="Times New Roman" w:cs="Times New Roman"/>
          <w:sz w:val="24"/>
          <w:szCs w:val="24"/>
          <w:lang w:val="en-US"/>
        </w:rPr>
      </w:pPr>
    </w:p>
    <w:p w:rsidR="00031EEE" w:rsidRPr="00231CD5" w:rsidRDefault="00031EEE" w:rsidP="00031EEE">
      <w:pPr>
        <w:tabs>
          <w:tab w:val="left" w:pos="6340"/>
        </w:tabs>
        <w:jc w:val="both"/>
        <w:rPr>
          <w:rFonts w:ascii="Times New Roman" w:hAnsi="Times New Roman" w:cs="Times New Roman"/>
          <w:b/>
          <w:sz w:val="24"/>
          <w:szCs w:val="24"/>
          <w:lang w:val="ro-RO"/>
        </w:rPr>
      </w:pPr>
      <w:r w:rsidRPr="00231CD5">
        <w:rPr>
          <w:rFonts w:ascii="Times New Roman" w:hAnsi="Times New Roman" w:cs="Times New Roman"/>
          <w:b/>
          <w:sz w:val="24"/>
          <w:szCs w:val="24"/>
          <w:lang w:val="ro-RO"/>
        </w:rPr>
        <w:t>Energy</w:t>
      </w:r>
    </w:p>
    <w:p w:rsidR="00031EEE" w:rsidRPr="003E1565" w:rsidRDefault="00031EEE" w:rsidP="00031EEE">
      <w:pPr>
        <w:jc w:val="both"/>
        <w:rPr>
          <w:rFonts w:ascii="Times New Roman" w:hAnsi="Times New Roman" w:cs="Times New Roman"/>
          <w:sz w:val="24"/>
          <w:szCs w:val="24"/>
          <w:lang w:val="en-US"/>
        </w:rPr>
      </w:pPr>
      <w:r w:rsidRPr="003E1565">
        <w:rPr>
          <w:rFonts w:ascii="Times New Roman" w:hAnsi="Times New Roman" w:cs="Times New Roman"/>
          <w:sz w:val="24"/>
          <w:szCs w:val="24"/>
          <w:lang w:val="en-US"/>
        </w:rPr>
        <w:t>-</w:t>
      </w:r>
      <w:r>
        <w:rPr>
          <w:rFonts w:ascii="Times New Roman" w:hAnsi="Times New Roman" w:cs="Times New Roman"/>
          <w:sz w:val="24"/>
          <w:szCs w:val="24"/>
          <w:lang w:val="en-US"/>
        </w:rPr>
        <w:t xml:space="preserve"> i</w:t>
      </w:r>
      <w:r w:rsidRPr="003E1565">
        <w:rPr>
          <w:rFonts w:ascii="Times New Roman" w:hAnsi="Times New Roman" w:cs="Times New Roman"/>
          <w:sz w:val="24"/>
          <w:szCs w:val="24"/>
          <w:lang w:val="en-US"/>
        </w:rPr>
        <w:t>mplementing Law nr. 128 from 11.07.2014 on buildings energy performance;</w:t>
      </w:r>
    </w:p>
    <w:p w:rsidR="00031EEE" w:rsidRPr="003E1565" w:rsidRDefault="00031EEE" w:rsidP="00031EEE">
      <w:pPr>
        <w:jc w:val="both"/>
        <w:rPr>
          <w:rFonts w:ascii="Times New Roman" w:hAnsi="Times New Roman" w:cs="Times New Roman"/>
          <w:sz w:val="24"/>
          <w:szCs w:val="24"/>
          <w:lang w:val="en-US"/>
        </w:rPr>
      </w:pPr>
      <w:r w:rsidRPr="003E1565">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3E1565">
        <w:rPr>
          <w:rFonts w:ascii="Times New Roman" w:hAnsi="Times New Roman" w:cs="Times New Roman"/>
          <w:sz w:val="24"/>
          <w:szCs w:val="24"/>
          <w:lang w:val="en-US"/>
        </w:rPr>
        <w:t>ransposing and implementing Directive 2012/27/EU of the European Parliament and the Council from 25 October 2012 on energy efficiency;</w:t>
      </w:r>
    </w:p>
    <w:p w:rsidR="00031EEE" w:rsidRPr="003E1565" w:rsidRDefault="00031EEE" w:rsidP="00031EEE">
      <w:pPr>
        <w:jc w:val="both"/>
        <w:rPr>
          <w:rFonts w:ascii="Times New Roman" w:hAnsi="Times New Roman" w:cs="Times New Roman"/>
          <w:sz w:val="24"/>
          <w:szCs w:val="24"/>
          <w:lang w:val="en-US"/>
        </w:rPr>
      </w:pPr>
      <w:r w:rsidRPr="003E1565">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e</w:t>
      </w:r>
      <w:r w:rsidRPr="003E1565">
        <w:rPr>
          <w:rFonts w:ascii="Times New Roman" w:hAnsi="Times New Roman" w:cs="Times New Roman"/>
          <w:sz w:val="24"/>
          <w:szCs w:val="24"/>
          <w:lang w:val="en-US"/>
        </w:rPr>
        <w:t>laboration/implementation</w:t>
      </w:r>
      <w:proofErr w:type="gramEnd"/>
      <w:r w:rsidRPr="003E1565">
        <w:rPr>
          <w:rFonts w:ascii="Times New Roman" w:hAnsi="Times New Roman" w:cs="Times New Roman"/>
          <w:sz w:val="24"/>
          <w:szCs w:val="24"/>
          <w:lang w:val="en-US"/>
        </w:rPr>
        <w:t xml:space="preserve"> of local action programs and plans in the energy efficiency domain;</w:t>
      </w:r>
    </w:p>
    <w:p w:rsidR="00031EEE" w:rsidRPr="003E1565" w:rsidRDefault="00031EEE" w:rsidP="00031EEE">
      <w:pPr>
        <w:tabs>
          <w:tab w:val="left" w:pos="6340"/>
        </w:tabs>
        <w:jc w:val="both"/>
        <w:rPr>
          <w:rFonts w:ascii="Times New Roman" w:hAnsi="Times New Roman" w:cs="Times New Roman"/>
          <w:sz w:val="24"/>
          <w:szCs w:val="24"/>
          <w:lang w:val="en-US"/>
        </w:rPr>
      </w:pPr>
      <w:r>
        <w:rPr>
          <w:rFonts w:ascii="Times New Roman" w:hAnsi="Times New Roman" w:cs="Times New Roman"/>
          <w:sz w:val="24"/>
          <w:szCs w:val="24"/>
          <w:lang w:val="en-US"/>
        </w:rPr>
        <w:t>- f</w:t>
      </w:r>
      <w:r w:rsidRPr="003E1565">
        <w:rPr>
          <w:rFonts w:ascii="Times New Roman" w:hAnsi="Times New Roman" w:cs="Times New Roman"/>
          <w:sz w:val="24"/>
          <w:szCs w:val="24"/>
          <w:lang w:val="en-US"/>
        </w:rPr>
        <w:t>inancing projects for rehabilitation of public buildings and improvement and improving street lighting;</w:t>
      </w:r>
    </w:p>
    <w:p w:rsidR="00031EEE" w:rsidRPr="003E1565" w:rsidRDefault="00031EEE" w:rsidP="00031EEE">
      <w:pPr>
        <w:tabs>
          <w:tab w:val="left" w:pos="6340"/>
        </w:tabs>
        <w:jc w:val="both"/>
        <w:rPr>
          <w:rFonts w:ascii="Times New Roman" w:hAnsi="Times New Roman" w:cs="Times New Roman"/>
          <w:sz w:val="24"/>
          <w:szCs w:val="24"/>
          <w:lang w:val="en-US"/>
        </w:rPr>
      </w:pPr>
    </w:p>
    <w:p w:rsidR="00031EEE" w:rsidRPr="00231CD5" w:rsidRDefault="00031EEE" w:rsidP="00031EEE">
      <w:pPr>
        <w:tabs>
          <w:tab w:val="left" w:pos="6340"/>
        </w:tabs>
        <w:jc w:val="both"/>
        <w:rPr>
          <w:rFonts w:ascii="Times New Roman" w:hAnsi="Times New Roman" w:cs="Times New Roman"/>
          <w:b/>
          <w:sz w:val="24"/>
          <w:szCs w:val="24"/>
          <w:lang w:val="ro-RO"/>
        </w:rPr>
      </w:pPr>
      <w:r w:rsidRPr="00231CD5">
        <w:rPr>
          <w:rFonts w:ascii="Times New Roman" w:hAnsi="Times New Roman" w:cs="Times New Roman"/>
          <w:b/>
          <w:sz w:val="24"/>
          <w:szCs w:val="24"/>
          <w:lang w:val="ro-RO"/>
        </w:rPr>
        <w:t>Research &amp; development, innovation and technological transfer</w:t>
      </w:r>
    </w:p>
    <w:p w:rsidR="00031EEE" w:rsidRPr="003E1565" w:rsidRDefault="00031EEE" w:rsidP="00031EEE">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s</w:t>
      </w:r>
      <w:r w:rsidRPr="003E1565">
        <w:rPr>
          <w:rFonts w:ascii="Times New Roman" w:hAnsi="Times New Roman" w:cs="Times New Roman"/>
          <w:sz w:val="24"/>
          <w:szCs w:val="24"/>
          <w:lang w:val="en-US"/>
        </w:rPr>
        <w:t xml:space="preserve">treamlining the research &amp; development, innovation and technological transfer system through institutional transformation of these areas, with the elaboration of the </w:t>
      </w:r>
      <w:r w:rsidR="006628CD">
        <w:rPr>
          <w:rFonts w:ascii="Times New Roman" w:hAnsi="Times New Roman" w:cs="Times New Roman"/>
          <w:sz w:val="24"/>
          <w:szCs w:val="24"/>
          <w:lang w:val="en-US"/>
        </w:rPr>
        <w:t>necessary legislative framework.</w:t>
      </w:r>
      <w:proofErr w:type="gramEnd"/>
    </w:p>
    <w:p w:rsidR="0068371D" w:rsidRPr="00031EEE" w:rsidRDefault="0068371D" w:rsidP="002A7A68">
      <w:pPr>
        <w:spacing w:line="276" w:lineRule="auto"/>
        <w:rPr>
          <w:sz w:val="24"/>
          <w:szCs w:val="24"/>
          <w:lang w:val="en-US"/>
        </w:rPr>
      </w:pPr>
    </w:p>
    <w:sectPr w:rsidR="0068371D" w:rsidRPr="00031EEE" w:rsidSect="00E128D6">
      <w:pgSz w:w="11906" w:h="16838"/>
      <w:pgMar w:top="737" w:right="851" w:bottom="73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4EFA"/>
    <w:multiLevelType w:val="hybridMultilevel"/>
    <w:tmpl w:val="2E5E26CA"/>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8826841"/>
    <w:multiLevelType w:val="hybridMultilevel"/>
    <w:tmpl w:val="EDBCE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550BF1"/>
    <w:multiLevelType w:val="hybridMultilevel"/>
    <w:tmpl w:val="94A279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B366239"/>
    <w:multiLevelType w:val="hybridMultilevel"/>
    <w:tmpl w:val="A1C2101C"/>
    <w:lvl w:ilvl="0" w:tplc="204A10E0">
      <w:start w:val="12"/>
      <w:numFmt w:val="bullet"/>
      <w:lvlText w:val="-"/>
      <w:lvlJc w:val="left"/>
      <w:pPr>
        <w:ind w:left="72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1C1BF7"/>
    <w:multiLevelType w:val="hybridMultilevel"/>
    <w:tmpl w:val="369A0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9E1052"/>
    <w:multiLevelType w:val="hybridMultilevel"/>
    <w:tmpl w:val="195C3624"/>
    <w:lvl w:ilvl="0" w:tplc="FCE813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C2"/>
    <w:rsid w:val="000010A5"/>
    <w:rsid w:val="0001131E"/>
    <w:rsid w:val="000139C3"/>
    <w:rsid w:val="0002495E"/>
    <w:rsid w:val="000256D7"/>
    <w:rsid w:val="00026EA2"/>
    <w:rsid w:val="00031EEE"/>
    <w:rsid w:val="00042A38"/>
    <w:rsid w:val="00050E27"/>
    <w:rsid w:val="00056942"/>
    <w:rsid w:val="0006298B"/>
    <w:rsid w:val="000644C8"/>
    <w:rsid w:val="0007193B"/>
    <w:rsid w:val="000726B8"/>
    <w:rsid w:val="00091309"/>
    <w:rsid w:val="00093462"/>
    <w:rsid w:val="0009583E"/>
    <w:rsid w:val="000A2EDA"/>
    <w:rsid w:val="000A782F"/>
    <w:rsid w:val="000B6440"/>
    <w:rsid w:val="000C612D"/>
    <w:rsid w:val="000D1F47"/>
    <w:rsid w:val="000D4D90"/>
    <w:rsid w:val="000E060C"/>
    <w:rsid w:val="000F0F79"/>
    <w:rsid w:val="000F2EB8"/>
    <w:rsid w:val="000F32AB"/>
    <w:rsid w:val="00100176"/>
    <w:rsid w:val="00103F65"/>
    <w:rsid w:val="0011067A"/>
    <w:rsid w:val="0011304A"/>
    <w:rsid w:val="0011377B"/>
    <w:rsid w:val="00122869"/>
    <w:rsid w:val="00122E3C"/>
    <w:rsid w:val="0012471A"/>
    <w:rsid w:val="00131A50"/>
    <w:rsid w:val="00146A6C"/>
    <w:rsid w:val="00156DEC"/>
    <w:rsid w:val="00173A0F"/>
    <w:rsid w:val="001768BD"/>
    <w:rsid w:val="00187EB1"/>
    <w:rsid w:val="001A4B70"/>
    <w:rsid w:val="001B2479"/>
    <w:rsid w:val="001B46E0"/>
    <w:rsid w:val="001E3C69"/>
    <w:rsid w:val="001E5B54"/>
    <w:rsid w:val="0020194E"/>
    <w:rsid w:val="00205BE6"/>
    <w:rsid w:val="00212ACF"/>
    <w:rsid w:val="00227659"/>
    <w:rsid w:val="00227665"/>
    <w:rsid w:val="00227CFC"/>
    <w:rsid w:val="00231CD5"/>
    <w:rsid w:val="002352CD"/>
    <w:rsid w:val="002406F1"/>
    <w:rsid w:val="00240E93"/>
    <w:rsid w:val="00240E96"/>
    <w:rsid w:val="00245D99"/>
    <w:rsid w:val="0025587D"/>
    <w:rsid w:val="002745D8"/>
    <w:rsid w:val="00290FB3"/>
    <w:rsid w:val="0029425B"/>
    <w:rsid w:val="00294A10"/>
    <w:rsid w:val="00296E4E"/>
    <w:rsid w:val="00297A29"/>
    <w:rsid w:val="002A7A68"/>
    <w:rsid w:val="002E08AB"/>
    <w:rsid w:val="002E2C50"/>
    <w:rsid w:val="002E5D0F"/>
    <w:rsid w:val="002F3C43"/>
    <w:rsid w:val="00301BFB"/>
    <w:rsid w:val="003139FC"/>
    <w:rsid w:val="00322D36"/>
    <w:rsid w:val="00335EB6"/>
    <w:rsid w:val="00343065"/>
    <w:rsid w:val="003463B1"/>
    <w:rsid w:val="003516D8"/>
    <w:rsid w:val="003530E9"/>
    <w:rsid w:val="003638E6"/>
    <w:rsid w:val="00363B84"/>
    <w:rsid w:val="0038555C"/>
    <w:rsid w:val="003A0863"/>
    <w:rsid w:val="003A1C6E"/>
    <w:rsid w:val="003D149D"/>
    <w:rsid w:val="003E1602"/>
    <w:rsid w:val="003E1894"/>
    <w:rsid w:val="003E34FB"/>
    <w:rsid w:val="003F1D5F"/>
    <w:rsid w:val="003F6722"/>
    <w:rsid w:val="004132E7"/>
    <w:rsid w:val="0043402B"/>
    <w:rsid w:val="00444AEB"/>
    <w:rsid w:val="00451302"/>
    <w:rsid w:val="00457F18"/>
    <w:rsid w:val="00462D4A"/>
    <w:rsid w:val="00463FEA"/>
    <w:rsid w:val="00474891"/>
    <w:rsid w:val="00477DC6"/>
    <w:rsid w:val="0048044B"/>
    <w:rsid w:val="0049254F"/>
    <w:rsid w:val="0049289A"/>
    <w:rsid w:val="00495A12"/>
    <w:rsid w:val="00495BFD"/>
    <w:rsid w:val="004A651C"/>
    <w:rsid w:val="004B1032"/>
    <w:rsid w:val="004B1476"/>
    <w:rsid w:val="004B5880"/>
    <w:rsid w:val="004C23EB"/>
    <w:rsid w:val="004C4402"/>
    <w:rsid w:val="004F3065"/>
    <w:rsid w:val="0051129D"/>
    <w:rsid w:val="005218E9"/>
    <w:rsid w:val="00524742"/>
    <w:rsid w:val="00524DE8"/>
    <w:rsid w:val="0053080A"/>
    <w:rsid w:val="00536008"/>
    <w:rsid w:val="00541CCA"/>
    <w:rsid w:val="00544C1D"/>
    <w:rsid w:val="00556E03"/>
    <w:rsid w:val="00570346"/>
    <w:rsid w:val="00572DC8"/>
    <w:rsid w:val="00587C4C"/>
    <w:rsid w:val="0059329E"/>
    <w:rsid w:val="005A077A"/>
    <w:rsid w:val="005A5C58"/>
    <w:rsid w:val="005C520F"/>
    <w:rsid w:val="005E7DDA"/>
    <w:rsid w:val="0060040A"/>
    <w:rsid w:val="006047CE"/>
    <w:rsid w:val="0060700E"/>
    <w:rsid w:val="00616B3F"/>
    <w:rsid w:val="00617507"/>
    <w:rsid w:val="00617F20"/>
    <w:rsid w:val="00623C64"/>
    <w:rsid w:val="006267B0"/>
    <w:rsid w:val="00627179"/>
    <w:rsid w:val="0064041D"/>
    <w:rsid w:val="00644237"/>
    <w:rsid w:val="00650B77"/>
    <w:rsid w:val="006628CD"/>
    <w:rsid w:val="0067188A"/>
    <w:rsid w:val="006753B0"/>
    <w:rsid w:val="0068371D"/>
    <w:rsid w:val="00694854"/>
    <w:rsid w:val="006B22E0"/>
    <w:rsid w:val="006B324D"/>
    <w:rsid w:val="006B4E04"/>
    <w:rsid w:val="006C1675"/>
    <w:rsid w:val="006C178B"/>
    <w:rsid w:val="006C3F0B"/>
    <w:rsid w:val="006C42D3"/>
    <w:rsid w:val="006C4605"/>
    <w:rsid w:val="006E1AFF"/>
    <w:rsid w:val="006E6C8D"/>
    <w:rsid w:val="006E742E"/>
    <w:rsid w:val="006F4DEA"/>
    <w:rsid w:val="007065B9"/>
    <w:rsid w:val="007074B2"/>
    <w:rsid w:val="00720623"/>
    <w:rsid w:val="00730008"/>
    <w:rsid w:val="007314A4"/>
    <w:rsid w:val="00744E03"/>
    <w:rsid w:val="00745680"/>
    <w:rsid w:val="00746AC3"/>
    <w:rsid w:val="00755C08"/>
    <w:rsid w:val="00762C9A"/>
    <w:rsid w:val="00765723"/>
    <w:rsid w:val="00767D97"/>
    <w:rsid w:val="007812EA"/>
    <w:rsid w:val="0079081D"/>
    <w:rsid w:val="00796D70"/>
    <w:rsid w:val="007A428E"/>
    <w:rsid w:val="007C15F3"/>
    <w:rsid w:val="007D49AA"/>
    <w:rsid w:val="007D7CB1"/>
    <w:rsid w:val="007F5E8F"/>
    <w:rsid w:val="008062F9"/>
    <w:rsid w:val="00806A13"/>
    <w:rsid w:val="00823515"/>
    <w:rsid w:val="00834B30"/>
    <w:rsid w:val="008350A4"/>
    <w:rsid w:val="0085361E"/>
    <w:rsid w:val="00856916"/>
    <w:rsid w:val="00867EC9"/>
    <w:rsid w:val="00871933"/>
    <w:rsid w:val="00880B95"/>
    <w:rsid w:val="00887225"/>
    <w:rsid w:val="00893470"/>
    <w:rsid w:val="008A2716"/>
    <w:rsid w:val="008B0122"/>
    <w:rsid w:val="008B443C"/>
    <w:rsid w:val="008C7E4D"/>
    <w:rsid w:val="008D1F78"/>
    <w:rsid w:val="008D2820"/>
    <w:rsid w:val="008D7AF2"/>
    <w:rsid w:val="008E1146"/>
    <w:rsid w:val="008F29D0"/>
    <w:rsid w:val="008F40DB"/>
    <w:rsid w:val="009029C8"/>
    <w:rsid w:val="00917A2C"/>
    <w:rsid w:val="00924AFC"/>
    <w:rsid w:val="0092615B"/>
    <w:rsid w:val="00935B43"/>
    <w:rsid w:val="00966107"/>
    <w:rsid w:val="00971B90"/>
    <w:rsid w:val="00973ABE"/>
    <w:rsid w:val="009A5C04"/>
    <w:rsid w:val="009B2FCF"/>
    <w:rsid w:val="009B3DFF"/>
    <w:rsid w:val="009B6290"/>
    <w:rsid w:val="009C49F4"/>
    <w:rsid w:val="009F41D0"/>
    <w:rsid w:val="009F62A5"/>
    <w:rsid w:val="00A03E36"/>
    <w:rsid w:val="00A220DF"/>
    <w:rsid w:val="00A26FE0"/>
    <w:rsid w:val="00A32D18"/>
    <w:rsid w:val="00A45856"/>
    <w:rsid w:val="00A46A30"/>
    <w:rsid w:val="00A549BA"/>
    <w:rsid w:val="00A61B27"/>
    <w:rsid w:val="00AA1D60"/>
    <w:rsid w:val="00AA2030"/>
    <w:rsid w:val="00AA2421"/>
    <w:rsid w:val="00AB25F1"/>
    <w:rsid w:val="00AC50C8"/>
    <w:rsid w:val="00AD06C2"/>
    <w:rsid w:val="00AD0EAD"/>
    <w:rsid w:val="00AF7714"/>
    <w:rsid w:val="00B2112F"/>
    <w:rsid w:val="00B25966"/>
    <w:rsid w:val="00B41852"/>
    <w:rsid w:val="00B43223"/>
    <w:rsid w:val="00B44326"/>
    <w:rsid w:val="00B45E1C"/>
    <w:rsid w:val="00B53CF0"/>
    <w:rsid w:val="00B64C84"/>
    <w:rsid w:val="00B67C09"/>
    <w:rsid w:val="00B84352"/>
    <w:rsid w:val="00B85B45"/>
    <w:rsid w:val="00BA6D24"/>
    <w:rsid w:val="00BB253F"/>
    <w:rsid w:val="00BB6349"/>
    <w:rsid w:val="00BB65FB"/>
    <w:rsid w:val="00BC2E86"/>
    <w:rsid w:val="00BE39CB"/>
    <w:rsid w:val="00BE68CA"/>
    <w:rsid w:val="00BF6868"/>
    <w:rsid w:val="00C12AA4"/>
    <w:rsid w:val="00C14F7C"/>
    <w:rsid w:val="00C26AC5"/>
    <w:rsid w:val="00C27783"/>
    <w:rsid w:val="00C513FC"/>
    <w:rsid w:val="00C5662B"/>
    <w:rsid w:val="00C57196"/>
    <w:rsid w:val="00C63CDA"/>
    <w:rsid w:val="00C66F10"/>
    <w:rsid w:val="00C73094"/>
    <w:rsid w:val="00C76363"/>
    <w:rsid w:val="00C76927"/>
    <w:rsid w:val="00C810B0"/>
    <w:rsid w:val="00C83953"/>
    <w:rsid w:val="00C85162"/>
    <w:rsid w:val="00C915B2"/>
    <w:rsid w:val="00CA5B9A"/>
    <w:rsid w:val="00CA7C0A"/>
    <w:rsid w:val="00CA7C3A"/>
    <w:rsid w:val="00CB03F0"/>
    <w:rsid w:val="00CB0898"/>
    <w:rsid w:val="00CB095A"/>
    <w:rsid w:val="00CC1E06"/>
    <w:rsid w:val="00CD3060"/>
    <w:rsid w:val="00CD5EC2"/>
    <w:rsid w:val="00CE3660"/>
    <w:rsid w:val="00CE42B7"/>
    <w:rsid w:val="00CE68E2"/>
    <w:rsid w:val="00CF2013"/>
    <w:rsid w:val="00CF42C7"/>
    <w:rsid w:val="00CF4768"/>
    <w:rsid w:val="00CF722E"/>
    <w:rsid w:val="00D0496B"/>
    <w:rsid w:val="00D101E1"/>
    <w:rsid w:val="00D103E1"/>
    <w:rsid w:val="00D1062C"/>
    <w:rsid w:val="00D1748C"/>
    <w:rsid w:val="00D22798"/>
    <w:rsid w:val="00D2520A"/>
    <w:rsid w:val="00D26CBA"/>
    <w:rsid w:val="00D35FBD"/>
    <w:rsid w:val="00D710FF"/>
    <w:rsid w:val="00D83772"/>
    <w:rsid w:val="00D87999"/>
    <w:rsid w:val="00D916D7"/>
    <w:rsid w:val="00D94F28"/>
    <w:rsid w:val="00DB628E"/>
    <w:rsid w:val="00DB6F34"/>
    <w:rsid w:val="00DB70FF"/>
    <w:rsid w:val="00DB792A"/>
    <w:rsid w:val="00DE0588"/>
    <w:rsid w:val="00DE5687"/>
    <w:rsid w:val="00E03CC0"/>
    <w:rsid w:val="00E06B05"/>
    <w:rsid w:val="00E10999"/>
    <w:rsid w:val="00E11EFA"/>
    <w:rsid w:val="00E12173"/>
    <w:rsid w:val="00E12E5D"/>
    <w:rsid w:val="00E13231"/>
    <w:rsid w:val="00E16143"/>
    <w:rsid w:val="00E400DB"/>
    <w:rsid w:val="00E44FD1"/>
    <w:rsid w:val="00E46A6E"/>
    <w:rsid w:val="00E5471B"/>
    <w:rsid w:val="00E563DE"/>
    <w:rsid w:val="00E7464F"/>
    <w:rsid w:val="00E753FE"/>
    <w:rsid w:val="00E8405F"/>
    <w:rsid w:val="00E92E2F"/>
    <w:rsid w:val="00E971A4"/>
    <w:rsid w:val="00EA09AB"/>
    <w:rsid w:val="00EA0C17"/>
    <w:rsid w:val="00EB018F"/>
    <w:rsid w:val="00EB3695"/>
    <w:rsid w:val="00EB4E0F"/>
    <w:rsid w:val="00EB5455"/>
    <w:rsid w:val="00EB5973"/>
    <w:rsid w:val="00EC0DA5"/>
    <w:rsid w:val="00EC18B6"/>
    <w:rsid w:val="00F059D6"/>
    <w:rsid w:val="00F06112"/>
    <w:rsid w:val="00F12478"/>
    <w:rsid w:val="00F57A47"/>
    <w:rsid w:val="00F60D7F"/>
    <w:rsid w:val="00F62390"/>
    <w:rsid w:val="00F6627C"/>
    <w:rsid w:val="00F856CB"/>
    <w:rsid w:val="00F93294"/>
    <w:rsid w:val="00FB3DEC"/>
    <w:rsid w:val="00FC7850"/>
    <w:rsid w:val="00FD4330"/>
    <w:rsid w:val="00FD554A"/>
    <w:rsid w:val="00FF013A"/>
    <w:rsid w:val="00FF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EC2"/>
    <w:pPr>
      <w:spacing w:after="0" w:line="240" w:lineRule="auto"/>
    </w:pPr>
    <w:rPr>
      <w:rFonts w:ascii="Calibri"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CD5EC2"/>
    <w:pPr>
      <w:ind w:left="720"/>
    </w:pPr>
  </w:style>
  <w:style w:type="character" w:customStyle="1" w:styleId="ListParagraphChar">
    <w:name w:val="List Paragraph Char"/>
    <w:aliases w:val="List Paragraph 1 Char"/>
    <w:basedOn w:val="DefaultParagraphFont"/>
    <w:link w:val="ListParagraph"/>
    <w:uiPriority w:val="34"/>
    <w:locked/>
    <w:rsid w:val="00CD5EC2"/>
    <w:rPr>
      <w:rFonts w:ascii="Calibri" w:hAnsi="Calibri" w:cs="Calibri"/>
      <w:lang w:val="ru-RU" w:eastAsia="ru-RU"/>
    </w:rPr>
  </w:style>
  <w:style w:type="paragraph" w:styleId="BodyText">
    <w:name w:val="Body Text"/>
    <w:basedOn w:val="Normal"/>
    <w:link w:val="BodyTextChar"/>
    <w:rsid w:val="00DB792A"/>
    <w:pPr>
      <w:jc w:val="center"/>
    </w:pPr>
    <w:rPr>
      <w:rFonts w:ascii="Times New Roman" w:eastAsia="Times New Roman" w:hAnsi="Times New Roman" w:cs="Times New Roman"/>
      <w:sz w:val="28"/>
      <w:szCs w:val="20"/>
      <w:lang w:val="en-US" w:eastAsia="el-GR"/>
    </w:rPr>
  </w:style>
  <w:style w:type="character" w:customStyle="1" w:styleId="BodyTextChar">
    <w:name w:val="Body Text Char"/>
    <w:basedOn w:val="DefaultParagraphFont"/>
    <w:link w:val="BodyText"/>
    <w:rsid w:val="00DB792A"/>
    <w:rPr>
      <w:rFonts w:ascii="Times New Roman" w:eastAsia="Times New Roman" w:hAnsi="Times New Roman" w:cs="Times New Roman"/>
      <w:sz w:val="28"/>
      <w:szCs w:val="20"/>
      <w:lang w:eastAsia="el-GR"/>
    </w:rPr>
  </w:style>
  <w:style w:type="paragraph" w:styleId="BodyText2">
    <w:name w:val="Body Text 2"/>
    <w:basedOn w:val="Normal"/>
    <w:link w:val="BodyText2Char"/>
    <w:rsid w:val="00806A13"/>
    <w:pPr>
      <w:spacing w:after="120" w:line="480" w:lineRule="auto"/>
    </w:pPr>
    <w:rPr>
      <w:rFonts w:ascii="Times New Roman" w:eastAsia="Times New Roman" w:hAnsi="Times New Roman" w:cs="Times New Roman"/>
      <w:sz w:val="20"/>
      <w:szCs w:val="20"/>
      <w:lang w:val="en-US" w:eastAsia="el-GR"/>
    </w:rPr>
  </w:style>
  <w:style w:type="character" w:customStyle="1" w:styleId="BodyText2Char">
    <w:name w:val="Body Text 2 Char"/>
    <w:basedOn w:val="DefaultParagraphFont"/>
    <w:link w:val="BodyText2"/>
    <w:rsid w:val="00806A13"/>
    <w:rPr>
      <w:rFonts w:ascii="Times New Roman" w:eastAsia="Times New Roman" w:hAnsi="Times New Roman" w:cs="Times New Roman"/>
      <w:sz w:val="20"/>
      <w:szCs w:val="20"/>
      <w:lang w:eastAsia="el-GR"/>
    </w:rPr>
  </w:style>
  <w:style w:type="character" w:customStyle="1" w:styleId="apple-converted-space">
    <w:name w:val="apple-converted-space"/>
    <w:rsid w:val="00806A13"/>
  </w:style>
  <w:style w:type="paragraph" w:styleId="NoSpacing">
    <w:name w:val="No Spacing"/>
    <w:uiPriority w:val="1"/>
    <w:qFormat/>
    <w:rsid w:val="00FD433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EC2"/>
    <w:pPr>
      <w:spacing w:after="0" w:line="240" w:lineRule="auto"/>
    </w:pPr>
    <w:rPr>
      <w:rFonts w:ascii="Calibri"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CD5EC2"/>
    <w:pPr>
      <w:ind w:left="720"/>
    </w:pPr>
  </w:style>
  <w:style w:type="character" w:customStyle="1" w:styleId="ListParagraphChar">
    <w:name w:val="List Paragraph Char"/>
    <w:aliases w:val="List Paragraph 1 Char"/>
    <w:basedOn w:val="DefaultParagraphFont"/>
    <w:link w:val="ListParagraph"/>
    <w:uiPriority w:val="34"/>
    <w:locked/>
    <w:rsid w:val="00CD5EC2"/>
    <w:rPr>
      <w:rFonts w:ascii="Calibri" w:hAnsi="Calibri" w:cs="Calibri"/>
      <w:lang w:val="ru-RU" w:eastAsia="ru-RU"/>
    </w:rPr>
  </w:style>
  <w:style w:type="paragraph" w:styleId="BodyText">
    <w:name w:val="Body Text"/>
    <w:basedOn w:val="Normal"/>
    <w:link w:val="BodyTextChar"/>
    <w:rsid w:val="00DB792A"/>
    <w:pPr>
      <w:jc w:val="center"/>
    </w:pPr>
    <w:rPr>
      <w:rFonts w:ascii="Times New Roman" w:eastAsia="Times New Roman" w:hAnsi="Times New Roman" w:cs="Times New Roman"/>
      <w:sz w:val="28"/>
      <w:szCs w:val="20"/>
      <w:lang w:val="en-US" w:eastAsia="el-GR"/>
    </w:rPr>
  </w:style>
  <w:style w:type="character" w:customStyle="1" w:styleId="BodyTextChar">
    <w:name w:val="Body Text Char"/>
    <w:basedOn w:val="DefaultParagraphFont"/>
    <w:link w:val="BodyText"/>
    <w:rsid w:val="00DB792A"/>
    <w:rPr>
      <w:rFonts w:ascii="Times New Roman" w:eastAsia="Times New Roman" w:hAnsi="Times New Roman" w:cs="Times New Roman"/>
      <w:sz w:val="28"/>
      <w:szCs w:val="20"/>
      <w:lang w:eastAsia="el-GR"/>
    </w:rPr>
  </w:style>
  <w:style w:type="paragraph" w:styleId="BodyText2">
    <w:name w:val="Body Text 2"/>
    <w:basedOn w:val="Normal"/>
    <w:link w:val="BodyText2Char"/>
    <w:rsid w:val="00806A13"/>
    <w:pPr>
      <w:spacing w:after="120" w:line="480" w:lineRule="auto"/>
    </w:pPr>
    <w:rPr>
      <w:rFonts w:ascii="Times New Roman" w:eastAsia="Times New Roman" w:hAnsi="Times New Roman" w:cs="Times New Roman"/>
      <w:sz w:val="20"/>
      <w:szCs w:val="20"/>
      <w:lang w:val="en-US" w:eastAsia="el-GR"/>
    </w:rPr>
  </w:style>
  <w:style w:type="character" w:customStyle="1" w:styleId="BodyText2Char">
    <w:name w:val="Body Text 2 Char"/>
    <w:basedOn w:val="DefaultParagraphFont"/>
    <w:link w:val="BodyText2"/>
    <w:rsid w:val="00806A13"/>
    <w:rPr>
      <w:rFonts w:ascii="Times New Roman" w:eastAsia="Times New Roman" w:hAnsi="Times New Roman" w:cs="Times New Roman"/>
      <w:sz w:val="20"/>
      <w:szCs w:val="20"/>
      <w:lang w:eastAsia="el-GR"/>
    </w:rPr>
  </w:style>
  <w:style w:type="character" w:customStyle="1" w:styleId="apple-converted-space">
    <w:name w:val="apple-converted-space"/>
    <w:rsid w:val="00806A13"/>
  </w:style>
  <w:style w:type="paragraph" w:styleId="NoSpacing">
    <w:name w:val="No Spacing"/>
    <w:uiPriority w:val="1"/>
    <w:qFormat/>
    <w:rsid w:val="00FD43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8627</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Rotaru</cp:lastModifiedBy>
  <cp:revision>2</cp:revision>
  <dcterms:created xsi:type="dcterms:W3CDTF">2017-05-10T12:51:00Z</dcterms:created>
  <dcterms:modified xsi:type="dcterms:W3CDTF">2017-05-10T12:51:00Z</dcterms:modified>
</cp:coreProperties>
</file>