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73F4" w:rsidRPr="00EE1B44" w:rsidRDefault="004B1DA2" w:rsidP="004B1DA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o-RO" w:eastAsia="ru-RU"/>
        </w:rPr>
      </w:pPr>
      <w:bookmarkStart w:id="0" w:name="_GoBack"/>
      <w:r w:rsidRPr="00EE1B44">
        <w:rPr>
          <w:rFonts w:ascii="Times New Roman" w:eastAsia="Times New Roman" w:hAnsi="Times New Roman" w:cs="Times New Roman"/>
          <w:b/>
          <w:sz w:val="24"/>
          <w:szCs w:val="24"/>
          <w:lang w:val="ro-RO" w:eastAsia="ru-RU"/>
        </w:rPr>
        <w:t>NOTĂ INFORMATIVĂ</w:t>
      </w:r>
    </w:p>
    <w:p w:rsidR="007373F4" w:rsidRPr="00EE1B44" w:rsidRDefault="004B1DA2" w:rsidP="004B1DA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o-RO" w:eastAsia="ru-RU"/>
        </w:rPr>
      </w:pPr>
      <w:r w:rsidRPr="00EE1B44">
        <w:rPr>
          <w:rFonts w:ascii="Times New Roman" w:eastAsia="Times New Roman" w:hAnsi="Times New Roman" w:cs="Times New Roman"/>
          <w:b/>
          <w:sz w:val="24"/>
          <w:szCs w:val="24"/>
          <w:lang w:val="ro-RO" w:eastAsia="ru-RU"/>
        </w:rPr>
        <w:t>privind relaţiile comercial-economice</w:t>
      </w:r>
    </w:p>
    <w:p w:rsidR="007373F4" w:rsidRPr="00EE1B44" w:rsidRDefault="004B1DA2" w:rsidP="004B1DA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o-RO" w:eastAsia="ru-RU"/>
        </w:rPr>
      </w:pPr>
      <w:r w:rsidRPr="00EE1B44">
        <w:rPr>
          <w:rFonts w:ascii="Times New Roman" w:eastAsia="Times New Roman" w:hAnsi="Times New Roman" w:cs="Times New Roman"/>
          <w:b/>
          <w:sz w:val="24"/>
          <w:szCs w:val="24"/>
          <w:lang w:val="ro-RO" w:eastAsia="ru-RU"/>
        </w:rPr>
        <w:t xml:space="preserve">între </w:t>
      </w:r>
      <w:r w:rsidR="00722DCD" w:rsidRPr="00EE1B44">
        <w:rPr>
          <w:rFonts w:ascii="Times New Roman" w:eastAsia="Times New Roman" w:hAnsi="Times New Roman" w:cs="Times New Roman"/>
          <w:b/>
          <w:sz w:val="24"/>
          <w:szCs w:val="24"/>
          <w:lang w:val="ro-RO" w:eastAsia="ru-RU"/>
        </w:rPr>
        <w:t xml:space="preserve">Republica Moldova </w:t>
      </w:r>
      <w:r w:rsidRPr="00EE1B44">
        <w:rPr>
          <w:rFonts w:ascii="Times New Roman" w:eastAsia="Times New Roman" w:hAnsi="Times New Roman" w:cs="Times New Roman"/>
          <w:b/>
          <w:sz w:val="24"/>
          <w:szCs w:val="24"/>
          <w:lang w:val="ro-RO" w:eastAsia="ru-RU"/>
        </w:rPr>
        <w:t xml:space="preserve">şi </w:t>
      </w:r>
      <w:r w:rsidR="00C70F71" w:rsidRPr="00EE1B44">
        <w:rPr>
          <w:rFonts w:ascii="Times New Roman" w:eastAsia="Times New Roman" w:hAnsi="Times New Roman" w:cs="Times New Roman"/>
          <w:b/>
          <w:sz w:val="24"/>
          <w:szCs w:val="24"/>
          <w:lang w:val="ro-RO" w:eastAsia="ru-RU"/>
        </w:rPr>
        <w:t>Republica Socialistă Vietnam</w:t>
      </w:r>
      <w:r w:rsidR="00722DCD" w:rsidRPr="00EE1B44">
        <w:rPr>
          <w:rFonts w:ascii="Times New Roman" w:eastAsia="Times New Roman" w:hAnsi="Times New Roman" w:cs="Times New Roman"/>
          <w:b/>
          <w:sz w:val="24"/>
          <w:szCs w:val="24"/>
          <w:lang w:val="ro-RO" w:eastAsia="ru-RU"/>
        </w:rPr>
        <w:t xml:space="preserve"> </w:t>
      </w:r>
      <w:r w:rsidRPr="00EE1B44">
        <w:rPr>
          <w:rFonts w:ascii="Times New Roman" w:eastAsia="Times New Roman" w:hAnsi="Times New Roman" w:cs="Times New Roman"/>
          <w:b/>
          <w:sz w:val="24"/>
          <w:szCs w:val="24"/>
          <w:lang w:val="ro-RO" w:eastAsia="ru-RU"/>
        </w:rPr>
        <w:t xml:space="preserve">pentru anul </w:t>
      </w:r>
      <w:r w:rsidR="00D70763" w:rsidRPr="00EE1B44">
        <w:rPr>
          <w:rFonts w:ascii="Times New Roman" w:eastAsia="Times New Roman" w:hAnsi="Times New Roman" w:cs="Times New Roman"/>
          <w:b/>
          <w:sz w:val="24"/>
          <w:szCs w:val="24"/>
          <w:lang w:val="ro-RO" w:eastAsia="ru-RU"/>
        </w:rPr>
        <w:t>2014</w:t>
      </w:r>
    </w:p>
    <w:p w:rsidR="00E205B0" w:rsidRPr="00EE1B44" w:rsidRDefault="00E205B0" w:rsidP="004B1DA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o-RO" w:eastAsia="ru-RU"/>
        </w:rPr>
      </w:pPr>
    </w:p>
    <w:p w:rsidR="007373F4" w:rsidRPr="00EE1B44" w:rsidRDefault="004B1DA2" w:rsidP="004B1DA2">
      <w:pPr>
        <w:pStyle w:val="a3"/>
        <w:keepNext/>
        <w:numPr>
          <w:ilvl w:val="0"/>
          <w:numId w:val="1"/>
        </w:numPr>
        <w:spacing w:after="0" w:line="360" w:lineRule="auto"/>
        <w:outlineLvl w:val="0"/>
        <w:rPr>
          <w:rFonts w:ascii="Times New Roman" w:eastAsia="Times New Roman" w:hAnsi="Times New Roman" w:cs="Times New Roman"/>
          <w:b/>
          <w:bCs/>
          <w:noProof/>
          <w:kern w:val="32"/>
          <w:sz w:val="24"/>
          <w:szCs w:val="24"/>
          <w:u w:val="single"/>
          <w:lang w:val="ro-RO" w:eastAsia="ru-RU"/>
        </w:rPr>
      </w:pPr>
      <w:r w:rsidRPr="00EE1B44">
        <w:rPr>
          <w:rFonts w:ascii="Times New Roman" w:eastAsia="Times New Roman" w:hAnsi="Times New Roman" w:cs="Times New Roman"/>
          <w:b/>
          <w:bCs/>
          <w:noProof/>
          <w:kern w:val="32"/>
          <w:sz w:val="24"/>
          <w:szCs w:val="24"/>
          <w:u w:val="single"/>
          <w:lang w:val="ro-RO" w:eastAsia="ru-RU"/>
        </w:rPr>
        <w:t>CADRUL JURIDIC</w:t>
      </w:r>
    </w:p>
    <w:p w:rsidR="00E205B0" w:rsidRPr="00EE1B44" w:rsidRDefault="00D7428B" w:rsidP="00E205B0">
      <w:pPr>
        <w:spacing w:after="0" w:line="240" w:lineRule="atLeast"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ro-RO" w:eastAsia="ru-RU"/>
        </w:rPr>
      </w:pPr>
      <w:r w:rsidRPr="00EE1B44">
        <w:rPr>
          <w:rFonts w:ascii="Times New Roman" w:eastAsia="Times New Roman" w:hAnsi="Times New Roman" w:cs="Times New Roman"/>
          <w:noProof/>
          <w:sz w:val="24"/>
          <w:szCs w:val="24"/>
          <w:lang w:val="ro-RO" w:eastAsia="ru-RU"/>
        </w:rPr>
        <w:t xml:space="preserve">Până în prezent între Republica Moldova şi </w:t>
      </w:r>
      <w:r w:rsidR="00C70F71" w:rsidRPr="00EE1B44">
        <w:rPr>
          <w:rFonts w:ascii="Times New Roman" w:eastAsia="Times New Roman" w:hAnsi="Times New Roman" w:cs="Times New Roman"/>
          <w:noProof/>
          <w:sz w:val="24"/>
          <w:szCs w:val="24"/>
          <w:lang w:val="ro-RO" w:eastAsia="ru-RU"/>
        </w:rPr>
        <w:t>Republica Socialistă Vietnam</w:t>
      </w:r>
      <w:r w:rsidRPr="00EE1B44">
        <w:rPr>
          <w:rFonts w:ascii="Times New Roman" w:eastAsia="Times New Roman" w:hAnsi="Times New Roman" w:cs="Times New Roman"/>
          <w:noProof/>
          <w:sz w:val="24"/>
          <w:szCs w:val="24"/>
          <w:lang w:val="ro-RO" w:eastAsia="ru-RU"/>
        </w:rPr>
        <w:t xml:space="preserve"> au fost semnate</w:t>
      </w:r>
      <w:r w:rsidR="001A450C" w:rsidRPr="00EE1B44">
        <w:rPr>
          <w:rFonts w:ascii="Times New Roman" w:eastAsia="Times New Roman" w:hAnsi="Times New Roman" w:cs="Times New Roman"/>
          <w:noProof/>
          <w:sz w:val="24"/>
          <w:szCs w:val="24"/>
          <w:lang w:val="ro-RO" w:eastAsia="ru-RU"/>
        </w:rPr>
        <w:t xml:space="preserve"> 7 acorduri bilaterale.</w:t>
      </w:r>
      <w:r w:rsidR="00DC1E82" w:rsidRPr="00EE1B44">
        <w:rPr>
          <w:rFonts w:ascii="Times New Roman" w:eastAsia="Times New Roman" w:hAnsi="Times New Roman" w:cs="Times New Roman"/>
          <w:noProof/>
          <w:sz w:val="24"/>
          <w:szCs w:val="24"/>
          <w:lang w:val="ro-RO" w:eastAsia="ru-RU"/>
        </w:rPr>
        <w:t xml:space="preserve"> </w:t>
      </w:r>
    </w:p>
    <w:p w:rsidR="00DC1E82" w:rsidRPr="00EE1B44" w:rsidRDefault="00DC1E82" w:rsidP="00E205B0">
      <w:pPr>
        <w:spacing w:after="0" w:line="240" w:lineRule="atLeast"/>
        <w:jc w:val="both"/>
        <w:rPr>
          <w:rFonts w:ascii="Times New Roman" w:eastAsia="Times New Roman" w:hAnsi="Times New Roman" w:cs="Times New Roman"/>
          <w:b/>
          <w:sz w:val="24"/>
          <w:szCs w:val="24"/>
          <w:lang w:val="ro-RO" w:eastAsia="ru-RU"/>
        </w:rPr>
      </w:pPr>
      <w:r w:rsidRPr="00EE1B44">
        <w:rPr>
          <w:rFonts w:ascii="Times New Roman" w:eastAsia="Times New Roman" w:hAnsi="Times New Roman" w:cs="Times New Roman"/>
          <w:b/>
          <w:sz w:val="24"/>
          <w:szCs w:val="24"/>
          <w:lang w:val="ro-RO" w:eastAsia="ru-RU"/>
        </w:rPr>
        <w:t>Acorduri</w:t>
      </w:r>
      <w:r w:rsidR="00E205B0" w:rsidRPr="00EE1B44">
        <w:rPr>
          <w:rFonts w:ascii="Times New Roman" w:eastAsia="Times New Roman" w:hAnsi="Times New Roman" w:cs="Times New Roman"/>
          <w:b/>
          <w:sz w:val="24"/>
          <w:szCs w:val="24"/>
          <w:lang w:val="ro-RO" w:eastAsia="ru-RU"/>
        </w:rPr>
        <w:t>le</w:t>
      </w:r>
      <w:r w:rsidRPr="00EE1B44">
        <w:rPr>
          <w:rFonts w:ascii="Times New Roman" w:eastAsia="Times New Roman" w:hAnsi="Times New Roman" w:cs="Times New Roman"/>
          <w:b/>
          <w:sz w:val="24"/>
          <w:szCs w:val="24"/>
          <w:lang w:val="ro-RO" w:eastAsia="ru-RU"/>
        </w:rPr>
        <w:t xml:space="preserve"> cu caracter economic</w:t>
      </w:r>
      <w:r w:rsidR="00E205B0" w:rsidRPr="00EE1B44">
        <w:rPr>
          <w:rFonts w:ascii="Times New Roman" w:eastAsia="Times New Roman" w:hAnsi="Times New Roman" w:cs="Times New Roman"/>
          <w:b/>
          <w:sz w:val="24"/>
          <w:szCs w:val="24"/>
          <w:lang w:val="ro-RO" w:eastAsia="ru-RU"/>
        </w:rPr>
        <w:t xml:space="preserve"> sunt</w:t>
      </w:r>
      <w:r w:rsidRPr="00EE1B44">
        <w:rPr>
          <w:rFonts w:ascii="Times New Roman" w:eastAsia="Times New Roman" w:hAnsi="Times New Roman" w:cs="Times New Roman"/>
          <w:b/>
          <w:sz w:val="24"/>
          <w:szCs w:val="24"/>
          <w:lang w:val="ro-RO" w:eastAsia="ru-RU"/>
        </w:rPr>
        <w:t>:</w:t>
      </w:r>
    </w:p>
    <w:tbl>
      <w:tblPr>
        <w:tblW w:w="9559" w:type="dxa"/>
        <w:jc w:val="center"/>
        <w:tblInd w:w="454" w:type="dxa"/>
        <w:tblLook w:val="0000" w:firstRow="0" w:lastRow="0" w:firstColumn="0" w:lastColumn="0" w:noHBand="0" w:noVBand="0"/>
      </w:tblPr>
      <w:tblGrid>
        <w:gridCol w:w="709"/>
        <w:gridCol w:w="5469"/>
        <w:gridCol w:w="1935"/>
        <w:gridCol w:w="1446"/>
      </w:tblGrid>
      <w:tr w:rsidR="00DC1E82" w:rsidRPr="00EE1B44" w:rsidTr="00DC1E82">
        <w:trPr>
          <w:trHeight w:val="485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1E82" w:rsidRPr="00EE1B44" w:rsidRDefault="00DC1E82" w:rsidP="00DC1E82">
            <w:pPr>
              <w:spacing w:after="0" w:line="240" w:lineRule="auto"/>
              <w:ind w:left="-64" w:right="-107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RO" w:eastAsia="ru-RU"/>
              </w:rPr>
            </w:pPr>
            <w:r w:rsidRPr="00EE1B4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RO" w:eastAsia="ru-RU"/>
              </w:rPr>
              <w:t>Nr.</w:t>
            </w:r>
          </w:p>
        </w:tc>
        <w:tc>
          <w:tcPr>
            <w:tcW w:w="5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1E82" w:rsidRPr="00EE1B44" w:rsidRDefault="00DC1E82" w:rsidP="00DC1E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RO" w:eastAsia="ru-RU"/>
              </w:rPr>
            </w:pPr>
            <w:r w:rsidRPr="00EE1B4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RO" w:eastAsia="ru-RU"/>
              </w:rPr>
              <w:t>Denumirea Acordurilor</w:t>
            </w:r>
          </w:p>
        </w:tc>
        <w:tc>
          <w:tcPr>
            <w:tcW w:w="19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1E82" w:rsidRPr="00EE1B44" w:rsidRDefault="00DC1E82" w:rsidP="00DC1E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RO" w:eastAsia="ru-RU"/>
              </w:rPr>
            </w:pPr>
            <w:r w:rsidRPr="00EE1B4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RO" w:eastAsia="ru-RU"/>
              </w:rPr>
              <w:t>Locul şi data semnării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1E82" w:rsidRPr="00EE1B44" w:rsidRDefault="00DC1E82" w:rsidP="00DC1E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RO" w:eastAsia="ru-RU"/>
              </w:rPr>
            </w:pPr>
            <w:r w:rsidRPr="00EE1B4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RO" w:eastAsia="ru-RU"/>
              </w:rPr>
              <w:t>Intrarea în vigoare</w:t>
            </w:r>
          </w:p>
        </w:tc>
      </w:tr>
      <w:tr w:rsidR="00DC1E82" w:rsidRPr="00EE1B44" w:rsidTr="00DC1E82">
        <w:trPr>
          <w:trHeight w:val="687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E82" w:rsidRPr="00EE1B44" w:rsidRDefault="00DC1E82" w:rsidP="00DC1E82">
            <w:pPr>
              <w:spacing w:after="0" w:line="240" w:lineRule="auto"/>
              <w:ind w:left="-64" w:right="-10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  <w:r w:rsidRPr="00EE1B44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 1.</w:t>
            </w:r>
          </w:p>
        </w:tc>
        <w:tc>
          <w:tcPr>
            <w:tcW w:w="5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E82" w:rsidRPr="00EE1B44" w:rsidRDefault="00DC1E82" w:rsidP="00DC1E82">
            <w:pPr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lang w:val="ro-RO" w:eastAsia="ru-RU"/>
              </w:rPr>
            </w:pPr>
            <w:r w:rsidRPr="00EE1B4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o-RO" w:eastAsia="ru-RU"/>
              </w:rPr>
              <w:t>Acord de colaborare comercial-economică între Guvernul Republicii Moldova şi Guvernul Republicii Socialiste Vietnam</w:t>
            </w:r>
          </w:p>
        </w:tc>
        <w:tc>
          <w:tcPr>
            <w:tcW w:w="19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C1E82" w:rsidRPr="00EE1B44" w:rsidRDefault="00DC1E82" w:rsidP="00DC1E82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o-RO" w:eastAsia="ru-RU"/>
              </w:rPr>
            </w:pPr>
            <w:r w:rsidRPr="00EE1B4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o-RO" w:eastAsia="ru-RU"/>
              </w:rPr>
              <w:t>Kiev,</w:t>
            </w:r>
          </w:p>
          <w:p w:rsidR="00DC1E82" w:rsidRPr="00EE1B44" w:rsidRDefault="00DC1E82" w:rsidP="00DC1E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  <w:r w:rsidRPr="00EE1B4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o-RO" w:eastAsia="ru-RU"/>
              </w:rPr>
              <w:t>21.09.2000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1E82" w:rsidRPr="00EE1B44" w:rsidRDefault="00DC1E82" w:rsidP="00DC1E82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lang w:val="ro-RO" w:eastAsia="ru-RU"/>
              </w:rPr>
            </w:pPr>
            <w:r w:rsidRPr="00EE1B4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o-RO" w:eastAsia="ru-RU"/>
              </w:rPr>
              <w:t>21.07.01</w:t>
            </w:r>
          </w:p>
        </w:tc>
      </w:tr>
      <w:tr w:rsidR="00DC1E82" w:rsidRPr="00EE1B44" w:rsidTr="00185798">
        <w:trPr>
          <w:trHeight w:val="687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E82" w:rsidRPr="00EE1B44" w:rsidRDefault="00DC1E82" w:rsidP="00DC1E82">
            <w:pPr>
              <w:spacing w:after="0" w:line="240" w:lineRule="auto"/>
              <w:ind w:left="-64" w:right="-10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  <w:r w:rsidRPr="00EE1B44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2.</w:t>
            </w:r>
          </w:p>
        </w:tc>
        <w:tc>
          <w:tcPr>
            <w:tcW w:w="5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E82" w:rsidRPr="00EE1B44" w:rsidRDefault="00DC1E82" w:rsidP="00DC1E82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o-RO" w:eastAsia="ru-RU"/>
              </w:rPr>
            </w:pPr>
            <w:r w:rsidRPr="00EE1B4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o-RO" w:eastAsia="ru-RU"/>
              </w:rPr>
              <w:t>Acordului între Ministerul Agriculturii şi Industriei Alimentare al Republicii Moldova şi Ministerul Agriculturii al Republicii Socialiste Vietnam privind cooperarea economică şi tehnico-ştiinţifică în domeniul agriculturii şi industriei alimentare</w:t>
            </w:r>
          </w:p>
        </w:tc>
        <w:tc>
          <w:tcPr>
            <w:tcW w:w="33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E0E82" w:rsidRPr="00EE1B44" w:rsidRDefault="00DC1E82" w:rsidP="00DC1E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o-RO" w:eastAsia="ru-RU"/>
              </w:rPr>
            </w:pPr>
            <w:r w:rsidRPr="00EE1B4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o-RO" w:eastAsia="ru-RU"/>
              </w:rPr>
              <w:t xml:space="preserve">Iniţierea negiocierilor </w:t>
            </w:r>
          </w:p>
          <w:p w:rsidR="00DC1E82" w:rsidRPr="00EE1B44" w:rsidRDefault="00DC1E82" w:rsidP="00DC1E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ru-RU"/>
              </w:rPr>
            </w:pPr>
            <w:r w:rsidRPr="00EE1B4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o-RO" w:eastAsia="ru-RU"/>
              </w:rPr>
              <w:t>HG nr.542 din 24.05.2004</w:t>
            </w:r>
          </w:p>
        </w:tc>
      </w:tr>
      <w:tr w:rsidR="00CE0E82" w:rsidRPr="00EE1B44" w:rsidTr="00185798">
        <w:trPr>
          <w:trHeight w:val="687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E82" w:rsidRPr="00EE1B44" w:rsidRDefault="00CE0E82" w:rsidP="00DC1E82">
            <w:pPr>
              <w:spacing w:after="0" w:line="240" w:lineRule="auto"/>
              <w:ind w:left="-64" w:right="-10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  <w:r w:rsidRPr="00EE1B44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3.</w:t>
            </w:r>
          </w:p>
        </w:tc>
        <w:tc>
          <w:tcPr>
            <w:tcW w:w="5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E82" w:rsidRPr="00EE1B44" w:rsidRDefault="00CE0E82" w:rsidP="000F7C14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ru-RU"/>
              </w:rPr>
            </w:pPr>
            <w:r w:rsidRPr="00EE1B4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ru-RU"/>
              </w:rPr>
              <w:t>Acordului privind promovarea</w:t>
            </w:r>
            <w:r w:rsidR="000F7C14" w:rsidRPr="00EE1B4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ru-RU"/>
              </w:rPr>
              <w:t xml:space="preserve"> </w:t>
            </w:r>
            <w:r w:rsidRPr="00EE1B4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ru-RU"/>
              </w:rPr>
              <w:t>şi protejarea reciprocă a investiţiilor între Guvernul Republicii Moldova</w:t>
            </w:r>
            <w:r w:rsidR="000F7C14" w:rsidRPr="00EE1B4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ru-RU"/>
              </w:rPr>
              <w:t xml:space="preserve"> </w:t>
            </w:r>
            <w:r w:rsidRPr="00EE1B4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ru-RU"/>
              </w:rPr>
              <w:t>şi Guvernul Republicii Socialiste Vietnam</w:t>
            </w:r>
          </w:p>
        </w:tc>
        <w:tc>
          <w:tcPr>
            <w:tcW w:w="33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E0E82" w:rsidRPr="00EE1B44" w:rsidRDefault="00CE0E82" w:rsidP="00CE0E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o-RO" w:eastAsia="ru-RU"/>
              </w:rPr>
            </w:pPr>
            <w:r w:rsidRPr="00EE1B4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o-RO" w:eastAsia="ru-RU"/>
              </w:rPr>
              <w:t xml:space="preserve">Iniţierea negiocierilor </w:t>
            </w:r>
          </w:p>
          <w:p w:rsidR="00CE0E82" w:rsidRPr="00EE1B44" w:rsidRDefault="00CE0E82" w:rsidP="00CE0E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ru-RU"/>
              </w:rPr>
            </w:pPr>
            <w:r w:rsidRPr="00EE1B4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o-RO" w:eastAsia="ru-RU"/>
              </w:rPr>
              <w:t>HG nr.</w:t>
            </w:r>
            <w:r w:rsidRPr="00EE1B4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EE1B4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o-RO" w:eastAsia="ru-RU"/>
              </w:rPr>
              <w:t>1173 din  17.10.2008</w:t>
            </w:r>
          </w:p>
        </w:tc>
      </w:tr>
    </w:tbl>
    <w:p w:rsidR="001A450C" w:rsidRPr="00EE1B44" w:rsidRDefault="001A450C" w:rsidP="001A450C">
      <w:pPr>
        <w:spacing w:after="0" w:line="240" w:lineRule="atLeast"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ro-RO" w:eastAsia="ru-RU"/>
        </w:rPr>
      </w:pPr>
    </w:p>
    <w:p w:rsidR="007373F4" w:rsidRPr="00EE1B44" w:rsidRDefault="004B1DA2" w:rsidP="004B1DA2">
      <w:pPr>
        <w:pStyle w:val="a3"/>
        <w:numPr>
          <w:ilvl w:val="0"/>
          <w:numId w:val="1"/>
        </w:numPr>
        <w:spacing w:before="120"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val="ro-RO" w:eastAsia="ru-RU"/>
        </w:rPr>
      </w:pPr>
      <w:r w:rsidRPr="00EE1B44">
        <w:rPr>
          <w:rFonts w:ascii="Times New Roman" w:eastAsia="Times New Roman" w:hAnsi="Times New Roman" w:cs="Times New Roman"/>
          <w:b/>
          <w:sz w:val="24"/>
          <w:szCs w:val="24"/>
          <w:lang w:val="ro-RO" w:eastAsia="ru-RU"/>
        </w:rPr>
        <w:t xml:space="preserve"> </w:t>
      </w:r>
      <w:r w:rsidRPr="00EE1B44">
        <w:rPr>
          <w:rFonts w:ascii="Times New Roman" w:eastAsia="Times New Roman" w:hAnsi="Times New Roman" w:cs="Times New Roman"/>
          <w:b/>
          <w:sz w:val="24"/>
          <w:szCs w:val="24"/>
          <w:u w:val="single"/>
          <w:lang w:val="ro-RO" w:eastAsia="ru-RU"/>
        </w:rPr>
        <w:t>COMERŢUL BILATERAL</w:t>
      </w:r>
    </w:p>
    <w:p w:rsidR="007373F4" w:rsidRPr="00EE1B44" w:rsidRDefault="007373F4" w:rsidP="007373F4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</w:pPr>
      <w:r w:rsidRPr="00EE1B44">
        <w:rPr>
          <w:rFonts w:ascii="Times New Roman" w:eastAsia="Times New Roman" w:hAnsi="Times New Roman" w:cs="Times New Roman"/>
          <w:b/>
          <w:sz w:val="24"/>
          <w:szCs w:val="24"/>
          <w:lang w:val="ro-RO" w:eastAsia="ru-RU"/>
        </w:rPr>
        <w:t>Volumul comerţului exterior</w:t>
      </w:r>
      <w:r w:rsidRPr="00EE1B44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 xml:space="preserve"> (fără a se ţine cont de activitatea comercială a agenţilor economici din </w:t>
      </w:r>
      <w:r w:rsidRPr="00EE1B44">
        <w:rPr>
          <w:rFonts w:ascii="Times New Roman" w:eastAsia="Times New Roman" w:hAnsi="Times New Roman" w:cs="Times New Roman"/>
          <w:color w:val="000000"/>
          <w:sz w:val="24"/>
          <w:szCs w:val="24"/>
          <w:lang w:val="ro-RO" w:eastAsia="ru-RU"/>
        </w:rPr>
        <w:t>raioanele de est</w:t>
      </w:r>
      <w:r w:rsidRPr="00EE1B44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 xml:space="preserve">) al Republicii Moldova cu </w:t>
      </w:r>
      <w:r w:rsidR="00C70F71" w:rsidRPr="00EE1B44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>Republica Socialistă Vietnam</w:t>
      </w:r>
      <w:r w:rsidRPr="00EE1B44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 xml:space="preserve">, în </w:t>
      </w:r>
      <w:r w:rsidR="00E10D3B" w:rsidRPr="00EE1B44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>anul</w:t>
      </w:r>
      <w:r w:rsidR="001F30A1" w:rsidRPr="00EE1B44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 xml:space="preserve"> 2014</w:t>
      </w:r>
      <w:r w:rsidRPr="00EE1B44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 xml:space="preserve">, a înregistrat suma de </w:t>
      </w:r>
      <w:r w:rsidR="001F30A1" w:rsidRPr="00EE1B44">
        <w:rPr>
          <w:rFonts w:ascii="Times New Roman" w:hAnsi="Times New Roman" w:cs="Times New Roman"/>
          <w:b/>
          <w:color w:val="000000"/>
          <w:sz w:val="24"/>
          <w:szCs w:val="24"/>
          <w:lang w:val="en-US"/>
        </w:rPr>
        <w:t>18574,9</w:t>
      </w:r>
      <w:r w:rsidR="001F30A1" w:rsidRPr="00EE1B44">
        <w:rPr>
          <w:rFonts w:ascii="Times New Roman" w:hAnsi="Times New Roman" w:cs="Times New Roman"/>
          <w:b/>
          <w:color w:val="000000"/>
          <w:sz w:val="24"/>
          <w:szCs w:val="24"/>
          <w:lang w:val="en-US"/>
        </w:rPr>
        <w:t xml:space="preserve"> </w:t>
      </w:r>
      <w:r w:rsidR="00EB265C" w:rsidRPr="00EE1B44">
        <w:rPr>
          <w:rFonts w:ascii="Times New Roman" w:eastAsia="Times New Roman" w:hAnsi="Times New Roman" w:cs="Times New Roman"/>
          <w:b/>
          <w:sz w:val="24"/>
          <w:szCs w:val="24"/>
          <w:lang w:val="ro-RO" w:eastAsia="ru-RU"/>
        </w:rPr>
        <w:t>mi</w:t>
      </w:r>
      <w:r w:rsidR="001F30A1" w:rsidRPr="00EE1B44">
        <w:rPr>
          <w:rFonts w:ascii="Times New Roman" w:eastAsia="Times New Roman" w:hAnsi="Times New Roman" w:cs="Times New Roman"/>
          <w:b/>
          <w:sz w:val="24"/>
          <w:szCs w:val="24"/>
          <w:lang w:val="ro-RO" w:eastAsia="ru-RU"/>
        </w:rPr>
        <w:t>i</w:t>
      </w:r>
      <w:r w:rsidR="00EB265C" w:rsidRPr="00EE1B44">
        <w:rPr>
          <w:rFonts w:ascii="Times New Roman" w:eastAsia="Times New Roman" w:hAnsi="Times New Roman" w:cs="Times New Roman"/>
          <w:b/>
          <w:sz w:val="24"/>
          <w:szCs w:val="24"/>
          <w:lang w:val="ro-RO" w:eastAsia="ru-RU"/>
        </w:rPr>
        <w:t>.</w:t>
      </w:r>
      <w:r w:rsidRPr="00EE1B44">
        <w:rPr>
          <w:rFonts w:ascii="Times New Roman" w:eastAsia="Times New Roman" w:hAnsi="Times New Roman" w:cs="Times New Roman"/>
          <w:b/>
          <w:sz w:val="24"/>
          <w:szCs w:val="24"/>
          <w:lang w:val="ro-RO" w:eastAsia="ru-RU"/>
        </w:rPr>
        <w:t xml:space="preserve"> USD </w:t>
      </w:r>
      <w:r w:rsidRPr="00EE1B44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 xml:space="preserve">deţinînd astfel o pondere de </w:t>
      </w:r>
      <w:r w:rsidR="00DE14AA" w:rsidRPr="00EE1B44">
        <w:rPr>
          <w:rFonts w:ascii="Times New Roman" w:eastAsia="Times New Roman" w:hAnsi="Times New Roman" w:cs="Times New Roman"/>
          <w:b/>
          <w:sz w:val="24"/>
          <w:szCs w:val="24"/>
          <w:lang w:val="ro-RO" w:eastAsia="ru-RU"/>
        </w:rPr>
        <w:t>0,2</w:t>
      </w:r>
      <w:r w:rsidRPr="00EE1B44">
        <w:rPr>
          <w:rFonts w:ascii="Times New Roman" w:eastAsia="Times New Roman" w:hAnsi="Times New Roman" w:cs="Times New Roman"/>
          <w:b/>
          <w:sz w:val="24"/>
          <w:szCs w:val="24"/>
          <w:lang w:val="ro-RO" w:eastAsia="ru-RU"/>
        </w:rPr>
        <w:t>%</w:t>
      </w:r>
      <w:r w:rsidRPr="00EE1B44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 xml:space="preserve"> în comerţul total al RM. Comparativ cu </w:t>
      </w:r>
      <w:r w:rsidR="007276CF" w:rsidRPr="00EE1B44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>anul</w:t>
      </w:r>
      <w:r w:rsidR="001F30A1" w:rsidRPr="00EE1B44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 xml:space="preserve"> 2013</w:t>
      </w:r>
      <w:r w:rsidRPr="00EE1B44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 xml:space="preserve">, volumul comerţului exterior a </w:t>
      </w:r>
      <w:r w:rsidR="001F30A1" w:rsidRPr="00EE1B44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>scăzut</w:t>
      </w:r>
      <w:r w:rsidR="0085325F" w:rsidRPr="00EE1B44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>, cu</w:t>
      </w:r>
      <w:r w:rsidR="001F30A1" w:rsidRPr="00EE1B44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 xml:space="preserve"> </w:t>
      </w:r>
      <w:r w:rsidR="001F30A1" w:rsidRPr="00EE1B44">
        <w:rPr>
          <w:rFonts w:ascii="Times New Roman" w:eastAsia="Times New Roman" w:hAnsi="Times New Roman" w:cs="Times New Roman"/>
          <w:b/>
          <w:sz w:val="24"/>
          <w:szCs w:val="24"/>
          <w:lang w:val="ro-RO" w:eastAsia="ru-RU"/>
        </w:rPr>
        <w:t>14</w:t>
      </w:r>
      <w:r w:rsidR="00AA635B" w:rsidRPr="00EE1B44">
        <w:rPr>
          <w:rFonts w:ascii="Times New Roman" w:eastAsia="Times New Roman" w:hAnsi="Times New Roman" w:cs="Times New Roman"/>
          <w:b/>
          <w:sz w:val="24"/>
          <w:szCs w:val="24"/>
          <w:lang w:val="ro-RO" w:eastAsia="ru-RU"/>
        </w:rPr>
        <w:t>,</w:t>
      </w:r>
      <w:r w:rsidR="001F30A1" w:rsidRPr="00EE1B44">
        <w:rPr>
          <w:rFonts w:ascii="Times New Roman" w:eastAsia="Times New Roman" w:hAnsi="Times New Roman" w:cs="Times New Roman"/>
          <w:b/>
          <w:sz w:val="24"/>
          <w:szCs w:val="24"/>
          <w:lang w:val="ro-RO" w:eastAsia="ru-RU"/>
        </w:rPr>
        <w:t>4</w:t>
      </w:r>
      <w:r w:rsidR="007276CF" w:rsidRPr="00EE1B44">
        <w:rPr>
          <w:rFonts w:ascii="Times New Roman" w:eastAsia="Times New Roman" w:hAnsi="Times New Roman" w:cs="Times New Roman"/>
          <w:b/>
          <w:sz w:val="24"/>
          <w:szCs w:val="24"/>
          <w:lang w:val="ro-RO" w:eastAsia="ru-RU"/>
        </w:rPr>
        <w:t>%.</w:t>
      </w:r>
      <w:r w:rsidR="0085325F" w:rsidRPr="00EE1B44">
        <w:rPr>
          <w:rFonts w:ascii="Times New Roman" w:eastAsia="Times New Roman" w:hAnsi="Times New Roman" w:cs="Times New Roman"/>
          <w:b/>
          <w:sz w:val="24"/>
          <w:szCs w:val="24"/>
          <w:lang w:val="ro-RO" w:eastAsia="ru-RU"/>
        </w:rPr>
        <w:t xml:space="preserve"> </w:t>
      </w:r>
      <w:r w:rsidRPr="00EE1B44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 xml:space="preserve">După valoarea volumului schimburilor comerciale înregistrat în </w:t>
      </w:r>
      <w:r w:rsidR="00EC4C6E" w:rsidRPr="00EE1B44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>anul 201</w:t>
      </w:r>
      <w:r w:rsidR="001F30A1" w:rsidRPr="00EE1B44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>4</w:t>
      </w:r>
      <w:r w:rsidRPr="00EE1B44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 xml:space="preserve">, </w:t>
      </w:r>
      <w:r w:rsidR="000C7DD2" w:rsidRPr="00EE1B44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>Vietnam</w:t>
      </w:r>
      <w:r w:rsidRPr="00EE1B44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 xml:space="preserve"> se situează </w:t>
      </w:r>
      <w:r w:rsidRPr="00EE1B44">
        <w:rPr>
          <w:rFonts w:ascii="Times New Roman" w:eastAsia="Times New Roman" w:hAnsi="Times New Roman" w:cs="Times New Roman"/>
          <w:b/>
          <w:sz w:val="24"/>
          <w:szCs w:val="24"/>
          <w:lang w:val="ro-RO" w:eastAsia="ru-RU"/>
        </w:rPr>
        <w:t xml:space="preserve">pe locul </w:t>
      </w:r>
      <w:r w:rsidR="001F30A1" w:rsidRPr="00EE1B44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ro-RO" w:eastAsia="ru-RU"/>
        </w:rPr>
        <w:t>40</w:t>
      </w:r>
      <w:r w:rsidRPr="00EE1B4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o-RO" w:eastAsia="ru-RU"/>
        </w:rPr>
        <w:t xml:space="preserve"> </w:t>
      </w:r>
      <w:r w:rsidRPr="00EE1B44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>între partenerii cu care Republica Moldova întreţine relaţii comerciale.</w:t>
      </w:r>
    </w:p>
    <w:p w:rsidR="00A3762B" w:rsidRPr="00EE1B44" w:rsidRDefault="00A3762B" w:rsidP="00E10D3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ro-RO" w:eastAsia="ru-RU"/>
        </w:rPr>
      </w:pPr>
    </w:p>
    <w:p w:rsidR="00E10D3B" w:rsidRPr="00EE1B44" w:rsidRDefault="007373F4" w:rsidP="00E10D3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ro-RO" w:eastAsia="ru-RU"/>
        </w:rPr>
      </w:pPr>
      <w:r w:rsidRPr="00EE1B44">
        <w:rPr>
          <w:rFonts w:ascii="Times New Roman" w:eastAsia="Times New Roman" w:hAnsi="Times New Roman" w:cs="Times New Roman"/>
          <w:b/>
          <w:bCs/>
          <w:sz w:val="24"/>
          <w:szCs w:val="24"/>
          <w:lang w:val="ro-RO" w:eastAsia="ru-RU"/>
        </w:rPr>
        <w:t xml:space="preserve"> Evoluţia schimburilor comerciale          </w:t>
      </w:r>
    </w:p>
    <w:p w:rsidR="007373F4" w:rsidRPr="00EE1B44" w:rsidRDefault="001F30A1" w:rsidP="00585F90">
      <w:pPr>
        <w:spacing w:after="0" w:line="240" w:lineRule="auto"/>
        <w:ind w:left="7655"/>
        <w:rPr>
          <w:rFonts w:ascii="Times New Roman" w:eastAsia="Times New Roman" w:hAnsi="Times New Roman" w:cs="Times New Roman"/>
          <w:b/>
          <w:bCs/>
          <w:sz w:val="24"/>
          <w:szCs w:val="24"/>
          <w:lang w:val="ro-RO" w:eastAsia="ru-RU"/>
        </w:rPr>
      </w:pPr>
      <w:r w:rsidRPr="00EE1B44">
        <w:rPr>
          <w:rFonts w:ascii="Times New Roman" w:eastAsia="Times New Roman" w:hAnsi="Times New Roman" w:cs="Times New Roman"/>
          <w:i/>
          <w:sz w:val="24"/>
          <w:szCs w:val="24"/>
          <w:u w:val="single"/>
          <w:lang w:val="ro-RO" w:eastAsia="ru-RU"/>
        </w:rPr>
        <w:t>mii</w:t>
      </w:r>
      <w:r w:rsidR="007373F4" w:rsidRPr="00EE1B44">
        <w:rPr>
          <w:rFonts w:ascii="Times New Roman" w:eastAsia="Times New Roman" w:hAnsi="Times New Roman" w:cs="Times New Roman"/>
          <w:i/>
          <w:sz w:val="24"/>
          <w:szCs w:val="24"/>
          <w:u w:val="single"/>
          <w:lang w:val="ro-RO" w:eastAsia="ru-RU"/>
        </w:rPr>
        <w:t xml:space="preserve">. USD </w:t>
      </w:r>
    </w:p>
    <w:tbl>
      <w:tblPr>
        <w:tblW w:w="7086" w:type="dxa"/>
        <w:jc w:val="center"/>
        <w:tblInd w:w="90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808080"/>
          <w:insideV w:val="single" w:sz="6" w:space="0" w:color="808080"/>
        </w:tblBorders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940"/>
        <w:gridCol w:w="2049"/>
        <w:gridCol w:w="2048"/>
        <w:gridCol w:w="2049"/>
      </w:tblGrid>
      <w:tr w:rsidR="001F30A1" w:rsidRPr="00EE1B44" w:rsidTr="001F30A1">
        <w:trPr>
          <w:jc w:val="center"/>
        </w:trPr>
        <w:tc>
          <w:tcPr>
            <w:tcW w:w="940" w:type="dxa"/>
            <w:vAlign w:val="center"/>
          </w:tcPr>
          <w:p w:rsidR="001F30A1" w:rsidRPr="00EE1B44" w:rsidRDefault="001F30A1" w:rsidP="007373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val="ro-RO" w:eastAsia="ru-RU"/>
              </w:rPr>
            </w:pPr>
          </w:p>
        </w:tc>
        <w:tc>
          <w:tcPr>
            <w:tcW w:w="2049" w:type="dxa"/>
            <w:vAlign w:val="center"/>
          </w:tcPr>
          <w:p w:rsidR="001F30A1" w:rsidRPr="00EE1B44" w:rsidRDefault="001F30A1" w:rsidP="00070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val="ro-RO" w:eastAsia="ru-RU"/>
              </w:rPr>
            </w:pPr>
            <w:r w:rsidRPr="00EE1B44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val="ro-RO" w:eastAsia="ru-RU"/>
              </w:rPr>
              <w:t>Anul 2013</w:t>
            </w:r>
          </w:p>
        </w:tc>
        <w:tc>
          <w:tcPr>
            <w:tcW w:w="2048" w:type="dxa"/>
            <w:shd w:val="clear" w:color="auto" w:fill="E0E0E0"/>
            <w:vAlign w:val="center"/>
          </w:tcPr>
          <w:p w:rsidR="001F30A1" w:rsidRPr="00EE1B44" w:rsidRDefault="001F30A1" w:rsidP="001F3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val="ro-RO" w:eastAsia="ru-RU"/>
              </w:rPr>
            </w:pPr>
            <w:r w:rsidRPr="00EE1B44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val="ro-RO" w:eastAsia="ru-RU"/>
              </w:rPr>
              <w:t>Anul 2014</w:t>
            </w:r>
          </w:p>
        </w:tc>
        <w:tc>
          <w:tcPr>
            <w:tcW w:w="2049" w:type="dxa"/>
            <w:vAlign w:val="center"/>
          </w:tcPr>
          <w:p w:rsidR="001F30A1" w:rsidRPr="00EE1B44" w:rsidRDefault="001F30A1" w:rsidP="001F3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val="ro-RO" w:eastAsia="ru-RU"/>
              </w:rPr>
            </w:pPr>
            <w:r w:rsidRPr="00EE1B44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val="ro-RO" w:eastAsia="ru-RU"/>
              </w:rPr>
              <w:t>Dinamica 2014/2013</w:t>
            </w:r>
          </w:p>
        </w:tc>
      </w:tr>
      <w:tr w:rsidR="001F30A1" w:rsidRPr="00EE1B44" w:rsidTr="00D363B2">
        <w:trPr>
          <w:jc w:val="center"/>
        </w:trPr>
        <w:tc>
          <w:tcPr>
            <w:tcW w:w="940" w:type="dxa"/>
          </w:tcPr>
          <w:p w:rsidR="001F30A1" w:rsidRPr="00EE1B44" w:rsidRDefault="001F30A1" w:rsidP="007373F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val="ro-RO" w:eastAsia="ru-RU"/>
              </w:rPr>
            </w:pPr>
            <w:r w:rsidRPr="00EE1B44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val="ro-RO" w:eastAsia="ru-RU"/>
              </w:rPr>
              <w:t>Total</w:t>
            </w:r>
          </w:p>
        </w:tc>
        <w:tc>
          <w:tcPr>
            <w:tcW w:w="2049" w:type="dxa"/>
            <w:vAlign w:val="bottom"/>
          </w:tcPr>
          <w:p w:rsidR="001F30A1" w:rsidRPr="00EE1B44" w:rsidRDefault="001F30A1" w:rsidP="001F30A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E1B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21683,8</w:t>
            </w:r>
          </w:p>
        </w:tc>
        <w:tc>
          <w:tcPr>
            <w:tcW w:w="2048" w:type="dxa"/>
            <w:shd w:val="clear" w:color="auto" w:fill="E0E0E0"/>
            <w:vAlign w:val="bottom"/>
          </w:tcPr>
          <w:p w:rsidR="001F30A1" w:rsidRPr="00EE1B44" w:rsidRDefault="001F30A1" w:rsidP="001F30A1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EE1B4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18574,9</w:t>
            </w:r>
          </w:p>
        </w:tc>
        <w:tc>
          <w:tcPr>
            <w:tcW w:w="2049" w:type="dxa"/>
            <w:vAlign w:val="bottom"/>
          </w:tcPr>
          <w:p w:rsidR="001F30A1" w:rsidRPr="00EE1B44" w:rsidRDefault="001F30A1" w:rsidP="001F30A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EE1B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85,6</w:t>
            </w:r>
            <w:r w:rsidRPr="00EE1B44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%</w:t>
            </w:r>
          </w:p>
        </w:tc>
      </w:tr>
      <w:tr w:rsidR="001F30A1" w:rsidRPr="00EE1B44" w:rsidTr="00D363B2">
        <w:trPr>
          <w:trHeight w:val="338"/>
          <w:jc w:val="center"/>
        </w:trPr>
        <w:tc>
          <w:tcPr>
            <w:tcW w:w="940" w:type="dxa"/>
          </w:tcPr>
          <w:p w:rsidR="001F30A1" w:rsidRPr="00EE1B44" w:rsidRDefault="001F30A1" w:rsidP="007373F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val="ro-RO" w:eastAsia="ru-RU"/>
              </w:rPr>
            </w:pPr>
            <w:r w:rsidRPr="00EE1B44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val="ro-RO" w:eastAsia="ru-RU"/>
              </w:rPr>
              <w:t>Export</w:t>
            </w:r>
          </w:p>
        </w:tc>
        <w:tc>
          <w:tcPr>
            <w:tcW w:w="2049" w:type="dxa"/>
            <w:vAlign w:val="center"/>
          </w:tcPr>
          <w:p w:rsidR="001F30A1" w:rsidRPr="00EE1B44" w:rsidRDefault="001F30A1" w:rsidP="001F30A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E1B44">
              <w:rPr>
                <w:rFonts w:ascii="Times New Roman" w:hAnsi="Times New Roman" w:cs="Times New Roman"/>
                <w:color w:val="000000"/>
                <w:sz w:val="24"/>
                <w:szCs w:val="24"/>
                <w:lang w:val="ro-RO"/>
              </w:rPr>
              <w:t>3423,4</w:t>
            </w:r>
          </w:p>
        </w:tc>
        <w:tc>
          <w:tcPr>
            <w:tcW w:w="2048" w:type="dxa"/>
            <w:shd w:val="clear" w:color="auto" w:fill="E0E0E0"/>
            <w:vAlign w:val="center"/>
          </w:tcPr>
          <w:p w:rsidR="001F30A1" w:rsidRPr="00EE1B44" w:rsidRDefault="001F30A1" w:rsidP="001F30A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E1B4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o-RO"/>
              </w:rPr>
              <w:t>3154,8</w:t>
            </w:r>
          </w:p>
        </w:tc>
        <w:tc>
          <w:tcPr>
            <w:tcW w:w="2049" w:type="dxa"/>
            <w:vAlign w:val="bottom"/>
          </w:tcPr>
          <w:p w:rsidR="001F30A1" w:rsidRPr="00EE1B44" w:rsidRDefault="001F30A1" w:rsidP="001F30A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EE1B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92,1</w:t>
            </w:r>
            <w:r w:rsidRPr="00EE1B44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%</w:t>
            </w:r>
          </w:p>
        </w:tc>
      </w:tr>
      <w:tr w:rsidR="001F30A1" w:rsidRPr="00EE1B44" w:rsidTr="00D363B2">
        <w:trPr>
          <w:trHeight w:val="338"/>
          <w:jc w:val="center"/>
        </w:trPr>
        <w:tc>
          <w:tcPr>
            <w:tcW w:w="940" w:type="dxa"/>
          </w:tcPr>
          <w:p w:rsidR="001F30A1" w:rsidRPr="00EE1B44" w:rsidRDefault="001F30A1" w:rsidP="007373F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val="ro-RO" w:eastAsia="ru-RU"/>
              </w:rPr>
            </w:pPr>
            <w:r w:rsidRPr="00EE1B44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val="ro-RO" w:eastAsia="ru-RU"/>
              </w:rPr>
              <w:t xml:space="preserve">Import </w:t>
            </w:r>
          </w:p>
        </w:tc>
        <w:tc>
          <w:tcPr>
            <w:tcW w:w="2049" w:type="dxa"/>
            <w:vAlign w:val="center"/>
          </w:tcPr>
          <w:p w:rsidR="001F30A1" w:rsidRPr="00EE1B44" w:rsidRDefault="001F30A1" w:rsidP="001F30A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E1B44">
              <w:rPr>
                <w:rFonts w:ascii="Times New Roman" w:hAnsi="Times New Roman" w:cs="Times New Roman"/>
                <w:color w:val="000000"/>
                <w:sz w:val="24"/>
                <w:szCs w:val="24"/>
                <w:lang w:val="ro-RO"/>
              </w:rPr>
              <w:t>18260,4</w:t>
            </w:r>
          </w:p>
        </w:tc>
        <w:tc>
          <w:tcPr>
            <w:tcW w:w="2048" w:type="dxa"/>
            <w:shd w:val="clear" w:color="auto" w:fill="E0E0E0"/>
            <w:vAlign w:val="center"/>
          </w:tcPr>
          <w:p w:rsidR="001F30A1" w:rsidRPr="00EE1B44" w:rsidRDefault="001F30A1" w:rsidP="001F30A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E1B4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o-RO"/>
              </w:rPr>
              <w:t>15420,1</w:t>
            </w:r>
          </w:p>
        </w:tc>
        <w:tc>
          <w:tcPr>
            <w:tcW w:w="2049" w:type="dxa"/>
            <w:vAlign w:val="bottom"/>
          </w:tcPr>
          <w:p w:rsidR="001F30A1" w:rsidRPr="00EE1B44" w:rsidRDefault="001F30A1" w:rsidP="001F30A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EE1B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84,4</w:t>
            </w:r>
            <w:r w:rsidRPr="00EE1B44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%</w:t>
            </w:r>
          </w:p>
        </w:tc>
      </w:tr>
      <w:tr w:rsidR="001F30A1" w:rsidRPr="00EE1B44" w:rsidTr="00D363B2">
        <w:trPr>
          <w:trHeight w:val="334"/>
          <w:jc w:val="center"/>
        </w:trPr>
        <w:tc>
          <w:tcPr>
            <w:tcW w:w="940" w:type="dxa"/>
          </w:tcPr>
          <w:p w:rsidR="001F30A1" w:rsidRPr="00EE1B44" w:rsidRDefault="001F30A1" w:rsidP="007373F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val="ro-RO" w:eastAsia="ru-RU"/>
              </w:rPr>
            </w:pPr>
            <w:r w:rsidRPr="00EE1B44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val="ro-RO" w:eastAsia="ru-RU"/>
              </w:rPr>
              <w:t xml:space="preserve">Sold </w:t>
            </w:r>
          </w:p>
        </w:tc>
        <w:tc>
          <w:tcPr>
            <w:tcW w:w="2049" w:type="dxa"/>
            <w:vAlign w:val="bottom"/>
          </w:tcPr>
          <w:p w:rsidR="001F30A1" w:rsidRPr="00EE1B44" w:rsidRDefault="001F30A1" w:rsidP="001F30A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E1B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-14837</w:t>
            </w:r>
          </w:p>
        </w:tc>
        <w:tc>
          <w:tcPr>
            <w:tcW w:w="2048" w:type="dxa"/>
            <w:shd w:val="clear" w:color="auto" w:fill="E0E0E0"/>
            <w:vAlign w:val="bottom"/>
          </w:tcPr>
          <w:p w:rsidR="001F30A1" w:rsidRPr="00EE1B44" w:rsidRDefault="001F30A1" w:rsidP="001F30A1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EE1B4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-12265,3</w:t>
            </w:r>
          </w:p>
        </w:tc>
        <w:tc>
          <w:tcPr>
            <w:tcW w:w="2049" w:type="dxa"/>
            <w:vAlign w:val="bottom"/>
          </w:tcPr>
          <w:p w:rsidR="001F30A1" w:rsidRPr="00EE1B44" w:rsidRDefault="001F30A1" w:rsidP="001F30A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7373F4" w:rsidRPr="00EE1B44" w:rsidRDefault="007373F4" w:rsidP="007373F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o-RO" w:eastAsia="ru-RU"/>
        </w:rPr>
      </w:pPr>
    </w:p>
    <w:p w:rsidR="007373F4" w:rsidRPr="00EE1B44" w:rsidRDefault="007373F4" w:rsidP="007373F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</w:pPr>
      <w:r w:rsidRPr="00EE1B44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o-RO" w:eastAsia="ru-RU"/>
        </w:rPr>
        <w:t xml:space="preserve">Soldul balanţei comerciale </w:t>
      </w:r>
      <w:r w:rsidRPr="00EE1B44">
        <w:rPr>
          <w:rFonts w:ascii="Times New Roman" w:eastAsia="Times New Roman" w:hAnsi="Times New Roman" w:cs="Times New Roman"/>
          <w:color w:val="000000"/>
          <w:sz w:val="24"/>
          <w:szCs w:val="24"/>
          <w:lang w:val="ro-RO" w:eastAsia="ru-RU"/>
        </w:rPr>
        <w:t xml:space="preserve">înregistrat în </w:t>
      </w:r>
      <w:r w:rsidR="008637AC" w:rsidRPr="00EE1B44">
        <w:rPr>
          <w:rFonts w:ascii="Times New Roman" w:eastAsia="Times New Roman" w:hAnsi="Times New Roman" w:cs="Times New Roman"/>
          <w:color w:val="000000"/>
          <w:sz w:val="24"/>
          <w:szCs w:val="24"/>
          <w:lang w:val="ro-RO" w:eastAsia="ru-RU"/>
        </w:rPr>
        <w:t>anul</w:t>
      </w:r>
      <w:r w:rsidRPr="00EE1B44">
        <w:rPr>
          <w:rFonts w:ascii="Times New Roman" w:eastAsia="Times New Roman" w:hAnsi="Times New Roman" w:cs="Times New Roman"/>
          <w:color w:val="000000"/>
          <w:sz w:val="24"/>
          <w:szCs w:val="24"/>
          <w:lang w:val="ro-RO" w:eastAsia="ru-RU"/>
        </w:rPr>
        <w:t xml:space="preserve"> 201</w:t>
      </w:r>
      <w:r w:rsidR="003513BB" w:rsidRPr="00EE1B44">
        <w:rPr>
          <w:rFonts w:ascii="Times New Roman" w:eastAsia="Times New Roman" w:hAnsi="Times New Roman" w:cs="Times New Roman"/>
          <w:color w:val="000000"/>
          <w:sz w:val="24"/>
          <w:szCs w:val="24"/>
          <w:lang w:val="ro-RO" w:eastAsia="ru-RU"/>
        </w:rPr>
        <w:t>4</w:t>
      </w:r>
      <w:r w:rsidRPr="00EE1B44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 xml:space="preserve"> </w:t>
      </w:r>
      <w:r w:rsidRPr="00EE1B44">
        <w:rPr>
          <w:rFonts w:ascii="Times New Roman" w:eastAsia="Times New Roman" w:hAnsi="Times New Roman" w:cs="Times New Roman"/>
          <w:color w:val="000000"/>
          <w:sz w:val="24"/>
          <w:szCs w:val="24"/>
          <w:lang w:val="ro-RO" w:eastAsia="ru-RU"/>
        </w:rPr>
        <w:t xml:space="preserve">a fost în favoarea </w:t>
      </w:r>
      <w:r w:rsidR="003A6196" w:rsidRPr="00EE1B44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 xml:space="preserve">Republicii Socialiste Vietnam </w:t>
      </w:r>
      <w:r w:rsidRPr="00EE1B44">
        <w:rPr>
          <w:rFonts w:ascii="Times New Roman" w:eastAsia="Times New Roman" w:hAnsi="Times New Roman" w:cs="Times New Roman"/>
          <w:color w:val="000000"/>
          <w:sz w:val="24"/>
          <w:szCs w:val="24"/>
          <w:lang w:val="ro-RO" w:eastAsia="ru-RU"/>
        </w:rPr>
        <w:t xml:space="preserve">şi a constituit </w:t>
      </w:r>
      <w:r w:rsidR="003513BB" w:rsidRPr="00EE1B44">
        <w:rPr>
          <w:rFonts w:ascii="Times New Roman" w:hAnsi="Times New Roman" w:cs="Times New Roman"/>
          <w:b/>
          <w:color w:val="000000"/>
          <w:sz w:val="24"/>
          <w:szCs w:val="24"/>
          <w:lang w:val="en-US"/>
        </w:rPr>
        <w:t>-12265,3</w:t>
      </w:r>
      <w:r w:rsidRPr="00EE1B44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o-RO" w:eastAsia="ru-RU"/>
        </w:rPr>
        <w:t xml:space="preserve"> </w:t>
      </w:r>
      <w:r w:rsidR="003513BB" w:rsidRPr="00EE1B44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o-RO" w:eastAsia="ru-RU"/>
        </w:rPr>
        <w:t>mii</w:t>
      </w:r>
      <w:r w:rsidR="00ED618F" w:rsidRPr="00EE1B44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o-RO" w:eastAsia="ru-RU"/>
        </w:rPr>
        <w:t>.</w:t>
      </w:r>
      <w:r w:rsidRPr="00EE1B44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o-RO" w:eastAsia="ru-RU"/>
        </w:rPr>
        <w:t xml:space="preserve"> USD</w:t>
      </w:r>
      <w:r w:rsidR="003929F6" w:rsidRPr="00EE1B44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>.</w:t>
      </w:r>
      <w:r w:rsidR="00084665" w:rsidRPr="00EE1B44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 xml:space="preserve"> </w:t>
      </w:r>
    </w:p>
    <w:p w:rsidR="007373F4" w:rsidRPr="00EE1B44" w:rsidRDefault="007373F4" w:rsidP="007373F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</w:pPr>
    </w:p>
    <w:p w:rsidR="007373F4" w:rsidRPr="00EE1B44" w:rsidRDefault="007373F4" w:rsidP="007373F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</w:pPr>
      <w:r w:rsidRPr="00EE1B44">
        <w:rPr>
          <w:rFonts w:ascii="Times New Roman" w:eastAsia="Times New Roman" w:hAnsi="Times New Roman" w:cs="Times New Roman"/>
          <w:b/>
          <w:sz w:val="24"/>
          <w:szCs w:val="24"/>
          <w:lang w:val="ro-RO" w:eastAsia="ru-RU"/>
        </w:rPr>
        <w:t>Exportul</w:t>
      </w:r>
      <w:r w:rsidRPr="00EE1B44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 xml:space="preserve"> de mărfuri realizat în </w:t>
      </w:r>
      <w:r w:rsidR="00745E3C" w:rsidRPr="00EE1B44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>anul 2014</w:t>
      </w:r>
      <w:r w:rsidRPr="00EE1B44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 xml:space="preserve">, a înregistrat suma de </w:t>
      </w:r>
      <w:r w:rsidR="00745E3C" w:rsidRPr="00EE1B44">
        <w:rPr>
          <w:rFonts w:ascii="Times New Roman" w:hAnsi="Times New Roman" w:cs="Times New Roman"/>
          <w:b/>
          <w:bCs/>
          <w:color w:val="000000"/>
          <w:sz w:val="24"/>
          <w:szCs w:val="24"/>
          <w:lang w:val="ro-RO"/>
        </w:rPr>
        <w:t>3154,8</w:t>
      </w:r>
      <w:r w:rsidR="00745E3C" w:rsidRPr="00EE1B44">
        <w:rPr>
          <w:rFonts w:ascii="Times New Roman" w:hAnsi="Times New Roman" w:cs="Times New Roman"/>
          <w:b/>
          <w:bCs/>
          <w:color w:val="000000"/>
          <w:sz w:val="24"/>
          <w:szCs w:val="24"/>
          <w:lang w:val="ro-RO"/>
        </w:rPr>
        <w:t xml:space="preserve"> </w:t>
      </w:r>
      <w:r w:rsidR="00EB265C" w:rsidRPr="00EE1B44">
        <w:rPr>
          <w:rFonts w:ascii="Times New Roman" w:eastAsia="Times New Roman" w:hAnsi="Times New Roman" w:cs="Times New Roman"/>
          <w:b/>
          <w:sz w:val="24"/>
          <w:szCs w:val="24"/>
          <w:lang w:val="ro-RO" w:eastAsia="ru-RU"/>
        </w:rPr>
        <w:t>mi</w:t>
      </w:r>
      <w:r w:rsidR="00745E3C" w:rsidRPr="00EE1B44">
        <w:rPr>
          <w:rFonts w:ascii="Times New Roman" w:eastAsia="Times New Roman" w:hAnsi="Times New Roman" w:cs="Times New Roman"/>
          <w:b/>
          <w:sz w:val="24"/>
          <w:szCs w:val="24"/>
          <w:lang w:val="ro-RO" w:eastAsia="ru-RU"/>
        </w:rPr>
        <w:t>i</w:t>
      </w:r>
      <w:r w:rsidR="00ED618F" w:rsidRPr="00EE1B44">
        <w:rPr>
          <w:rFonts w:ascii="Times New Roman" w:eastAsia="Times New Roman" w:hAnsi="Times New Roman" w:cs="Times New Roman"/>
          <w:b/>
          <w:sz w:val="24"/>
          <w:szCs w:val="24"/>
          <w:lang w:val="ro-RO" w:eastAsia="ru-RU"/>
        </w:rPr>
        <w:t>.</w:t>
      </w:r>
      <w:r w:rsidRPr="00EE1B44">
        <w:rPr>
          <w:rFonts w:ascii="Times New Roman" w:eastAsia="Times New Roman" w:hAnsi="Times New Roman" w:cs="Times New Roman"/>
          <w:b/>
          <w:sz w:val="24"/>
          <w:szCs w:val="24"/>
          <w:lang w:val="ro-RO" w:eastAsia="ru-RU"/>
        </w:rPr>
        <w:t xml:space="preserve"> USD</w:t>
      </w:r>
      <w:r w:rsidRPr="00EE1B44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 xml:space="preserve">, </w:t>
      </w:r>
      <w:r w:rsidRPr="00EE1B44">
        <w:rPr>
          <w:rFonts w:ascii="Times New Roman" w:eastAsia="Times New Roman" w:hAnsi="Times New Roman" w:cs="Times New Roman"/>
          <w:noProof/>
          <w:sz w:val="24"/>
          <w:szCs w:val="24"/>
          <w:lang w:val="ro-RO" w:eastAsia="ru-RU"/>
        </w:rPr>
        <w:t xml:space="preserve">fiind în </w:t>
      </w:r>
      <w:r w:rsidR="00745E3C" w:rsidRPr="00EE1B44">
        <w:rPr>
          <w:rFonts w:ascii="Times New Roman" w:eastAsia="Times New Roman" w:hAnsi="Times New Roman" w:cs="Times New Roman"/>
          <w:noProof/>
          <w:sz w:val="24"/>
          <w:szCs w:val="24"/>
          <w:lang w:val="ro-RO" w:eastAsia="ru-RU"/>
        </w:rPr>
        <w:t>des</w:t>
      </w:r>
      <w:r w:rsidRPr="00EE1B44">
        <w:rPr>
          <w:rFonts w:ascii="Times New Roman" w:eastAsia="Times New Roman" w:hAnsi="Times New Roman" w:cs="Times New Roman"/>
          <w:noProof/>
          <w:sz w:val="24"/>
          <w:szCs w:val="24"/>
          <w:lang w:val="ro-RO" w:eastAsia="ru-RU"/>
        </w:rPr>
        <w:t xml:space="preserve">creştere </w:t>
      </w:r>
      <w:r w:rsidR="009C14E7" w:rsidRPr="00EE1B44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>faţă de anul 201</w:t>
      </w:r>
      <w:r w:rsidR="00745E3C" w:rsidRPr="00EE1B44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 xml:space="preserve">3 cu </w:t>
      </w:r>
      <w:r w:rsidR="00745E3C" w:rsidRPr="00EE1B44">
        <w:rPr>
          <w:rFonts w:ascii="Times New Roman" w:eastAsia="Times New Roman" w:hAnsi="Times New Roman" w:cs="Times New Roman"/>
          <w:b/>
          <w:sz w:val="24"/>
          <w:szCs w:val="24"/>
          <w:lang w:val="ro-RO" w:eastAsia="ru-RU"/>
        </w:rPr>
        <w:t>7,9%</w:t>
      </w:r>
      <w:r w:rsidRPr="00EE1B44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 xml:space="preserve">. </w:t>
      </w:r>
      <w:r w:rsidR="00C70F71" w:rsidRPr="00EE1B44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>Republica Socialistă Vietnam</w:t>
      </w:r>
      <w:r w:rsidRPr="00EE1B44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 xml:space="preserve"> se situează </w:t>
      </w:r>
      <w:r w:rsidRPr="00EE1B44">
        <w:rPr>
          <w:rFonts w:ascii="Times New Roman" w:eastAsia="Times New Roman" w:hAnsi="Times New Roman" w:cs="Times New Roman"/>
          <w:b/>
          <w:sz w:val="24"/>
          <w:szCs w:val="24"/>
          <w:lang w:val="ro-RO" w:eastAsia="ru-RU"/>
        </w:rPr>
        <w:t xml:space="preserve">pe </w:t>
      </w:r>
      <w:r w:rsidR="004636B0" w:rsidRPr="00EE1B44">
        <w:rPr>
          <w:rFonts w:ascii="Times New Roman" w:eastAsia="Times New Roman" w:hAnsi="Times New Roman" w:cs="Times New Roman"/>
          <w:b/>
          <w:sz w:val="24"/>
          <w:szCs w:val="24"/>
          <w:lang w:val="ro-RO" w:eastAsia="ru-RU"/>
        </w:rPr>
        <w:t>loc</w:t>
      </w:r>
      <w:r w:rsidR="009D537D" w:rsidRPr="00EE1B44">
        <w:rPr>
          <w:rFonts w:ascii="Times New Roman" w:eastAsia="Times New Roman" w:hAnsi="Times New Roman" w:cs="Times New Roman"/>
          <w:b/>
          <w:sz w:val="24"/>
          <w:szCs w:val="24"/>
          <w:lang w:val="ro-RO" w:eastAsia="ru-RU"/>
        </w:rPr>
        <w:t xml:space="preserve">ul </w:t>
      </w:r>
      <w:r w:rsidR="00745E3C" w:rsidRPr="00EE1B44">
        <w:rPr>
          <w:rFonts w:ascii="Times New Roman" w:eastAsia="Times New Roman" w:hAnsi="Times New Roman" w:cs="Times New Roman"/>
          <w:b/>
          <w:sz w:val="24"/>
          <w:szCs w:val="24"/>
          <w:lang w:val="ro-RO" w:eastAsia="ru-RU"/>
        </w:rPr>
        <w:t>40</w:t>
      </w:r>
      <w:r w:rsidR="00BD6920" w:rsidRPr="00EE1B44">
        <w:rPr>
          <w:rFonts w:ascii="Times New Roman" w:eastAsia="Times New Roman" w:hAnsi="Times New Roman" w:cs="Times New Roman"/>
          <w:b/>
          <w:sz w:val="24"/>
          <w:szCs w:val="24"/>
          <w:lang w:val="ro-RO" w:eastAsia="ru-RU"/>
        </w:rPr>
        <w:t xml:space="preserve"> </w:t>
      </w:r>
      <w:r w:rsidRPr="00EE1B44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>în topul ţărilor în care Republica Moldova efectuează exporturi</w:t>
      </w:r>
      <w:r w:rsidR="00DF5424" w:rsidRPr="00EE1B44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>.</w:t>
      </w:r>
    </w:p>
    <w:p w:rsidR="00762259" w:rsidRPr="00EE1B44" w:rsidRDefault="00762259" w:rsidP="007373F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</w:pPr>
    </w:p>
    <w:p w:rsidR="00762259" w:rsidRPr="00EE1B44" w:rsidRDefault="00762259" w:rsidP="0076225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o-RO" w:eastAsia="ru-RU"/>
        </w:rPr>
      </w:pPr>
      <w:r w:rsidRPr="00EE1B44">
        <w:rPr>
          <w:rFonts w:ascii="Times New Roman" w:eastAsia="Times New Roman" w:hAnsi="Times New Roman" w:cs="Times New Roman"/>
          <w:b/>
          <w:sz w:val="24"/>
          <w:szCs w:val="24"/>
          <w:lang w:val="ro-RO" w:eastAsia="ru-RU"/>
        </w:rPr>
        <w:t>Principalele mărfuri exportate în anul 201</w:t>
      </w:r>
      <w:r w:rsidR="0024785B" w:rsidRPr="00EE1B44">
        <w:rPr>
          <w:rFonts w:ascii="Times New Roman" w:eastAsia="Times New Roman" w:hAnsi="Times New Roman" w:cs="Times New Roman"/>
          <w:b/>
          <w:sz w:val="24"/>
          <w:szCs w:val="24"/>
          <w:lang w:val="ro-RO" w:eastAsia="ru-RU"/>
        </w:rPr>
        <w:t>4</w:t>
      </w:r>
      <w:r w:rsidR="00A24B1F" w:rsidRPr="00EE1B44">
        <w:rPr>
          <w:rFonts w:ascii="Times New Roman" w:eastAsia="Times New Roman" w:hAnsi="Times New Roman" w:cs="Times New Roman"/>
          <w:b/>
          <w:sz w:val="24"/>
          <w:szCs w:val="24"/>
          <w:lang w:val="ro-RO" w:eastAsia="ru-RU"/>
        </w:rPr>
        <w:t xml:space="preserve"> </w:t>
      </w:r>
    </w:p>
    <w:p w:rsidR="004C31E4" w:rsidRPr="00EE1B44" w:rsidRDefault="0024785B" w:rsidP="004C31E4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4"/>
          <w:szCs w:val="24"/>
          <w:u w:val="single"/>
          <w:lang w:val="ro-RO" w:eastAsia="ru-RU"/>
        </w:rPr>
      </w:pPr>
      <w:r w:rsidRPr="00EE1B44">
        <w:rPr>
          <w:rFonts w:ascii="Times New Roman" w:eastAsia="Times New Roman" w:hAnsi="Times New Roman" w:cs="Times New Roman"/>
          <w:i/>
          <w:sz w:val="24"/>
          <w:szCs w:val="24"/>
          <w:u w:val="single"/>
          <w:lang w:val="ro-RO" w:eastAsia="ru-RU"/>
        </w:rPr>
        <w:t>mii</w:t>
      </w:r>
      <w:r w:rsidR="00ED618F" w:rsidRPr="00EE1B44">
        <w:rPr>
          <w:rFonts w:ascii="Times New Roman" w:eastAsia="Times New Roman" w:hAnsi="Times New Roman" w:cs="Times New Roman"/>
          <w:i/>
          <w:sz w:val="24"/>
          <w:szCs w:val="24"/>
          <w:u w:val="single"/>
          <w:lang w:val="ro-RO" w:eastAsia="ru-RU"/>
        </w:rPr>
        <w:t>.</w:t>
      </w:r>
      <w:r w:rsidR="004C31E4" w:rsidRPr="00EE1B44">
        <w:rPr>
          <w:rFonts w:ascii="Times New Roman" w:eastAsia="Times New Roman" w:hAnsi="Times New Roman" w:cs="Times New Roman"/>
          <w:i/>
          <w:sz w:val="24"/>
          <w:szCs w:val="24"/>
          <w:u w:val="single"/>
          <w:lang w:val="ro-RO" w:eastAsia="ru-RU"/>
        </w:rPr>
        <w:t xml:space="preserve"> USD</w:t>
      </w:r>
    </w:p>
    <w:tbl>
      <w:tblPr>
        <w:tblW w:w="9597" w:type="dxa"/>
        <w:jc w:val="center"/>
        <w:tblInd w:w="105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9"/>
        <w:gridCol w:w="3827"/>
        <w:gridCol w:w="1276"/>
        <w:gridCol w:w="1134"/>
        <w:gridCol w:w="1340"/>
        <w:gridCol w:w="1311"/>
      </w:tblGrid>
      <w:tr w:rsidR="00EE4C6D" w:rsidRPr="00EE1B44" w:rsidTr="00F44962">
        <w:trPr>
          <w:jc w:val="center"/>
        </w:trPr>
        <w:tc>
          <w:tcPr>
            <w:tcW w:w="709" w:type="dxa"/>
            <w:tcBorders>
              <w:bottom w:val="single" w:sz="6" w:space="0" w:color="auto"/>
            </w:tcBorders>
          </w:tcPr>
          <w:p w:rsidR="00EE4C6D" w:rsidRPr="00EE1B44" w:rsidRDefault="00EE4C6D" w:rsidP="003A060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ro-RO"/>
              </w:rPr>
            </w:pPr>
          </w:p>
        </w:tc>
        <w:tc>
          <w:tcPr>
            <w:tcW w:w="3827" w:type="dxa"/>
            <w:tcBorders>
              <w:bottom w:val="single" w:sz="6" w:space="0" w:color="auto"/>
            </w:tcBorders>
            <w:shd w:val="clear" w:color="auto" w:fill="D9D9D9" w:themeFill="background1" w:themeFillShade="D9"/>
          </w:tcPr>
          <w:p w:rsidR="00EE4C6D" w:rsidRPr="00EE1B44" w:rsidRDefault="00EE4C6D" w:rsidP="003A060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ro-RO"/>
              </w:rPr>
            </w:pPr>
          </w:p>
        </w:tc>
        <w:tc>
          <w:tcPr>
            <w:tcW w:w="1276" w:type="dxa"/>
            <w:tcBorders>
              <w:bottom w:val="single" w:sz="6" w:space="0" w:color="auto"/>
            </w:tcBorders>
            <w:shd w:val="clear" w:color="auto" w:fill="D9D9D9" w:themeFill="background1" w:themeFillShade="D9"/>
          </w:tcPr>
          <w:p w:rsidR="00EE4C6D" w:rsidRPr="00EE1B44" w:rsidRDefault="0024785B" w:rsidP="00F44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val="ro-RO" w:eastAsia="ru-RU"/>
              </w:rPr>
            </w:pPr>
            <w:r w:rsidRPr="00EE1B44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val="ro-RO" w:eastAsia="ru-RU"/>
              </w:rPr>
              <w:t>2013</w:t>
            </w:r>
          </w:p>
        </w:tc>
        <w:tc>
          <w:tcPr>
            <w:tcW w:w="1134" w:type="dxa"/>
            <w:tcBorders>
              <w:bottom w:val="single" w:sz="6" w:space="0" w:color="auto"/>
            </w:tcBorders>
            <w:shd w:val="clear" w:color="auto" w:fill="D9D9D9" w:themeFill="background1" w:themeFillShade="D9"/>
          </w:tcPr>
          <w:p w:rsidR="00EE4C6D" w:rsidRPr="00EE1B44" w:rsidRDefault="00EE4C6D" w:rsidP="00247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val="ro-RO" w:eastAsia="ru-RU"/>
              </w:rPr>
            </w:pPr>
            <w:r w:rsidRPr="00EE1B44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val="ro-RO" w:eastAsia="ru-RU"/>
              </w:rPr>
              <w:t>201</w:t>
            </w:r>
            <w:r w:rsidR="0024785B" w:rsidRPr="00EE1B44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val="ro-RO" w:eastAsia="ru-RU"/>
              </w:rPr>
              <w:t>4</w:t>
            </w:r>
          </w:p>
        </w:tc>
        <w:tc>
          <w:tcPr>
            <w:tcW w:w="1340" w:type="dxa"/>
            <w:tcBorders>
              <w:bottom w:val="single" w:sz="6" w:space="0" w:color="auto"/>
            </w:tcBorders>
            <w:shd w:val="clear" w:color="auto" w:fill="D9D9D9" w:themeFill="background1" w:themeFillShade="D9"/>
          </w:tcPr>
          <w:p w:rsidR="00EE4C6D" w:rsidRPr="00EE1B44" w:rsidRDefault="00EE4C6D" w:rsidP="00F44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val="ro-RO" w:eastAsia="ru-RU"/>
              </w:rPr>
            </w:pPr>
            <w:r w:rsidRPr="00EE1B44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val="ro-RO" w:eastAsia="ru-RU"/>
              </w:rPr>
              <w:t>Dinamica</w:t>
            </w:r>
          </w:p>
          <w:p w:rsidR="00EE4C6D" w:rsidRPr="00EE1B44" w:rsidRDefault="00EE4C6D" w:rsidP="00247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val="ro-RO" w:eastAsia="ru-RU"/>
              </w:rPr>
            </w:pPr>
            <w:r w:rsidRPr="00EE1B44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val="ro-RO" w:eastAsia="ru-RU"/>
              </w:rPr>
              <w:t>201</w:t>
            </w:r>
            <w:r w:rsidR="0024785B" w:rsidRPr="00EE1B44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val="ro-RO" w:eastAsia="ru-RU"/>
              </w:rPr>
              <w:t>4</w:t>
            </w:r>
            <w:r w:rsidRPr="00EE1B44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val="ro-RO" w:eastAsia="ru-RU"/>
              </w:rPr>
              <w:t>/201</w:t>
            </w:r>
            <w:r w:rsidR="0024785B" w:rsidRPr="00EE1B44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val="ro-RO" w:eastAsia="ru-RU"/>
              </w:rPr>
              <w:t>3</w:t>
            </w:r>
            <w:r w:rsidRPr="00EE1B44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val="ro-RO" w:eastAsia="ru-RU"/>
              </w:rPr>
              <w:t xml:space="preserve"> %</w:t>
            </w:r>
          </w:p>
        </w:tc>
        <w:tc>
          <w:tcPr>
            <w:tcW w:w="1311" w:type="dxa"/>
            <w:tcBorders>
              <w:bottom w:val="single" w:sz="6" w:space="0" w:color="auto"/>
            </w:tcBorders>
            <w:shd w:val="clear" w:color="auto" w:fill="D9D9D9" w:themeFill="background1" w:themeFillShade="D9"/>
          </w:tcPr>
          <w:p w:rsidR="00EE4C6D" w:rsidRPr="00EE1B44" w:rsidRDefault="00EE4C6D" w:rsidP="00F44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val="ro-RO" w:eastAsia="ru-RU"/>
              </w:rPr>
            </w:pPr>
            <w:r w:rsidRPr="00EE1B44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val="ro-RO" w:eastAsia="ru-RU"/>
              </w:rPr>
              <w:t>Ponderea în total export</w:t>
            </w:r>
          </w:p>
        </w:tc>
      </w:tr>
      <w:tr w:rsidR="00EE1B44" w:rsidRPr="00EE1B44" w:rsidTr="00EE1B44">
        <w:trPr>
          <w:jc w:val="center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:rsidR="00EE1B44" w:rsidRPr="00EE1B44" w:rsidRDefault="00EE1B44" w:rsidP="00EE1B44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E1B4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0802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E1B44" w:rsidRPr="00EE1B44" w:rsidRDefault="00EE1B44" w:rsidP="00EE1B44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EE1B44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Alte</w:t>
            </w:r>
            <w:proofErr w:type="spellEnd"/>
            <w:r w:rsidRPr="00EE1B44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E1B44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fructe</w:t>
            </w:r>
            <w:proofErr w:type="spellEnd"/>
            <w:r w:rsidRPr="00EE1B44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cu </w:t>
            </w:r>
            <w:proofErr w:type="spellStart"/>
            <w:r w:rsidRPr="00EE1B44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coaja</w:t>
            </w:r>
            <w:proofErr w:type="spellEnd"/>
            <w:r w:rsidRPr="00EE1B44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EE1B44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proaspete</w:t>
            </w:r>
            <w:proofErr w:type="spellEnd"/>
            <w:r w:rsidRPr="00EE1B44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E1B44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sau</w:t>
            </w:r>
            <w:proofErr w:type="spellEnd"/>
            <w:r w:rsidRPr="00EE1B44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E1B44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uscate</w:t>
            </w:r>
            <w:proofErr w:type="spellEnd"/>
            <w:r w:rsidRPr="00EE1B44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EE1B44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chiar</w:t>
            </w:r>
            <w:proofErr w:type="spellEnd"/>
            <w:r w:rsidRPr="00EE1B44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E1B44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decojite</w:t>
            </w:r>
            <w:proofErr w:type="spellEnd"/>
            <w:r w:rsidRPr="00EE1B44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E1B44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sau</w:t>
            </w:r>
            <w:proofErr w:type="spellEnd"/>
            <w:r w:rsidRPr="00EE1B44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E1B44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fara</w:t>
            </w:r>
            <w:proofErr w:type="spellEnd"/>
            <w:r w:rsidRPr="00EE1B44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E1B44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pielita</w:t>
            </w:r>
            <w:proofErr w:type="spellEnd"/>
            <w:r w:rsidRPr="00EE1B44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: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E1B44" w:rsidRPr="00EE1B44" w:rsidRDefault="00EE1B44" w:rsidP="00EE1B4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EE1B44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794,0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EE1B44" w:rsidRPr="00EE1B44" w:rsidRDefault="00EE1B44" w:rsidP="00EE1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/>
              </w:rPr>
            </w:pPr>
            <w:r w:rsidRPr="00EE1B4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/>
              </w:rPr>
              <w:t>2137,6</w:t>
            </w:r>
          </w:p>
        </w:tc>
        <w:tc>
          <w:tcPr>
            <w:tcW w:w="1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E1B44" w:rsidRPr="00EE1B44" w:rsidRDefault="00EE1B44" w:rsidP="00EE1B4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o-RO"/>
              </w:rPr>
            </w:pPr>
            <w:r w:rsidRPr="00EE1B44">
              <w:rPr>
                <w:rFonts w:ascii="Times New Roman" w:hAnsi="Times New Roman" w:cs="Times New Roman"/>
                <w:color w:val="000000"/>
                <w:sz w:val="24"/>
                <w:szCs w:val="24"/>
                <w:lang w:val="ro-RO"/>
              </w:rPr>
              <w:t>269,2%</w:t>
            </w:r>
          </w:p>
        </w:tc>
        <w:tc>
          <w:tcPr>
            <w:tcW w:w="13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E1B44" w:rsidRPr="00EE1B44" w:rsidRDefault="00EE1B44" w:rsidP="00EE1B4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o-RO"/>
              </w:rPr>
            </w:pPr>
            <w:r w:rsidRPr="00EE1B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67,8</w:t>
            </w:r>
            <w:r w:rsidRPr="00EE1B44">
              <w:rPr>
                <w:rFonts w:ascii="Times New Roman" w:hAnsi="Times New Roman" w:cs="Times New Roman"/>
                <w:color w:val="000000"/>
                <w:sz w:val="24"/>
                <w:szCs w:val="24"/>
                <w:lang w:val="ro-RO"/>
              </w:rPr>
              <w:t>%</w:t>
            </w:r>
          </w:p>
        </w:tc>
      </w:tr>
      <w:tr w:rsidR="00EE1B44" w:rsidRPr="00EE1B44" w:rsidTr="00EE1B44">
        <w:trPr>
          <w:jc w:val="center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:rsidR="00EE1B44" w:rsidRPr="00EE1B44" w:rsidRDefault="00EE1B44" w:rsidP="00EE1B44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E1B4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1205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E1B44" w:rsidRPr="00EE1B44" w:rsidRDefault="00EE1B44" w:rsidP="00EE1B44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EE1B44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Seminte</w:t>
            </w:r>
            <w:proofErr w:type="spellEnd"/>
            <w:r w:rsidRPr="00EE1B44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de </w:t>
            </w:r>
            <w:proofErr w:type="spellStart"/>
            <w:r w:rsidRPr="00EE1B44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rapita</w:t>
            </w:r>
            <w:proofErr w:type="spellEnd"/>
            <w:r w:rsidRPr="00EE1B44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E1B44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sau</w:t>
            </w:r>
            <w:proofErr w:type="spellEnd"/>
            <w:r w:rsidRPr="00EE1B44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de </w:t>
            </w:r>
            <w:proofErr w:type="spellStart"/>
            <w:r w:rsidRPr="00EE1B44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rapita</w:t>
            </w:r>
            <w:proofErr w:type="spellEnd"/>
            <w:r w:rsidRPr="00EE1B44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E1B44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salbatica</w:t>
            </w:r>
            <w:proofErr w:type="spellEnd"/>
            <w:r w:rsidRPr="00EE1B44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EE1B44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chiar</w:t>
            </w:r>
            <w:proofErr w:type="spellEnd"/>
            <w:r w:rsidRPr="00EE1B44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E1B44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sfarimate</w:t>
            </w:r>
            <w:proofErr w:type="spellEnd"/>
            <w:r w:rsidRPr="00EE1B44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: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E1B44" w:rsidRPr="00EE1B44" w:rsidRDefault="00EE1B44" w:rsidP="00EE1B4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EE1B44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215,6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EE1B44" w:rsidRPr="00EE1B44" w:rsidRDefault="00EE1B44" w:rsidP="00EE1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/>
              </w:rPr>
            </w:pPr>
            <w:r w:rsidRPr="00EE1B4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/>
              </w:rPr>
              <w:t>506,4</w:t>
            </w:r>
          </w:p>
        </w:tc>
        <w:tc>
          <w:tcPr>
            <w:tcW w:w="1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E1B44" w:rsidRPr="00EE1B44" w:rsidRDefault="00EE1B44" w:rsidP="00EE1B4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o-RO"/>
              </w:rPr>
            </w:pPr>
            <w:r w:rsidRPr="00EE1B44">
              <w:rPr>
                <w:rFonts w:ascii="Times New Roman" w:hAnsi="Times New Roman" w:cs="Times New Roman"/>
                <w:color w:val="000000"/>
                <w:sz w:val="24"/>
                <w:szCs w:val="24"/>
                <w:lang w:val="ro-RO"/>
              </w:rPr>
              <w:t>234,9%</w:t>
            </w:r>
          </w:p>
        </w:tc>
        <w:tc>
          <w:tcPr>
            <w:tcW w:w="13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E1B44" w:rsidRPr="00EE1B44" w:rsidRDefault="00EE1B44" w:rsidP="00EE1B4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o-RO"/>
              </w:rPr>
            </w:pPr>
            <w:r w:rsidRPr="00EE1B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16,1</w:t>
            </w:r>
            <w:r w:rsidRPr="00EE1B44">
              <w:rPr>
                <w:rFonts w:ascii="Times New Roman" w:hAnsi="Times New Roman" w:cs="Times New Roman"/>
                <w:color w:val="000000"/>
                <w:sz w:val="24"/>
                <w:szCs w:val="24"/>
                <w:lang w:val="ro-RO"/>
              </w:rPr>
              <w:t>%</w:t>
            </w:r>
          </w:p>
        </w:tc>
      </w:tr>
      <w:tr w:rsidR="00EE1B44" w:rsidRPr="00EE1B44" w:rsidTr="00EE1B44">
        <w:trPr>
          <w:jc w:val="center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:rsidR="00EE1B44" w:rsidRPr="00EE1B44" w:rsidRDefault="00EE1B44" w:rsidP="00EE1B44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E1B4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3004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EE1B44" w:rsidRPr="00EE1B44" w:rsidRDefault="00EE1B44" w:rsidP="00EE1B44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EE1B44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Medicamente</w:t>
            </w:r>
            <w:proofErr w:type="spellEnd"/>
            <w:r w:rsidRPr="00EE1B44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(cu </w:t>
            </w:r>
            <w:proofErr w:type="spellStart"/>
            <w:r w:rsidRPr="00EE1B44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exceptia</w:t>
            </w:r>
            <w:proofErr w:type="spellEnd"/>
            <w:r w:rsidRPr="00EE1B44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E1B44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produselor</w:t>
            </w:r>
            <w:proofErr w:type="spellEnd"/>
            <w:r w:rsidRPr="00EE1B44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de la </w:t>
            </w:r>
            <w:proofErr w:type="spellStart"/>
            <w:r w:rsidRPr="00EE1B44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pozitiile</w:t>
            </w:r>
            <w:proofErr w:type="spellEnd"/>
            <w:r w:rsidRPr="00EE1B44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3002, 3005 </w:t>
            </w:r>
            <w:proofErr w:type="spellStart"/>
            <w:r w:rsidRPr="00EE1B44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sau</w:t>
            </w:r>
            <w:proofErr w:type="spellEnd"/>
            <w:r w:rsidRPr="00EE1B44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3006) </w:t>
            </w:r>
            <w:proofErr w:type="spellStart"/>
            <w:r w:rsidRPr="00EE1B44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constituite</w:t>
            </w:r>
            <w:proofErr w:type="spellEnd"/>
            <w:r w:rsidRPr="00EE1B44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din </w:t>
            </w:r>
            <w:proofErr w:type="spellStart"/>
            <w:r w:rsidRPr="00EE1B44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produse</w:t>
            </w:r>
            <w:proofErr w:type="spellEnd"/>
            <w:r w:rsidRPr="00EE1B44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E1B44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amestecate</w:t>
            </w:r>
            <w:proofErr w:type="spellEnd"/>
            <w:r w:rsidRPr="00EE1B44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E1B44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sau</w:t>
            </w:r>
            <w:proofErr w:type="spellEnd"/>
            <w:r w:rsidRPr="00EE1B44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E1B44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neamestecate</w:t>
            </w:r>
            <w:proofErr w:type="spellEnd"/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E1B44" w:rsidRPr="00EE1B44" w:rsidRDefault="00EE1B44" w:rsidP="00EE1B4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EE1B44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1139,2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EE1B44" w:rsidRPr="00EE1B44" w:rsidRDefault="00EE1B44" w:rsidP="00EE1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/>
              </w:rPr>
            </w:pPr>
            <w:r w:rsidRPr="00EE1B4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/>
              </w:rPr>
              <w:t>286,9</w:t>
            </w:r>
          </w:p>
        </w:tc>
        <w:tc>
          <w:tcPr>
            <w:tcW w:w="1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E1B44" w:rsidRPr="00EE1B44" w:rsidRDefault="00EE1B44" w:rsidP="00EE1B4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o-RO"/>
              </w:rPr>
            </w:pPr>
            <w:r w:rsidRPr="00EE1B44">
              <w:rPr>
                <w:rFonts w:ascii="Times New Roman" w:hAnsi="Times New Roman" w:cs="Times New Roman"/>
                <w:color w:val="000000"/>
                <w:sz w:val="24"/>
                <w:szCs w:val="24"/>
                <w:lang w:val="ro-RO"/>
              </w:rPr>
              <w:t>25,2%</w:t>
            </w:r>
          </w:p>
        </w:tc>
        <w:tc>
          <w:tcPr>
            <w:tcW w:w="13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E1B44" w:rsidRPr="00EE1B44" w:rsidRDefault="00EE1B44" w:rsidP="00EE1B4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o-RO"/>
              </w:rPr>
            </w:pPr>
            <w:r w:rsidRPr="00EE1B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9,1</w:t>
            </w:r>
            <w:r w:rsidRPr="00EE1B44">
              <w:rPr>
                <w:rFonts w:ascii="Times New Roman" w:hAnsi="Times New Roman" w:cs="Times New Roman"/>
                <w:color w:val="000000"/>
                <w:sz w:val="24"/>
                <w:szCs w:val="24"/>
                <w:lang w:val="ro-RO"/>
              </w:rPr>
              <w:t>%</w:t>
            </w:r>
          </w:p>
        </w:tc>
      </w:tr>
    </w:tbl>
    <w:p w:rsidR="007373F4" w:rsidRPr="00EE1B44" w:rsidRDefault="007373F4" w:rsidP="007373F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</w:pPr>
    </w:p>
    <w:p w:rsidR="002714BA" w:rsidRPr="00EE1B44" w:rsidRDefault="002714BA" w:rsidP="002714B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</w:pPr>
      <w:r w:rsidRPr="00EE1B44">
        <w:rPr>
          <w:rFonts w:ascii="Times New Roman" w:eastAsia="Times New Roman" w:hAnsi="Times New Roman" w:cs="Times New Roman"/>
          <w:b/>
          <w:sz w:val="24"/>
          <w:szCs w:val="24"/>
          <w:lang w:val="ro-RO" w:eastAsia="ru-RU"/>
        </w:rPr>
        <w:t>Importul</w:t>
      </w:r>
      <w:r w:rsidRPr="00EE1B44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 xml:space="preserve"> de mărfuri efectuat în </w:t>
      </w:r>
      <w:r w:rsidR="0024785B" w:rsidRPr="00EE1B44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>2014</w:t>
      </w:r>
      <w:r w:rsidRPr="00EE1B44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 xml:space="preserve"> în Republica Moldova din </w:t>
      </w:r>
      <w:r w:rsidR="000C7DD2" w:rsidRPr="00EE1B44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>Vietnam</w:t>
      </w:r>
      <w:r w:rsidRPr="00EE1B44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 xml:space="preserve"> a însumat </w:t>
      </w:r>
      <w:r w:rsidR="00745E3C" w:rsidRPr="00EE1B44">
        <w:rPr>
          <w:rFonts w:ascii="Times New Roman" w:hAnsi="Times New Roman" w:cs="Times New Roman"/>
          <w:b/>
          <w:bCs/>
          <w:color w:val="000000"/>
          <w:sz w:val="24"/>
          <w:szCs w:val="24"/>
          <w:lang w:val="ro-RO"/>
        </w:rPr>
        <w:t>15420,1</w:t>
      </w:r>
      <w:r w:rsidR="00745E3C" w:rsidRPr="00EE1B44">
        <w:rPr>
          <w:rFonts w:ascii="Times New Roman" w:hAnsi="Times New Roman" w:cs="Times New Roman"/>
          <w:b/>
          <w:bCs/>
          <w:color w:val="000000"/>
          <w:sz w:val="24"/>
          <w:szCs w:val="24"/>
          <w:lang w:val="ro-RO"/>
        </w:rPr>
        <w:t xml:space="preserve"> </w:t>
      </w:r>
      <w:r w:rsidR="00EB265C" w:rsidRPr="00EE1B44">
        <w:rPr>
          <w:rFonts w:ascii="Times New Roman" w:eastAsia="Times New Roman" w:hAnsi="Times New Roman" w:cs="Times New Roman"/>
          <w:b/>
          <w:sz w:val="24"/>
          <w:szCs w:val="24"/>
          <w:lang w:val="ro-RO" w:eastAsia="ru-RU"/>
        </w:rPr>
        <w:t>mil.</w:t>
      </w:r>
      <w:r w:rsidRPr="00EE1B44">
        <w:rPr>
          <w:rFonts w:ascii="Times New Roman" w:eastAsia="Times New Roman" w:hAnsi="Times New Roman" w:cs="Times New Roman"/>
          <w:b/>
          <w:sz w:val="24"/>
          <w:szCs w:val="24"/>
          <w:lang w:val="ro-RO" w:eastAsia="ru-RU"/>
        </w:rPr>
        <w:t xml:space="preserve"> USD</w:t>
      </w:r>
      <w:r w:rsidRPr="00EE1B44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 xml:space="preserve"> şi a înregistrat o </w:t>
      </w:r>
      <w:r w:rsidR="00745E3C" w:rsidRPr="00EE1B44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>des</w:t>
      </w:r>
      <w:r w:rsidRPr="00EE1B44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>creştere în raport cu anul 201</w:t>
      </w:r>
      <w:r w:rsidR="00745E3C" w:rsidRPr="00EE1B44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>3</w:t>
      </w:r>
      <w:r w:rsidRPr="00EE1B44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 xml:space="preserve"> şi anume </w:t>
      </w:r>
      <w:r w:rsidRPr="00EE1B44">
        <w:rPr>
          <w:rFonts w:ascii="Times New Roman" w:eastAsia="Times New Roman" w:hAnsi="Times New Roman" w:cs="Times New Roman"/>
          <w:b/>
          <w:sz w:val="24"/>
          <w:szCs w:val="24"/>
          <w:lang w:val="ro-RO" w:eastAsia="ru-RU"/>
        </w:rPr>
        <w:t>cu</w:t>
      </w:r>
      <w:r w:rsidR="00EA4BD7" w:rsidRPr="00EE1B44">
        <w:rPr>
          <w:rFonts w:ascii="Times New Roman" w:eastAsia="Times New Roman" w:hAnsi="Times New Roman" w:cs="Times New Roman"/>
          <w:b/>
          <w:sz w:val="24"/>
          <w:szCs w:val="24"/>
          <w:lang w:val="ro-RO" w:eastAsia="ru-RU"/>
        </w:rPr>
        <w:t xml:space="preserve"> </w:t>
      </w:r>
      <w:r w:rsidR="00745E3C" w:rsidRPr="00EE1B44">
        <w:rPr>
          <w:rFonts w:ascii="Times New Roman" w:eastAsia="Times New Roman" w:hAnsi="Times New Roman" w:cs="Times New Roman"/>
          <w:b/>
          <w:sz w:val="24"/>
          <w:szCs w:val="24"/>
          <w:lang w:val="ro-RO" w:eastAsia="ru-RU"/>
        </w:rPr>
        <w:t>1</w:t>
      </w:r>
      <w:r w:rsidR="00CB3DE4" w:rsidRPr="00EE1B44">
        <w:rPr>
          <w:rFonts w:ascii="Times New Roman" w:eastAsia="Times New Roman" w:hAnsi="Times New Roman" w:cs="Times New Roman"/>
          <w:b/>
          <w:sz w:val="24"/>
          <w:szCs w:val="24"/>
          <w:lang w:val="ro-RO" w:eastAsia="ru-RU"/>
        </w:rPr>
        <w:t>5</w:t>
      </w:r>
      <w:r w:rsidR="00EA4BD7" w:rsidRPr="00EE1B44">
        <w:rPr>
          <w:rFonts w:ascii="Times New Roman" w:eastAsia="Times New Roman" w:hAnsi="Times New Roman" w:cs="Times New Roman"/>
          <w:b/>
          <w:sz w:val="24"/>
          <w:szCs w:val="24"/>
          <w:lang w:val="ro-RO" w:eastAsia="ru-RU"/>
        </w:rPr>
        <w:t>,</w:t>
      </w:r>
      <w:r w:rsidR="00745E3C" w:rsidRPr="00EE1B44">
        <w:rPr>
          <w:rFonts w:ascii="Times New Roman" w:eastAsia="Times New Roman" w:hAnsi="Times New Roman" w:cs="Times New Roman"/>
          <w:b/>
          <w:sz w:val="24"/>
          <w:szCs w:val="24"/>
          <w:lang w:val="ro-RO" w:eastAsia="ru-RU"/>
        </w:rPr>
        <w:t>6</w:t>
      </w:r>
      <w:r w:rsidRPr="00EE1B44">
        <w:rPr>
          <w:rFonts w:ascii="Times New Roman" w:eastAsia="Times New Roman" w:hAnsi="Times New Roman" w:cs="Times New Roman"/>
          <w:b/>
          <w:sz w:val="24"/>
          <w:szCs w:val="24"/>
          <w:lang w:val="ro-RO" w:eastAsia="ru-RU"/>
        </w:rPr>
        <w:t>%.</w:t>
      </w:r>
      <w:r w:rsidRPr="00EE1B44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 xml:space="preserve"> </w:t>
      </w:r>
      <w:r w:rsidR="000C7DD2" w:rsidRPr="00EE1B44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>Vietnam</w:t>
      </w:r>
      <w:r w:rsidRPr="00EE1B44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 xml:space="preserve"> se situează </w:t>
      </w:r>
      <w:r w:rsidRPr="00EE1B44">
        <w:rPr>
          <w:rFonts w:ascii="Times New Roman" w:eastAsia="Times New Roman" w:hAnsi="Times New Roman" w:cs="Times New Roman"/>
          <w:b/>
          <w:sz w:val="24"/>
          <w:szCs w:val="24"/>
          <w:lang w:val="ro-RO" w:eastAsia="ru-RU"/>
        </w:rPr>
        <w:t>pe loc</w:t>
      </w:r>
      <w:r w:rsidR="00F455F7" w:rsidRPr="00EE1B44">
        <w:rPr>
          <w:rFonts w:ascii="Times New Roman" w:eastAsia="Times New Roman" w:hAnsi="Times New Roman" w:cs="Times New Roman"/>
          <w:b/>
          <w:sz w:val="24"/>
          <w:szCs w:val="24"/>
          <w:lang w:val="ro-RO" w:eastAsia="ru-RU"/>
        </w:rPr>
        <w:t>ul</w:t>
      </w:r>
      <w:r w:rsidRPr="00EE1B44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 xml:space="preserve"> </w:t>
      </w:r>
      <w:r w:rsidR="00B55460" w:rsidRPr="00EE1B44">
        <w:rPr>
          <w:rFonts w:ascii="Times New Roman" w:eastAsia="Times New Roman" w:hAnsi="Times New Roman" w:cs="Times New Roman"/>
          <w:b/>
          <w:sz w:val="24"/>
          <w:szCs w:val="24"/>
          <w:lang w:val="ro-RO" w:eastAsia="ru-RU"/>
        </w:rPr>
        <w:t>3</w:t>
      </w:r>
      <w:r w:rsidR="00745E3C" w:rsidRPr="00EE1B44">
        <w:rPr>
          <w:rFonts w:ascii="Times New Roman" w:eastAsia="Times New Roman" w:hAnsi="Times New Roman" w:cs="Times New Roman"/>
          <w:b/>
          <w:sz w:val="24"/>
          <w:szCs w:val="24"/>
          <w:lang w:val="ro-RO" w:eastAsia="ru-RU"/>
        </w:rPr>
        <w:t>6</w:t>
      </w:r>
      <w:r w:rsidR="00B55460" w:rsidRPr="00EE1B44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 xml:space="preserve"> </w:t>
      </w:r>
      <w:r w:rsidRPr="00EE1B44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>în topul ţărilor din care Republica Moldova efectuează importuri.</w:t>
      </w:r>
    </w:p>
    <w:p w:rsidR="00A24B1F" w:rsidRPr="00EE1B44" w:rsidRDefault="00A24B1F" w:rsidP="007373F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o-RO" w:eastAsia="ru-RU"/>
        </w:rPr>
      </w:pPr>
    </w:p>
    <w:p w:rsidR="00A24B1F" w:rsidRPr="00EE1B44" w:rsidRDefault="00A24B1F" w:rsidP="00A24B1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o-RO" w:eastAsia="ru-RU"/>
        </w:rPr>
      </w:pPr>
      <w:r w:rsidRPr="00EE1B44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o-RO" w:eastAsia="ru-RU"/>
        </w:rPr>
        <w:t>Principalel</w:t>
      </w:r>
      <w:r w:rsidR="0024785B" w:rsidRPr="00EE1B44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o-RO" w:eastAsia="ru-RU"/>
        </w:rPr>
        <w:t>e mărfuri importate în anul 2014</w:t>
      </w:r>
      <w:r w:rsidRPr="00EE1B44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o-RO" w:eastAsia="ru-RU"/>
        </w:rPr>
        <w:t xml:space="preserve"> </w:t>
      </w:r>
    </w:p>
    <w:p w:rsidR="004C31E4" w:rsidRPr="00EE1B44" w:rsidRDefault="00EB265C" w:rsidP="004C31E4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color w:val="000000"/>
          <w:sz w:val="24"/>
          <w:szCs w:val="24"/>
          <w:u w:val="single"/>
          <w:lang w:val="ro-RO" w:eastAsia="ru-RU"/>
        </w:rPr>
      </w:pPr>
      <w:r w:rsidRPr="00EE1B44">
        <w:rPr>
          <w:rFonts w:ascii="Times New Roman" w:eastAsia="Times New Roman" w:hAnsi="Times New Roman" w:cs="Times New Roman"/>
          <w:i/>
          <w:color w:val="000000"/>
          <w:sz w:val="24"/>
          <w:szCs w:val="24"/>
          <w:u w:val="single"/>
          <w:lang w:val="ro-RO" w:eastAsia="ru-RU"/>
        </w:rPr>
        <w:t>mil.</w:t>
      </w:r>
      <w:r w:rsidR="00ED618F" w:rsidRPr="00EE1B44">
        <w:rPr>
          <w:rFonts w:ascii="Times New Roman" w:eastAsia="Times New Roman" w:hAnsi="Times New Roman" w:cs="Times New Roman"/>
          <w:i/>
          <w:color w:val="000000"/>
          <w:sz w:val="24"/>
          <w:szCs w:val="24"/>
          <w:u w:val="single"/>
          <w:lang w:val="ro-RO" w:eastAsia="ru-RU"/>
        </w:rPr>
        <w:t>.</w:t>
      </w:r>
      <w:r w:rsidR="004C31E4" w:rsidRPr="00EE1B44">
        <w:rPr>
          <w:rFonts w:ascii="Times New Roman" w:eastAsia="Times New Roman" w:hAnsi="Times New Roman" w:cs="Times New Roman"/>
          <w:i/>
          <w:color w:val="000000"/>
          <w:sz w:val="24"/>
          <w:szCs w:val="24"/>
          <w:u w:val="single"/>
          <w:lang w:val="ro-RO" w:eastAsia="ru-RU"/>
        </w:rPr>
        <w:t xml:space="preserve"> USD</w:t>
      </w:r>
    </w:p>
    <w:tbl>
      <w:tblPr>
        <w:tblW w:w="9597" w:type="dxa"/>
        <w:jc w:val="center"/>
        <w:tblInd w:w="105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88"/>
        <w:gridCol w:w="3848"/>
        <w:gridCol w:w="1276"/>
        <w:gridCol w:w="1134"/>
        <w:gridCol w:w="1340"/>
        <w:gridCol w:w="1311"/>
      </w:tblGrid>
      <w:tr w:rsidR="001574A0" w:rsidRPr="00EE1B44" w:rsidTr="00D21E39">
        <w:trPr>
          <w:jc w:val="center"/>
        </w:trPr>
        <w:tc>
          <w:tcPr>
            <w:tcW w:w="688" w:type="dxa"/>
            <w:tcBorders>
              <w:bottom w:val="single" w:sz="6" w:space="0" w:color="auto"/>
            </w:tcBorders>
          </w:tcPr>
          <w:p w:rsidR="001574A0" w:rsidRPr="00EE1B44" w:rsidRDefault="001574A0" w:rsidP="001574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val="ro-RO" w:eastAsia="ru-RU"/>
              </w:rPr>
            </w:pPr>
          </w:p>
        </w:tc>
        <w:tc>
          <w:tcPr>
            <w:tcW w:w="3848" w:type="dxa"/>
            <w:tcBorders>
              <w:bottom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1574A0" w:rsidRPr="00EE1B44" w:rsidRDefault="001574A0" w:rsidP="00D21E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val="ro-RO" w:eastAsia="ru-RU"/>
              </w:rPr>
            </w:pPr>
          </w:p>
        </w:tc>
        <w:tc>
          <w:tcPr>
            <w:tcW w:w="1276" w:type="dxa"/>
            <w:tcBorders>
              <w:bottom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1574A0" w:rsidRPr="00EE1B44" w:rsidRDefault="001574A0" w:rsidP="00247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val="ro-RO" w:eastAsia="ru-RU"/>
              </w:rPr>
            </w:pPr>
            <w:r w:rsidRPr="00EE1B44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val="ro-RO" w:eastAsia="ru-RU"/>
              </w:rPr>
              <w:t>201</w:t>
            </w:r>
            <w:r w:rsidR="0024785B" w:rsidRPr="00EE1B44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val="ro-RO" w:eastAsia="ru-RU"/>
              </w:rPr>
              <w:t>3</w:t>
            </w:r>
          </w:p>
        </w:tc>
        <w:tc>
          <w:tcPr>
            <w:tcW w:w="1134" w:type="dxa"/>
            <w:tcBorders>
              <w:bottom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1574A0" w:rsidRPr="00EE1B44" w:rsidRDefault="0024785B" w:rsidP="00D21E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val="ro-RO" w:eastAsia="ru-RU"/>
              </w:rPr>
            </w:pPr>
            <w:r w:rsidRPr="00EE1B44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val="ro-RO" w:eastAsia="ru-RU"/>
              </w:rPr>
              <w:t>2014</w:t>
            </w:r>
          </w:p>
        </w:tc>
        <w:tc>
          <w:tcPr>
            <w:tcW w:w="1340" w:type="dxa"/>
            <w:tcBorders>
              <w:bottom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1574A0" w:rsidRPr="00EE1B44" w:rsidRDefault="001574A0" w:rsidP="00D21E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val="ro-RO" w:eastAsia="ru-RU"/>
              </w:rPr>
            </w:pPr>
            <w:r w:rsidRPr="00EE1B44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val="ro-RO" w:eastAsia="ru-RU"/>
              </w:rPr>
              <w:t>Dinamica</w:t>
            </w:r>
          </w:p>
          <w:p w:rsidR="001574A0" w:rsidRPr="00EE1B44" w:rsidRDefault="001574A0" w:rsidP="00247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val="ro-RO" w:eastAsia="ru-RU"/>
              </w:rPr>
            </w:pPr>
            <w:r w:rsidRPr="00EE1B44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val="ro-RO" w:eastAsia="ru-RU"/>
              </w:rPr>
              <w:t>201</w:t>
            </w:r>
            <w:r w:rsidR="0024785B" w:rsidRPr="00EE1B44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val="ro-RO" w:eastAsia="ru-RU"/>
              </w:rPr>
              <w:t>4</w:t>
            </w:r>
            <w:r w:rsidRPr="00EE1B44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val="ro-RO" w:eastAsia="ru-RU"/>
              </w:rPr>
              <w:t>/201</w:t>
            </w:r>
            <w:r w:rsidR="0024785B" w:rsidRPr="00EE1B44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val="ro-RO" w:eastAsia="ru-RU"/>
              </w:rPr>
              <w:t>3</w:t>
            </w:r>
            <w:r w:rsidRPr="00EE1B44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val="ro-RO" w:eastAsia="ru-RU"/>
              </w:rPr>
              <w:t xml:space="preserve"> %</w:t>
            </w:r>
          </w:p>
        </w:tc>
        <w:tc>
          <w:tcPr>
            <w:tcW w:w="1311" w:type="dxa"/>
            <w:tcBorders>
              <w:bottom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1574A0" w:rsidRPr="00EE1B44" w:rsidRDefault="001574A0" w:rsidP="00D21E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val="ro-RO" w:eastAsia="ru-RU"/>
              </w:rPr>
            </w:pPr>
            <w:r w:rsidRPr="00EE1B44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val="ro-RO" w:eastAsia="ru-RU"/>
              </w:rPr>
              <w:t>Ponderea în total export</w:t>
            </w:r>
          </w:p>
        </w:tc>
      </w:tr>
      <w:tr w:rsidR="00EE1B44" w:rsidRPr="00EE1B44" w:rsidTr="00EE1B44">
        <w:trPr>
          <w:jc w:val="center"/>
        </w:trPr>
        <w:tc>
          <w:tcPr>
            <w:tcW w:w="6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:rsidR="00EE1B44" w:rsidRPr="00EE1B44" w:rsidRDefault="00EE1B44" w:rsidP="00EE1B44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E1B4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3004</w:t>
            </w:r>
          </w:p>
        </w:tc>
        <w:tc>
          <w:tcPr>
            <w:tcW w:w="38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E1B44" w:rsidRPr="00EE1B44" w:rsidRDefault="00EE1B44" w:rsidP="00EE1B44">
            <w:pPr>
              <w:spacing w:after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</w:pPr>
            <w:proofErr w:type="spellStart"/>
            <w:r w:rsidRPr="00EE1B4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  <w:t>Medicamente</w:t>
            </w:r>
            <w:proofErr w:type="spellEnd"/>
            <w:r w:rsidRPr="00EE1B4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  <w:t xml:space="preserve"> (cu </w:t>
            </w:r>
            <w:proofErr w:type="spellStart"/>
            <w:r w:rsidRPr="00EE1B4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  <w:t>exceptia</w:t>
            </w:r>
            <w:proofErr w:type="spellEnd"/>
            <w:r w:rsidRPr="00EE1B4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E1B4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  <w:t>produselor</w:t>
            </w:r>
            <w:proofErr w:type="spellEnd"/>
            <w:r w:rsidRPr="00EE1B4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  <w:t xml:space="preserve"> de la </w:t>
            </w:r>
            <w:proofErr w:type="spellStart"/>
            <w:r w:rsidRPr="00EE1B4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  <w:t>pozitiile</w:t>
            </w:r>
            <w:proofErr w:type="spellEnd"/>
            <w:r w:rsidRPr="00EE1B4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  <w:t xml:space="preserve"> 3002, 3005 </w:t>
            </w:r>
            <w:proofErr w:type="spellStart"/>
            <w:r w:rsidRPr="00EE1B4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  <w:t>sau</w:t>
            </w:r>
            <w:proofErr w:type="spellEnd"/>
            <w:r w:rsidRPr="00EE1B4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  <w:t xml:space="preserve"> 3006) </w:t>
            </w:r>
            <w:proofErr w:type="spellStart"/>
            <w:r w:rsidRPr="00EE1B4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  <w:t>constituite</w:t>
            </w:r>
            <w:proofErr w:type="spellEnd"/>
            <w:r w:rsidRPr="00EE1B4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  <w:t xml:space="preserve"> din </w:t>
            </w:r>
            <w:proofErr w:type="spellStart"/>
            <w:r w:rsidRPr="00EE1B4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  <w:t>produse</w:t>
            </w:r>
            <w:proofErr w:type="spellEnd"/>
            <w:r w:rsidRPr="00EE1B4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E1B4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  <w:t>amestecate</w:t>
            </w:r>
            <w:proofErr w:type="spellEnd"/>
            <w:r w:rsidRPr="00EE1B4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E1B4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  <w:t>sau</w:t>
            </w:r>
            <w:proofErr w:type="spellEnd"/>
            <w:r w:rsidRPr="00EE1B4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E1B4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  <w:t>neamestecate</w:t>
            </w:r>
            <w:proofErr w:type="spellEnd"/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E1B44" w:rsidRPr="00EE1B44" w:rsidRDefault="00EE1B44" w:rsidP="00EE1B4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E1B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7703,6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EE1B44" w:rsidRPr="00EE1B44" w:rsidRDefault="00EE1B44" w:rsidP="00EE1B44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EE1B4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4861,0</w:t>
            </w:r>
          </w:p>
        </w:tc>
        <w:tc>
          <w:tcPr>
            <w:tcW w:w="1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E1B44" w:rsidRPr="00EE1B44" w:rsidRDefault="00EE1B44" w:rsidP="00EE1B44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o-RO"/>
              </w:rPr>
            </w:pPr>
            <w:r w:rsidRPr="00EE1B4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o-RO"/>
              </w:rPr>
              <w:t>63,1%</w:t>
            </w:r>
          </w:p>
        </w:tc>
        <w:tc>
          <w:tcPr>
            <w:tcW w:w="13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E1B44" w:rsidRPr="00EE1B44" w:rsidRDefault="00EE1B44" w:rsidP="00EE1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u-RU"/>
              </w:rPr>
            </w:pPr>
            <w:r w:rsidRPr="00EE1B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u-RU"/>
              </w:rPr>
              <w:t>31,5%</w:t>
            </w:r>
          </w:p>
        </w:tc>
      </w:tr>
      <w:tr w:rsidR="00EE1B44" w:rsidRPr="00EE1B44" w:rsidTr="00EE1B44">
        <w:trPr>
          <w:jc w:val="center"/>
        </w:trPr>
        <w:tc>
          <w:tcPr>
            <w:tcW w:w="6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:rsidR="00EE1B44" w:rsidRPr="00EE1B44" w:rsidRDefault="00EE1B44" w:rsidP="00EE1B44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E1B4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0304</w:t>
            </w:r>
          </w:p>
        </w:tc>
        <w:tc>
          <w:tcPr>
            <w:tcW w:w="38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E1B44" w:rsidRPr="00EE1B44" w:rsidRDefault="00EE1B44" w:rsidP="00EE1B44">
            <w:pPr>
              <w:spacing w:after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</w:pPr>
            <w:proofErr w:type="spellStart"/>
            <w:r w:rsidRPr="00EE1B4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  <w:t>Fileuri</w:t>
            </w:r>
            <w:proofErr w:type="spellEnd"/>
            <w:r w:rsidRPr="00EE1B4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  <w:t xml:space="preserve"> de </w:t>
            </w:r>
            <w:proofErr w:type="spellStart"/>
            <w:r w:rsidRPr="00EE1B4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  <w:t>peste</w:t>
            </w:r>
            <w:proofErr w:type="spellEnd"/>
            <w:r w:rsidRPr="00EE1B4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E1B4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  <w:t>si</w:t>
            </w:r>
            <w:proofErr w:type="spellEnd"/>
            <w:r w:rsidRPr="00EE1B4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  <w:t xml:space="preserve"> carne de </w:t>
            </w:r>
            <w:proofErr w:type="spellStart"/>
            <w:r w:rsidRPr="00EE1B4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  <w:t>peste</w:t>
            </w:r>
            <w:proofErr w:type="spellEnd"/>
            <w:r w:rsidRPr="00EE1B4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  <w:t xml:space="preserve"> (</w:t>
            </w:r>
            <w:proofErr w:type="spellStart"/>
            <w:r w:rsidRPr="00EE1B4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  <w:t>chiar</w:t>
            </w:r>
            <w:proofErr w:type="spellEnd"/>
            <w:r w:rsidRPr="00EE1B4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E1B4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  <w:t>tocata</w:t>
            </w:r>
            <w:proofErr w:type="spellEnd"/>
            <w:r w:rsidRPr="00EE1B4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  <w:t xml:space="preserve">), </w:t>
            </w:r>
            <w:proofErr w:type="spellStart"/>
            <w:r w:rsidRPr="00EE1B4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  <w:t>proaspete</w:t>
            </w:r>
            <w:proofErr w:type="spellEnd"/>
            <w:r w:rsidRPr="00EE1B4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  <w:t xml:space="preserve">, refrigerate </w:t>
            </w:r>
            <w:proofErr w:type="spellStart"/>
            <w:r w:rsidRPr="00EE1B4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  <w:t>sau</w:t>
            </w:r>
            <w:proofErr w:type="spellEnd"/>
            <w:r w:rsidRPr="00EE1B4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E1B4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  <w:t>congelate</w:t>
            </w:r>
            <w:proofErr w:type="spellEnd"/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E1B44" w:rsidRPr="00EE1B44" w:rsidRDefault="00EE1B44" w:rsidP="00EE1B4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E1B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1149,8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EE1B44" w:rsidRPr="00EE1B44" w:rsidRDefault="00EE1B44" w:rsidP="00EE1B44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EE1B4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1050,7</w:t>
            </w:r>
          </w:p>
        </w:tc>
        <w:tc>
          <w:tcPr>
            <w:tcW w:w="1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E1B44" w:rsidRPr="00EE1B44" w:rsidRDefault="00EE1B44" w:rsidP="00EE1B44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o-RO"/>
              </w:rPr>
            </w:pPr>
            <w:r w:rsidRPr="00EE1B4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o-RO"/>
              </w:rPr>
              <w:t>91,4%</w:t>
            </w:r>
          </w:p>
        </w:tc>
        <w:tc>
          <w:tcPr>
            <w:tcW w:w="13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E1B44" w:rsidRPr="00EE1B44" w:rsidRDefault="00EE1B44" w:rsidP="00EE1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u-RU"/>
              </w:rPr>
            </w:pPr>
            <w:r w:rsidRPr="00EE1B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u-RU"/>
              </w:rPr>
              <w:t>6,8%</w:t>
            </w:r>
          </w:p>
        </w:tc>
      </w:tr>
      <w:tr w:rsidR="00EE1B44" w:rsidRPr="00EE1B44" w:rsidTr="00EE1B44">
        <w:trPr>
          <w:jc w:val="center"/>
        </w:trPr>
        <w:tc>
          <w:tcPr>
            <w:tcW w:w="6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:rsidR="00EE1B44" w:rsidRPr="00EE1B44" w:rsidRDefault="00EE1B44" w:rsidP="00EE1B44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E1B4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6403</w:t>
            </w:r>
          </w:p>
        </w:tc>
        <w:tc>
          <w:tcPr>
            <w:tcW w:w="38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E1B44" w:rsidRPr="00EE1B44" w:rsidRDefault="00EE1B44" w:rsidP="00EE1B44">
            <w:pPr>
              <w:spacing w:after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</w:pPr>
            <w:proofErr w:type="spellStart"/>
            <w:r w:rsidRPr="00EE1B4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  <w:t>Incaltaminte</w:t>
            </w:r>
            <w:proofErr w:type="spellEnd"/>
            <w:r w:rsidRPr="00EE1B4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  <w:t xml:space="preserve"> cu </w:t>
            </w:r>
            <w:proofErr w:type="spellStart"/>
            <w:r w:rsidRPr="00EE1B4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  <w:t>talpi</w:t>
            </w:r>
            <w:proofErr w:type="spellEnd"/>
            <w:r w:rsidRPr="00EE1B4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E1B4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  <w:t>exterioare</w:t>
            </w:r>
            <w:proofErr w:type="spellEnd"/>
            <w:r w:rsidRPr="00EE1B4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  <w:t xml:space="preserve"> din </w:t>
            </w:r>
            <w:proofErr w:type="spellStart"/>
            <w:r w:rsidRPr="00EE1B4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  <w:t>cauciuc</w:t>
            </w:r>
            <w:proofErr w:type="spellEnd"/>
            <w:r w:rsidRPr="00EE1B4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  <w:t xml:space="preserve">, material plastic, </w:t>
            </w:r>
            <w:proofErr w:type="spellStart"/>
            <w:r w:rsidRPr="00EE1B4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  <w:t>piele</w:t>
            </w:r>
            <w:proofErr w:type="spellEnd"/>
            <w:r w:rsidRPr="00EE1B4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E1B4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  <w:t>naturala</w:t>
            </w:r>
            <w:proofErr w:type="spellEnd"/>
            <w:r w:rsidRPr="00EE1B4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E1B4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  <w:t>sau</w:t>
            </w:r>
            <w:proofErr w:type="spellEnd"/>
            <w:r w:rsidRPr="00EE1B4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E1B4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  <w:t>reconstituita</w:t>
            </w:r>
            <w:proofErr w:type="spellEnd"/>
            <w:r w:rsidRPr="00EE1B4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E1B4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  <w:t>si</w:t>
            </w:r>
            <w:proofErr w:type="spellEnd"/>
            <w:r w:rsidRPr="00EE1B4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  <w:t xml:space="preserve"> cu fete din </w:t>
            </w:r>
            <w:proofErr w:type="spellStart"/>
            <w:r w:rsidRPr="00EE1B4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  <w:t>piele</w:t>
            </w:r>
            <w:proofErr w:type="spellEnd"/>
            <w:r w:rsidRPr="00EE1B4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E1B4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  <w:t>naturala</w:t>
            </w:r>
            <w:proofErr w:type="spellEnd"/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E1B44" w:rsidRPr="00EE1B44" w:rsidRDefault="00EE1B44" w:rsidP="00EE1B4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E1B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528,7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EE1B44" w:rsidRPr="00EE1B44" w:rsidRDefault="00EE1B44" w:rsidP="00EE1B44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EE1B4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542,8</w:t>
            </w:r>
          </w:p>
        </w:tc>
        <w:tc>
          <w:tcPr>
            <w:tcW w:w="1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E1B44" w:rsidRPr="00EE1B44" w:rsidRDefault="00EE1B44" w:rsidP="00EE1B44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o-RO"/>
              </w:rPr>
            </w:pPr>
            <w:r w:rsidRPr="00EE1B4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o-RO"/>
              </w:rPr>
              <w:t>102,7%</w:t>
            </w:r>
          </w:p>
        </w:tc>
        <w:tc>
          <w:tcPr>
            <w:tcW w:w="13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E1B44" w:rsidRPr="00EE1B44" w:rsidRDefault="00EE1B44" w:rsidP="00EE1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u-RU"/>
              </w:rPr>
            </w:pPr>
            <w:r w:rsidRPr="00EE1B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u-RU"/>
              </w:rPr>
              <w:t>3,5%</w:t>
            </w:r>
          </w:p>
        </w:tc>
      </w:tr>
      <w:tr w:rsidR="00EE1B44" w:rsidRPr="00EE1B44" w:rsidTr="00EE1B44">
        <w:trPr>
          <w:jc w:val="center"/>
        </w:trPr>
        <w:tc>
          <w:tcPr>
            <w:tcW w:w="6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:rsidR="00EE1B44" w:rsidRPr="00EE1B44" w:rsidRDefault="00EE1B44" w:rsidP="00EE1B44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E1B4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2106</w:t>
            </w:r>
          </w:p>
        </w:tc>
        <w:tc>
          <w:tcPr>
            <w:tcW w:w="38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E1B44" w:rsidRPr="00EE1B44" w:rsidRDefault="00EE1B44" w:rsidP="00EE1B44">
            <w:pPr>
              <w:spacing w:after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</w:pPr>
            <w:proofErr w:type="spellStart"/>
            <w:r w:rsidRPr="00EE1B4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  <w:t>Preparate</w:t>
            </w:r>
            <w:proofErr w:type="spellEnd"/>
            <w:r w:rsidRPr="00EE1B4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E1B4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  <w:t>alimentare</w:t>
            </w:r>
            <w:proofErr w:type="spellEnd"/>
            <w:r w:rsidRPr="00EE1B4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E1B4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  <w:t>nedenumite</w:t>
            </w:r>
            <w:proofErr w:type="spellEnd"/>
            <w:r w:rsidRPr="00EE1B4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E1B4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  <w:t>si</w:t>
            </w:r>
            <w:proofErr w:type="spellEnd"/>
            <w:r w:rsidRPr="00EE1B4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E1B4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  <w:t>necuprinse</w:t>
            </w:r>
            <w:proofErr w:type="spellEnd"/>
            <w:r w:rsidRPr="00EE1B4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  <w:t xml:space="preserve"> in </w:t>
            </w:r>
            <w:proofErr w:type="spellStart"/>
            <w:r w:rsidRPr="00EE1B4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  <w:t>alta</w:t>
            </w:r>
            <w:proofErr w:type="spellEnd"/>
            <w:r w:rsidRPr="00EE1B4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  <w:t xml:space="preserve"> parte: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E1B44" w:rsidRPr="00EE1B44" w:rsidRDefault="00EE1B44" w:rsidP="00EE1B4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E1B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57,3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EE1B44" w:rsidRPr="00EE1B44" w:rsidRDefault="00EE1B44" w:rsidP="00EE1B44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EE1B4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459,7</w:t>
            </w:r>
          </w:p>
        </w:tc>
        <w:tc>
          <w:tcPr>
            <w:tcW w:w="1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E1B44" w:rsidRPr="00EE1B44" w:rsidRDefault="00EE1B44" w:rsidP="00EE1B44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o-RO"/>
              </w:rPr>
            </w:pPr>
            <w:r w:rsidRPr="00EE1B4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o-RO"/>
              </w:rPr>
              <w:t>802,3%</w:t>
            </w:r>
          </w:p>
        </w:tc>
        <w:tc>
          <w:tcPr>
            <w:tcW w:w="13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E1B44" w:rsidRPr="00EE1B44" w:rsidRDefault="00EE1B44" w:rsidP="00EE1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u-RU"/>
              </w:rPr>
            </w:pPr>
            <w:r w:rsidRPr="00EE1B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u-RU"/>
              </w:rPr>
              <w:t>3,0%</w:t>
            </w:r>
          </w:p>
        </w:tc>
      </w:tr>
      <w:tr w:rsidR="00EE1B44" w:rsidRPr="00EE1B44" w:rsidTr="00EE1B44">
        <w:trPr>
          <w:jc w:val="center"/>
        </w:trPr>
        <w:tc>
          <w:tcPr>
            <w:tcW w:w="6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:rsidR="00EE1B44" w:rsidRPr="00EE1B44" w:rsidRDefault="00EE1B44" w:rsidP="00EE1B44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E1B4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1006</w:t>
            </w:r>
          </w:p>
        </w:tc>
        <w:tc>
          <w:tcPr>
            <w:tcW w:w="38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E1B44" w:rsidRPr="00EE1B44" w:rsidRDefault="00EE1B44" w:rsidP="00EE1B44">
            <w:pPr>
              <w:spacing w:after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</w:pPr>
            <w:proofErr w:type="spellStart"/>
            <w:r w:rsidRPr="00EE1B4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  <w:t>Orez</w:t>
            </w:r>
            <w:proofErr w:type="spellEnd"/>
            <w:r w:rsidRPr="00EE1B4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  <w:t>: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E1B44" w:rsidRPr="00EE1B44" w:rsidRDefault="00EE1B44" w:rsidP="00EE1B4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E1B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460,1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EE1B44" w:rsidRPr="00EE1B44" w:rsidRDefault="00EE1B44" w:rsidP="00EE1B44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EE1B4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395,8</w:t>
            </w:r>
          </w:p>
        </w:tc>
        <w:tc>
          <w:tcPr>
            <w:tcW w:w="1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E1B44" w:rsidRPr="00EE1B44" w:rsidRDefault="00EE1B44" w:rsidP="00EE1B44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o-RO"/>
              </w:rPr>
            </w:pPr>
            <w:r w:rsidRPr="00EE1B4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o-RO"/>
              </w:rPr>
              <w:t>86,0%</w:t>
            </w:r>
          </w:p>
        </w:tc>
        <w:tc>
          <w:tcPr>
            <w:tcW w:w="13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E1B44" w:rsidRPr="00EE1B44" w:rsidRDefault="00EE1B44" w:rsidP="00EE1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u-RU"/>
              </w:rPr>
            </w:pPr>
            <w:r w:rsidRPr="00EE1B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u-RU"/>
              </w:rPr>
              <w:t>2,6%</w:t>
            </w:r>
          </w:p>
        </w:tc>
      </w:tr>
      <w:tr w:rsidR="00EE1B44" w:rsidRPr="00EE1B44" w:rsidTr="00EE1B44">
        <w:trPr>
          <w:jc w:val="center"/>
        </w:trPr>
        <w:tc>
          <w:tcPr>
            <w:tcW w:w="6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:rsidR="00EE1B44" w:rsidRPr="00EE1B44" w:rsidRDefault="00EE1B44" w:rsidP="00EE1B44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E1B4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0904</w:t>
            </w:r>
          </w:p>
        </w:tc>
        <w:tc>
          <w:tcPr>
            <w:tcW w:w="38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E1B44" w:rsidRPr="00EE1B44" w:rsidRDefault="00EE1B44" w:rsidP="00EE1B44">
            <w:pPr>
              <w:spacing w:after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</w:pPr>
            <w:r w:rsidRPr="00EE1B4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  <w:t xml:space="preserve">Piper (din </w:t>
            </w:r>
            <w:proofErr w:type="spellStart"/>
            <w:r w:rsidRPr="00EE1B4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  <w:t>genul</w:t>
            </w:r>
            <w:proofErr w:type="spellEnd"/>
            <w:r w:rsidRPr="00EE1B4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  <w:t xml:space="preserve"> Piper); </w:t>
            </w:r>
            <w:proofErr w:type="spellStart"/>
            <w:r w:rsidRPr="00EE1B4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  <w:t>ardei</w:t>
            </w:r>
            <w:proofErr w:type="spellEnd"/>
            <w:r w:rsidRPr="00EE1B4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  <w:t xml:space="preserve"> din </w:t>
            </w:r>
            <w:proofErr w:type="spellStart"/>
            <w:r w:rsidRPr="00EE1B4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  <w:t>genul</w:t>
            </w:r>
            <w:proofErr w:type="spellEnd"/>
            <w:r w:rsidRPr="00EE1B4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  <w:t xml:space="preserve"> Capsicum </w:t>
            </w:r>
            <w:proofErr w:type="spellStart"/>
            <w:r w:rsidRPr="00EE1B4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  <w:t>sau</w:t>
            </w:r>
            <w:proofErr w:type="spellEnd"/>
            <w:r w:rsidRPr="00EE1B4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  <w:t xml:space="preserve"> din </w:t>
            </w:r>
            <w:proofErr w:type="spellStart"/>
            <w:r w:rsidRPr="00EE1B4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  <w:t>genul</w:t>
            </w:r>
            <w:proofErr w:type="spellEnd"/>
            <w:r w:rsidRPr="00EE1B4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E1B4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  <w:t>Pimenta</w:t>
            </w:r>
            <w:proofErr w:type="spellEnd"/>
            <w:r w:rsidRPr="00EE1B4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EE1B4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  <w:t>uscat</w:t>
            </w:r>
            <w:proofErr w:type="spellEnd"/>
            <w:r w:rsidRPr="00EE1B4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E1B4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  <w:t>sau</w:t>
            </w:r>
            <w:proofErr w:type="spellEnd"/>
            <w:r w:rsidRPr="00EE1B4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E1B4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  <w:t>macinat</w:t>
            </w:r>
            <w:proofErr w:type="spellEnd"/>
            <w:r w:rsidRPr="00EE1B4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E1B4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  <w:t>sau</w:t>
            </w:r>
            <w:proofErr w:type="spellEnd"/>
            <w:r w:rsidRPr="00EE1B4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E1B4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  <w:t>pisat</w:t>
            </w:r>
            <w:proofErr w:type="spellEnd"/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E1B44" w:rsidRPr="00EE1B44" w:rsidRDefault="00EE1B44" w:rsidP="00EE1B4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E1B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328,5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EE1B44" w:rsidRPr="00EE1B44" w:rsidRDefault="00EE1B44" w:rsidP="00EE1B44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EE1B4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391,6</w:t>
            </w:r>
          </w:p>
        </w:tc>
        <w:tc>
          <w:tcPr>
            <w:tcW w:w="1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E1B44" w:rsidRPr="00EE1B44" w:rsidRDefault="00EE1B44" w:rsidP="00EE1B44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o-RO"/>
              </w:rPr>
            </w:pPr>
            <w:r w:rsidRPr="00EE1B4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o-RO"/>
              </w:rPr>
              <w:t>119,2%</w:t>
            </w:r>
          </w:p>
        </w:tc>
        <w:tc>
          <w:tcPr>
            <w:tcW w:w="13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E1B44" w:rsidRPr="00EE1B44" w:rsidRDefault="00EE1B44" w:rsidP="00EE1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u-RU"/>
              </w:rPr>
            </w:pPr>
            <w:r w:rsidRPr="00EE1B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RO" w:eastAsia="ru-RU"/>
              </w:rPr>
              <w:t>2,5%</w:t>
            </w:r>
          </w:p>
        </w:tc>
      </w:tr>
    </w:tbl>
    <w:p w:rsidR="00A24B1F" w:rsidRPr="00EE1B44" w:rsidRDefault="00A24B1F" w:rsidP="007373F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o-RO" w:eastAsia="ru-RU"/>
        </w:rPr>
      </w:pPr>
    </w:p>
    <w:p w:rsidR="007373F4" w:rsidRPr="00EE1B44" w:rsidRDefault="007373F4" w:rsidP="007373F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</w:pPr>
    </w:p>
    <w:p w:rsidR="00C85123" w:rsidRPr="00EE1B44" w:rsidRDefault="00327ADD" w:rsidP="00C85123">
      <w:pPr>
        <w:pStyle w:val="a3"/>
        <w:numPr>
          <w:ilvl w:val="0"/>
          <w:numId w:val="1"/>
        </w:numPr>
        <w:spacing w:after="0" w:line="240" w:lineRule="auto"/>
        <w:ind w:right="-56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val="ro-RO" w:eastAsia="ru-RU"/>
        </w:rPr>
      </w:pPr>
      <w:r w:rsidRPr="00EE1B44">
        <w:rPr>
          <w:rFonts w:ascii="Times New Roman" w:eastAsia="Times New Roman" w:hAnsi="Times New Roman" w:cs="Times New Roman"/>
          <w:b/>
          <w:sz w:val="24"/>
          <w:szCs w:val="24"/>
          <w:lang w:val="ro-RO" w:eastAsia="ru-RU"/>
        </w:rPr>
        <w:t xml:space="preserve"> </w:t>
      </w:r>
      <w:r w:rsidR="00C85123" w:rsidRPr="00EE1B44">
        <w:rPr>
          <w:rFonts w:ascii="Times New Roman" w:eastAsia="Times New Roman" w:hAnsi="Times New Roman" w:cs="Times New Roman"/>
          <w:b/>
          <w:sz w:val="24"/>
          <w:szCs w:val="24"/>
          <w:u w:val="single"/>
          <w:lang w:val="ro-RO" w:eastAsia="ru-RU"/>
        </w:rPr>
        <w:t>COMISIA INTERGUVERNAMENTALĂ</w:t>
      </w:r>
    </w:p>
    <w:p w:rsidR="00C85123" w:rsidRPr="00EE1B44" w:rsidRDefault="00C85123" w:rsidP="00C85123">
      <w:pPr>
        <w:autoSpaceDE w:val="0"/>
        <w:autoSpaceDN w:val="0"/>
        <w:spacing w:after="0" w:line="240" w:lineRule="atLeast"/>
        <w:ind w:left="1080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</w:p>
    <w:p w:rsidR="00C10153" w:rsidRPr="00EE1B44" w:rsidRDefault="00327ADD" w:rsidP="00C1015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EE1B44">
        <w:rPr>
          <w:rFonts w:ascii="Times New Roman" w:eastAsia="Times New Roman" w:hAnsi="Times New Roman" w:cs="Times New Roman"/>
          <w:sz w:val="24"/>
          <w:szCs w:val="24"/>
          <w:lang w:val="en-US"/>
        </w:rPr>
        <w:t>Cea</w:t>
      </w:r>
      <w:proofErr w:type="spellEnd"/>
      <w:r w:rsidRPr="00EE1B4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EE1B44">
        <w:rPr>
          <w:rFonts w:ascii="Times New Roman" w:eastAsia="Times New Roman" w:hAnsi="Times New Roman" w:cs="Times New Roman"/>
          <w:sz w:val="24"/>
          <w:szCs w:val="24"/>
          <w:lang w:val="en-US"/>
        </w:rPr>
        <w:t>de-</w:t>
      </w:r>
      <w:proofErr w:type="gramStart"/>
      <w:r w:rsidRPr="00EE1B44">
        <w:rPr>
          <w:rFonts w:ascii="Times New Roman" w:eastAsia="Times New Roman" w:hAnsi="Times New Roman" w:cs="Times New Roman"/>
          <w:sz w:val="24"/>
          <w:szCs w:val="24"/>
          <w:lang w:val="en-US"/>
        </w:rPr>
        <w:t>a</w:t>
      </w:r>
      <w:proofErr w:type="gramEnd"/>
      <w:r w:rsidRPr="00EE1B4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II </w:t>
      </w:r>
      <w:proofErr w:type="spellStart"/>
      <w:r w:rsidRPr="00EE1B44">
        <w:rPr>
          <w:rFonts w:ascii="Times New Roman" w:eastAsia="Times New Roman" w:hAnsi="Times New Roman" w:cs="Times New Roman"/>
          <w:sz w:val="24"/>
          <w:szCs w:val="24"/>
          <w:lang w:val="en-US"/>
        </w:rPr>
        <w:t>şedinţă</w:t>
      </w:r>
      <w:proofErr w:type="spellEnd"/>
      <w:r w:rsidRPr="00EE1B4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a </w:t>
      </w:r>
      <w:proofErr w:type="spellStart"/>
      <w:r w:rsidRPr="00EE1B44">
        <w:rPr>
          <w:rFonts w:ascii="Times New Roman" w:eastAsia="Times New Roman" w:hAnsi="Times New Roman" w:cs="Times New Roman"/>
          <w:sz w:val="24"/>
          <w:szCs w:val="24"/>
          <w:lang w:val="en-US"/>
        </w:rPr>
        <w:t>Comisiei</w:t>
      </w:r>
      <w:proofErr w:type="spellEnd"/>
      <w:r w:rsidRPr="00EE1B4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E1B44">
        <w:rPr>
          <w:rFonts w:ascii="Times New Roman" w:eastAsia="Times New Roman" w:hAnsi="Times New Roman" w:cs="Times New Roman"/>
          <w:sz w:val="24"/>
          <w:szCs w:val="24"/>
          <w:lang w:val="en-US"/>
        </w:rPr>
        <w:t>Interguvernamentale</w:t>
      </w:r>
      <w:proofErr w:type="spellEnd"/>
      <w:r w:rsidRPr="00EE1B4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a </w:t>
      </w:r>
      <w:proofErr w:type="spellStart"/>
      <w:r w:rsidRPr="00EE1B44">
        <w:rPr>
          <w:rFonts w:ascii="Times New Roman" w:eastAsia="Times New Roman" w:hAnsi="Times New Roman" w:cs="Times New Roman"/>
          <w:sz w:val="24"/>
          <w:szCs w:val="24"/>
          <w:lang w:val="en-US"/>
        </w:rPr>
        <w:t>avut</w:t>
      </w:r>
      <w:proofErr w:type="spellEnd"/>
      <w:r w:rsidRPr="00EE1B4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E1B44">
        <w:rPr>
          <w:rFonts w:ascii="Times New Roman" w:eastAsia="Times New Roman" w:hAnsi="Times New Roman" w:cs="Times New Roman"/>
          <w:sz w:val="24"/>
          <w:szCs w:val="24"/>
          <w:lang w:val="en-US"/>
        </w:rPr>
        <w:t>loc</w:t>
      </w:r>
      <w:proofErr w:type="spellEnd"/>
      <w:r w:rsidRPr="00EE1B4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E1B44">
        <w:rPr>
          <w:rFonts w:ascii="Times New Roman" w:eastAsia="Times New Roman" w:hAnsi="Times New Roman" w:cs="Times New Roman"/>
          <w:sz w:val="24"/>
          <w:szCs w:val="24"/>
          <w:lang w:val="en-US"/>
        </w:rPr>
        <w:t>p</w:t>
      </w:r>
      <w:r w:rsidR="00C10153" w:rsidRPr="00EE1B44">
        <w:rPr>
          <w:rFonts w:ascii="Times New Roman" w:eastAsia="Times New Roman" w:hAnsi="Times New Roman" w:cs="Times New Roman"/>
          <w:sz w:val="24"/>
          <w:szCs w:val="24"/>
          <w:lang w:val="en-US"/>
        </w:rPr>
        <w:t>e</w:t>
      </w:r>
      <w:proofErr w:type="spellEnd"/>
      <w:r w:rsidR="00C10153" w:rsidRPr="00EE1B4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data de 1 </w:t>
      </w:r>
      <w:proofErr w:type="spellStart"/>
      <w:r w:rsidR="00C10153" w:rsidRPr="00EE1B44">
        <w:rPr>
          <w:rFonts w:ascii="Times New Roman" w:eastAsia="Times New Roman" w:hAnsi="Times New Roman" w:cs="Times New Roman"/>
          <w:sz w:val="24"/>
          <w:szCs w:val="24"/>
          <w:lang w:val="en-US"/>
        </w:rPr>
        <w:t>octombrie</w:t>
      </w:r>
      <w:proofErr w:type="spellEnd"/>
      <w:r w:rsidR="00C10153" w:rsidRPr="00EE1B4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2007</w:t>
      </w:r>
      <w:r w:rsidRPr="00EE1B44">
        <w:rPr>
          <w:rFonts w:ascii="Times New Roman" w:eastAsia="Times New Roman" w:hAnsi="Times New Roman" w:cs="Times New Roman"/>
          <w:sz w:val="24"/>
          <w:szCs w:val="24"/>
          <w:lang w:val="en-US"/>
        </w:rPr>
        <w:t>, la</w:t>
      </w:r>
      <w:r w:rsidR="00C10153" w:rsidRPr="00EE1B4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C10153" w:rsidRPr="00EE1B44">
        <w:rPr>
          <w:rFonts w:ascii="Times New Roman" w:eastAsia="Times New Roman" w:hAnsi="Times New Roman" w:cs="Times New Roman"/>
          <w:sz w:val="24"/>
          <w:szCs w:val="24"/>
          <w:lang w:val="en-US"/>
        </w:rPr>
        <w:t>Chişinău</w:t>
      </w:r>
      <w:proofErr w:type="spellEnd"/>
      <w:r w:rsidR="00C10153" w:rsidRPr="00EE1B44">
        <w:rPr>
          <w:rFonts w:ascii="Times New Roman" w:eastAsia="Times New Roman" w:hAnsi="Times New Roman" w:cs="Times New Roman"/>
          <w:sz w:val="24"/>
          <w:szCs w:val="24"/>
          <w:lang w:val="en-US"/>
        </w:rPr>
        <w:t>.</w:t>
      </w:r>
    </w:p>
    <w:p w:rsidR="00C10153" w:rsidRPr="00EE1B44" w:rsidRDefault="00C10153" w:rsidP="00C1015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C10153" w:rsidRPr="00EE1B44" w:rsidRDefault="00C10153" w:rsidP="00C1015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EE1B44">
        <w:rPr>
          <w:rFonts w:ascii="Times New Roman" w:eastAsia="Times New Roman" w:hAnsi="Times New Roman" w:cs="Times New Roman"/>
          <w:sz w:val="24"/>
          <w:szCs w:val="24"/>
          <w:lang w:val="en-US"/>
        </w:rPr>
        <w:t>Cea</w:t>
      </w:r>
      <w:proofErr w:type="spellEnd"/>
      <w:r w:rsidRPr="00EE1B4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de-a III-a </w:t>
      </w:r>
      <w:proofErr w:type="spellStart"/>
      <w:r w:rsidRPr="00EE1B44">
        <w:rPr>
          <w:rFonts w:ascii="Times New Roman" w:eastAsia="Times New Roman" w:hAnsi="Times New Roman" w:cs="Times New Roman"/>
          <w:sz w:val="24"/>
          <w:szCs w:val="24"/>
          <w:lang w:val="en-US"/>
        </w:rPr>
        <w:t>şedinţă</w:t>
      </w:r>
      <w:proofErr w:type="spellEnd"/>
      <w:r w:rsidRPr="00EE1B4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a </w:t>
      </w:r>
      <w:proofErr w:type="spellStart"/>
      <w:r w:rsidRPr="00EE1B44">
        <w:rPr>
          <w:rFonts w:ascii="Times New Roman" w:eastAsia="Times New Roman" w:hAnsi="Times New Roman" w:cs="Times New Roman"/>
          <w:sz w:val="24"/>
          <w:szCs w:val="24"/>
          <w:lang w:val="en-US"/>
        </w:rPr>
        <w:t>Comisiei</w:t>
      </w:r>
      <w:proofErr w:type="spellEnd"/>
      <w:r w:rsidRPr="00EE1B4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E1B44">
        <w:rPr>
          <w:rFonts w:ascii="Times New Roman" w:eastAsia="Times New Roman" w:hAnsi="Times New Roman" w:cs="Times New Roman"/>
          <w:sz w:val="24"/>
          <w:szCs w:val="24"/>
          <w:lang w:val="en-US"/>
        </w:rPr>
        <w:t>Interguvernamentale</w:t>
      </w:r>
      <w:proofErr w:type="spellEnd"/>
      <w:r w:rsidRPr="00EE1B4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E1B44">
        <w:rPr>
          <w:rFonts w:ascii="Times New Roman" w:eastAsia="Times New Roman" w:hAnsi="Times New Roman" w:cs="Times New Roman"/>
          <w:sz w:val="24"/>
          <w:szCs w:val="24"/>
          <w:lang w:val="en-US"/>
        </w:rPr>
        <w:t>moldo-vietnameze</w:t>
      </w:r>
      <w:proofErr w:type="spellEnd"/>
      <w:r w:rsidRPr="00EE1B4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EE1B44">
        <w:rPr>
          <w:rFonts w:ascii="Times New Roman" w:eastAsia="Times New Roman" w:hAnsi="Times New Roman" w:cs="Times New Roman"/>
          <w:sz w:val="24"/>
          <w:szCs w:val="24"/>
          <w:lang w:val="en-US"/>
        </w:rPr>
        <w:t>urmează</w:t>
      </w:r>
      <w:proofErr w:type="spellEnd"/>
      <w:r w:rsidRPr="00EE1B4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proofErr w:type="gramStart"/>
      <w:r w:rsidRPr="00EE1B44">
        <w:rPr>
          <w:rFonts w:ascii="Times New Roman" w:eastAsia="Times New Roman" w:hAnsi="Times New Roman" w:cs="Times New Roman"/>
          <w:sz w:val="24"/>
          <w:szCs w:val="24"/>
          <w:lang w:val="en-US"/>
        </w:rPr>
        <w:t>să</w:t>
      </w:r>
      <w:proofErr w:type="spellEnd"/>
      <w:proofErr w:type="gramEnd"/>
      <w:r w:rsidRPr="00EE1B4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fie </w:t>
      </w:r>
      <w:proofErr w:type="spellStart"/>
      <w:r w:rsidRPr="00EE1B44">
        <w:rPr>
          <w:rFonts w:ascii="Times New Roman" w:eastAsia="Times New Roman" w:hAnsi="Times New Roman" w:cs="Times New Roman"/>
          <w:sz w:val="24"/>
          <w:szCs w:val="24"/>
          <w:lang w:val="en-US"/>
        </w:rPr>
        <w:t>organizată</w:t>
      </w:r>
      <w:proofErr w:type="spellEnd"/>
      <w:r w:rsidRPr="00EE1B4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E1B44">
        <w:rPr>
          <w:rFonts w:ascii="Times New Roman" w:eastAsia="Times New Roman" w:hAnsi="Times New Roman" w:cs="Times New Roman"/>
          <w:sz w:val="24"/>
          <w:szCs w:val="24"/>
          <w:lang w:val="en-US"/>
        </w:rPr>
        <w:t>în</w:t>
      </w:r>
      <w:proofErr w:type="spellEnd"/>
      <w:r w:rsidRPr="00EE1B4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EE1B44">
        <w:rPr>
          <w:rFonts w:ascii="Times New Roman" w:eastAsia="Times New Roman" w:hAnsi="Times New Roman" w:cs="Times New Roman"/>
          <w:noProof/>
          <w:sz w:val="24"/>
          <w:szCs w:val="24"/>
          <w:lang w:val="ro-RO" w:eastAsia="ru-RU"/>
        </w:rPr>
        <w:t>Republica Socialistă Vietnam</w:t>
      </w:r>
      <w:r w:rsidRPr="00EE1B4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. </w:t>
      </w:r>
      <w:proofErr w:type="spellStart"/>
      <w:proofErr w:type="gramStart"/>
      <w:r w:rsidRPr="00EE1B44">
        <w:rPr>
          <w:rFonts w:ascii="Times New Roman" w:eastAsia="Times New Roman" w:hAnsi="Times New Roman" w:cs="Times New Roman"/>
          <w:sz w:val="24"/>
          <w:szCs w:val="24"/>
          <w:lang w:val="en-US"/>
        </w:rPr>
        <w:t>Dată</w:t>
      </w:r>
      <w:proofErr w:type="spellEnd"/>
      <w:r w:rsidRPr="00EE1B4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E1B44">
        <w:rPr>
          <w:rFonts w:ascii="Times New Roman" w:eastAsia="Times New Roman" w:hAnsi="Times New Roman" w:cs="Times New Roman"/>
          <w:sz w:val="24"/>
          <w:szCs w:val="24"/>
          <w:lang w:val="en-US"/>
        </w:rPr>
        <w:t>concretă</w:t>
      </w:r>
      <w:proofErr w:type="spellEnd"/>
      <w:r w:rsidRPr="00EE1B4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E1B44">
        <w:rPr>
          <w:rFonts w:ascii="Times New Roman" w:eastAsia="Times New Roman" w:hAnsi="Times New Roman" w:cs="Times New Roman"/>
          <w:sz w:val="24"/>
          <w:szCs w:val="24"/>
          <w:lang w:val="en-US"/>
        </w:rPr>
        <w:t>urmează</w:t>
      </w:r>
      <w:proofErr w:type="spellEnd"/>
      <w:r w:rsidRPr="00EE1B4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a fi </w:t>
      </w:r>
      <w:proofErr w:type="spellStart"/>
      <w:r w:rsidRPr="00EE1B44">
        <w:rPr>
          <w:rFonts w:ascii="Times New Roman" w:eastAsia="Times New Roman" w:hAnsi="Times New Roman" w:cs="Times New Roman"/>
          <w:sz w:val="24"/>
          <w:szCs w:val="24"/>
          <w:lang w:val="en-US"/>
        </w:rPr>
        <w:t>convenită</w:t>
      </w:r>
      <w:proofErr w:type="spellEnd"/>
      <w:r w:rsidRPr="00EE1B4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E1B44">
        <w:rPr>
          <w:rFonts w:ascii="Times New Roman" w:eastAsia="Times New Roman" w:hAnsi="Times New Roman" w:cs="Times New Roman"/>
          <w:sz w:val="24"/>
          <w:szCs w:val="24"/>
          <w:lang w:val="en-US"/>
        </w:rPr>
        <w:t>prin</w:t>
      </w:r>
      <w:proofErr w:type="spellEnd"/>
      <w:r w:rsidRPr="00EE1B4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E1B44">
        <w:rPr>
          <w:rFonts w:ascii="Times New Roman" w:eastAsia="Times New Roman" w:hAnsi="Times New Roman" w:cs="Times New Roman"/>
          <w:sz w:val="24"/>
          <w:szCs w:val="24"/>
          <w:lang w:val="en-US"/>
        </w:rPr>
        <w:t>canale</w:t>
      </w:r>
      <w:proofErr w:type="spellEnd"/>
      <w:r w:rsidRPr="00EE1B4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E1B44">
        <w:rPr>
          <w:rFonts w:ascii="Times New Roman" w:eastAsia="Times New Roman" w:hAnsi="Times New Roman" w:cs="Times New Roman"/>
          <w:sz w:val="24"/>
          <w:szCs w:val="24"/>
          <w:lang w:val="en-US"/>
        </w:rPr>
        <w:t>diplomatice</w:t>
      </w:r>
      <w:proofErr w:type="spellEnd"/>
      <w:r w:rsidRPr="00EE1B44">
        <w:rPr>
          <w:rFonts w:ascii="Times New Roman" w:eastAsia="Times New Roman" w:hAnsi="Times New Roman" w:cs="Times New Roman"/>
          <w:sz w:val="24"/>
          <w:szCs w:val="24"/>
          <w:lang w:val="en-US"/>
        </w:rPr>
        <w:t>.</w:t>
      </w:r>
      <w:bookmarkEnd w:id="0"/>
      <w:proofErr w:type="gramEnd"/>
    </w:p>
    <w:sectPr w:rsidR="00C10153" w:rsidRPr="00EE1B44" w:rsidSect="00CB674D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A8510E"/>
    <w:multiLevelType w:val="hybridMultilevel"/>
    <w:tmpl w:val="D8EA00D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7566DF5"/>
    <w:multiLevelType w:val="hybridMultilevel"/>
    <w:tmpl w:val="67D81ECE"/>
    <w:lvl w:ilvl="0" w:tplc="E2EAAD6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ADB6B70"/>
    <w:multiLevelType w:val="hybridMultilevel"/>
    <w:tmpl w:val="F82E91D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ED600E3"/>
    <w:multiLevelType w:val="hybridMultilevel"/>
    <w:tmpl w:val="FBD820A6"/>
    <w:lvl w:ilvl="0" w:tplc="32DC981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F7A7AB1"/>
    <w:multiLevelType w:val="hybridMultilevel"/>
    <w:tmpl w:val="738AE1F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7D04D1A"/>
    <w:multiLevelType w:val="hybridMultilevel"/>
    <w:tmpl w:val="33CC86A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2120A6D"/>
    <w:multiLevelType w:val="hybridMultilevel"/>
    <w:tmpl w:val="769A72C0"/>
    <w:lvl w:ilvl="0" w:tplc="4CF49302">
      <w:start w:val="1"/>
      <w:numFmt w:val="upperRoman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92F765C"/>
    <w:multiLevelType w:val="hybridMultilevel"/>
    <w:tmpl w:val="11BA563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"/>
  </w:num>
  <w:num w:numId="3">
    <w:abstractNumId w:val="0"/>
  </w:num>
  <w:num w:numId="4">
    <w:abstractNumId w:val="5"/>
  </w:num>
  <w:num w:numId="5">
    <w:abstractNumId w:val="2"/>
  </w:num>
  <w:num w:numId="6">
    <w:abstractNumId w:val="7"/>
  </w:num>
  <w:num w:numId="7">
    <w:abstractNumId w:val="4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0237"/>
    <w:rsid w:val="00007497"/>
    <w:rsid w:val="000436AC"/>
    <w:rsid w:val="00043C07"/>
    <w:rsid w:val="00050BC9"/>
    <w:rsid w:val="00060B69"/>
    <w:rsid w:val="0007007E"/>
    <w:rsid w:val="000734B1"/>
    <w:rsid w:val="00084665"/>
    <w:rsid w:val="00097331"/>
    <w:rsid w:val="000A0737"/>
    <w:rsid w:val="000A45C5"/>
    <w:rsid w:val="000B20E1"/>
    <w:rsid w:val="000C7DD2"/>
    <w:rsid w:val="000F502C"/>
    <w:rsid w:val="000F7403"/>
    <w:rsid w:val="000F7C14"/>
    <w:rsid w:val="00111A63"/>
    <w:rsid w:val="001378C3"/>
    <w:rsid w:val="00140F62"/>
    <w:rsid w:val="001441EB"/>
    <w:rsid w:val="0015634A"/>
    <w:rsid w:val="001571B4"/>
    <w:rsid w:val="001574A0"/>
    <w:rsid w:val="001A450C"/>
    <w:rsid w:val="001D7013"/>
    <w:rsid w:val="001F2B9D"/>
    <w:rsid w:val="001F30A1"/>
    <w:rsid w:val="001F39AC"/>
    <w:rsid w:val="00241D89"/>
    <w:rsid w:val="0024785B"/>
    <w:rsid w:val="00256304"/>
    <w:rsid w:val="00265CFA"/>
    <w:rsid w:val="002714BA"/>
    <w:rsid w:val="00271D90"/>
    <w:rsid w:val="002810BD"/>
    <w:rsid w:val="00281C91"/>
    <w:rsid w:val="002D4E8B"/>
    <w:rsid w:val="002E3D97"/>
    <w:rsid w:val="002F1BB5"/>
    <w:rsid w:val="002F50C7"/>
    <w:rsid w:val="003046B8"/>
    <w:rsid w:val="003054AF"/>
    <w:rsid w:val="00315470"/>
    <w:rsid w:val="00327443"/>
    <w:rsid w:val="00327ADD"/>
    <w:rsid w:val="003333F3"/>
    <w:rsid w:val="003513BB"/>
    <w:rsid w:val="00377570"/>
    <w:rsid w:val="00384735"/>
    <w:rsid w:val="003929F6"/>
    <w:rsid w:val="003A060D"/>
    <w:rsid w:val="003A6196"/>
    <w:rsid w:val="00404048"/>
    <w:rsid w:val="00405E28"/>
    <w:rsid w:val="00412091"/>
    <w:rsid w:val="004318F3"/>
    <w:rsid w:val="0043539A"/>
    <w:rsid w:val="0044239F"/>
    <w:rsid w:val="00444168"/>
    <w:rsid w:val="004636B0"/>
    <w:rsid w:val="004653D2"/>
    <w:rsid w:val="00466BFB"/>
    <w:rsid w:val="004907F8"/>
    <w:rsid w:val="004B1DA2"/>
    <w:rsid w:val="004C31E4"/>
    <w:rsid w:val="004C500E"/>
    <w:rsid w:val="004C731E"/>
    <w:rsid w:val="004E5B71"/>
    <w:rsid w:val="004E7C08"/>
    <w:rsid w:val="004F7D4C"/>
    <w:rsid w:val="00504D3A"/>
    <w:rsid w:val="00521168"/>
    <w:rsid w:val="00553452"/>
    <w:rsid w:val="00556AD5"/>
    <w:rsid w:val="00563BC2"/>
    <w:rsid w:val="00585F90"/>
    <w:rsid w:val="005B2FEA"/>
    <w:rsid w:val="005B5E1B"/>
    <w:rsid w:val="005C25BF"/>
    <w:rsid w:val="005C6E81"/>
    <w:rsid w:val="005E4439"/>
    <w:rsid w:val="00614826"/>
    <w:rsid w:val="00615859"/>
    <w:rsid w:val="006215AA"/>
    <w:rsid w:val="006642F0"/>
    <w:rsid w:val="0067209F"/>
    <w:rsid w:val="00685501"/>
    <w:rsid w:val="00686328"/>
    <w:rsid w:val="0069346D"/>
    <w:rsid w:val="00697F98"/>
    <w:rsid w:val="006A6AE6"/>
    <w:rsid w:val="006D35A8"/>
    <w:rsid w:val="006E260D"/>
    <w:rsid w:val="006F22C8"/>
    <w:rsid w:val="00702224"/>
    <w:rsid w:val="00716681"/>
    <w:rsid w:val="00716D1F"/>
    <w:rsid w:val="00722DCD"/>
    <w:rsid w:val="00725074"/>
    <w:rsid w:val="00725346"/>
    <w:rsid w:val="007276CF"/>
    <w:rsid w:val="007373F4"/>
    <w:rsid w:val="00745E3C"/>
    <w:rsid w:val="00762259"/>
    <w:rsid w:val="00782E33"/>
    <w:rsid w:val="00793AAD"/>
    <w:rsid w:val="007E405A"/>
    <w:rsid w:val="007F4106"/>
    <w:rsid w:val="007F4B0D"/>
    <w:rsid w:val="0085325F"/>
    <w:rsid w:val="00861EFD"/>
    <w:rsid w:val="008637AC"/>
    <w:rsid w:val="00883B01"/>
    <w:rsid w:val="00886504"/>
    <w:rsid w:val="00890237"/>
    <w:rsid w:val="008A5DDC"/>
    <w:rsid w:val="008B26FA"/>
    <w:rsid w:val="008B287A"/>
    <w:rsid w:val="008E1DFF"/>
    <w:rsid w:val="0092075A"/>
    <w:rsid w:val="00941036"/>
    <w:rsid w:val="0094287E"/>
    <w:rsid w:val="0094330E"/>
    <w:rsid w:val="009B7FA0"/>
    <w:rsid w:val="009C14E7"/>
    <w:rsid w:val="009D537D"/>
    <w:rsid w:val="009F318A"/>
    <w:rsid w:val="00A15AEF"/>
    <w:rsid w:val="00A202D6"/>
    <w:rsid w:val="00A24B1F"/>
    <w:rsid w:val="00A27CFA"/>
    <w:rsid w:val="00A3762B"/>
    <w:rsid w:val="00A46570"/>
    <w:rsid w:val="00A470A4"/>
    <w:rsid w:val="00A7306D"/>
    <w:rsid w:val="00A740C4"/>
    <w:rsid w:val="00A90524"/>
    <w:rsid w:val="00A90EC0"/>
    <w:rsid w:val="00A965E8"/>
    <w:rsid w:val="00AA635B"/>
    <w:rsid w:val="00AB6D65"/>
    <w:rsid w:val="00AE5E27"/>
    <w:rsid w:val="00AF1A4D"/>
    <w:rsid w:val="00AF3623"/>
    <w:rsid w:val="00AF3F95"/>
    <w:rsid w:val="00B11B80"/>
    <w:rsid w:val="00B13CD1"/>
    <w:rsid w:val="00B13DB3"/>
    <w:rsid w:val="00B15F46"/>
    <w:rsid w:val="00B30D77"/>
    <w:rsid w:val="00B41C14"/>
    <w:rsid w:val="00B45134"/>
    <w:rsid w:val="00B55460"/>
    <w:rsid w:val="00B81F9D"/>
    <w:rsid w:val="00B85A7B"/>
    <w:rsid w:val="00BB1DF4"/>
    <w:rsid w:val="00BD0A20"/>
    <w:rsid w:val="00BD6920"/>
    <w:rsid w:val="00BE3381"/>
    <w:rsid w:val="00C027C5"/>
    <w:rsid w:val="00C10153"/>
    <w:rsid w:val="00C33887"/>
    <w:rsid w:val="00C36D01"/>
    <w:rsid w:val="00C4011C"/>
    <w:rsid w:val="00C70F71"/>
    <w:rsid w:val="00C715DA"/>
    <w:rsid w:val="00C73CB6"/>
    <w:rsid w:val="00C77022"/>
    <w:rsid w:val="00C85123"/>
    <w:rsid w:val="00CA4037"/>
    <w:rsid w:val="00CB3DE4"/>
    <w:rsid w:val="00CB674D"/>
    <w:rsid w:val="00CC1794"/>
    <w:rsid w:val="00CC7431"/>
    <w:rsid w:val="00CD2F1E"/>
    <w:rsid w:val="00CE0E82"/>
    <w:rsid w:val="00CE6253"/>
    <w:rsid w:val="00CF310B"/>
    <w:rsid w:val="00D1675B"/>
    <w:rsid w:val="00D21E39"/>
    <w:rsid w:val="00D21FB8"/>
    <w:rsid w:val="00D4622B"/>
    <w:rsid w:val="00D70763"/>
    <w:rsid w:val="00D7428B"/>
    <w:rsid w:val="00DC1E82"/>
    <w:rsid w:val="00DD16D3"/>
    <w:rsid w:val="00DE14AA"/>
    <w:rsid w:val="00DE7ECC"/>
    <w:rsid w:val="00DF1ADF"/>
    <w:rsid w:val="00DF4E59"/>
    <w:rsid w:val="00DF5424"/>
    <w:rsid w:val="00E10D3B"/>
    <w:rsid w:val="00E205B0"/>
    <w:rsid w:val="00E40996"/>
    <w:rsid w:val="00E43B2B"/>
    <w:rsid w:val="00E5190B"/>
    <w:rsid w:val="00E563A4"/>
    <w:rsid w:val="00E65986"/>
    <w:rsid w:val="00E7339F"/>
    <w:rsid w:val="00EA4BD7"/>
    <w:rsid w:val="00EA7499"/>
    <w:rsid w:val="00EB07F1"/>
    <w:rsid w:val="00EB265C"/>
    <w:rsid w:val="00EC4C6E"/>
    <w:rsid w:val="00ED618F"/>
    <w:rsid w:val="00EE1B44"/>
    <w:rsid w:val="00EE2946"/>
    <w:rsid w:val="00EE30DA"/>
    <w:rsid w:val="00EE4C6D"/>
    <w:rsid w:val="00EF31F4"/>
    <w:rsid w:val="00F03552"/>
    <w:rsid w:val="00F44962"/>
    <w:rsid w:val="00F455F7"/>
    <w:rsid w:val="00F63013"/>
    <w:rsid w:val="00F676B5"/>
    <w:rsid w:val="00F73112"/>
    <w:rsid w:val="00F80A7C"/>
    <w:rsid w:val="00F83D7F"/>
    <w:rsid w:val="00F9523F"/>
    <w:rsid w:val="00F969ED"/>
    <w:rsid w:val="00F97F83"/>
    <w:rsid w:val="00FC1E50"/>
    <w:rsid w:val="00FC5AE3"/>
    <w:rsid w:val="00FD2CD4"/>
    <w:rsid w:val="00FE24C4"/>
    <w:rsid w:val="00FE48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537D"/>
  </w:style>
  <w:style w:type="paragraph" w:styleId="1">
    <w:name w:val="heading 1"/>
    <w:basedOn w:val="a"/>
    <w:next w:val="a"/>
    <w:link w:val="10"/>
    <w:uiPriority w:val="9"/>
    <w:qFormat/>
    <w:rsid w:val="00E43B2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harChar1">
    <w:name w:val="Char Char1"/>
    <w:basedOn w:val="a"/>
    <w:rsid w:val="006A6AE6"/>
    <w:pPr>
      <w:spacing w:after="160" w:line="240" w:lineRule="exact"/>
    </w:pPr>
    <w:rPr>
      <w:rFonts w:ascii="Arial" w:eastAsia="Batang" w:hAnsi="Arial" w:cs="Arial"/>
      <w:sz w:val="20"/>
      <w:szCs w:val="20"/>
      <w:lang w:val="en-US"/>
    </w:rPr>
  </w:style>
  <w:style w:type="paragraph" w:styleId="a3">
    <w:name w:val="List Paragraph"/>
    <w:basedOn w:val="a"/>
    <w:uiPriority w:val="34"/>
    <w:qFormat/>
    <w:rsid w:val="004B1DA2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E43B2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table" w:styleId="a4">
    <w:name w:val="Table Grid"/>
    <w:basedOn w:val="a1"/>
    <w:uiPriority w:val="59"/>
    <w:rsid w:val="00A15AEF"/>
    <w:pPr>
      <w:spacing w:after="0" w:line="240" w:lineRule="auto"/>
    </w:pPr>
    <w:rPr>
      <w:lang w:val="ro-R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537D"/>
  </w:style>
  <w:style w:type="paragraph" w:styleId="1">
    <w:name w:val="heading 1"/>
    <w:basedOn w:val="a"/>
    <w:next w:val="a"/>
    <w:link w:val="10"/>
    <w:uiPriority w:val="9"/>
    <w:qFormat/>
    <w:rsid w:val="00E43B2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harChar1">
    <w:name w:val="Char Char1"/>
    <w:basedOn w:val="a"/>
    <w:rsid w:val="006A6AE6"/>
    <w:pPr>
      <w:spacing w:after="160" w:line="240" w:lineRule="exact"/>
    </w:pPr>
    <w:rPr>
      <w:rFonts w:ascii="Arial" w:eastAsia="Batang" w:hAnsi="Arial" w:cs="Arial"/>
      <w:sz w:val="20"/>
      <w:szCs w:val="20"/>
      <w:lang w:val="en-US"/>
    </w:rPr>
  </w:style>
  <w:style w:type="paragraph" w:styleId="a3">
    <w:name w:val="List Paragraph"/>
    <w:basedOn w:val="a"/>
    <w:uiPriority w:val="34"/>
    <w:qFormat/>
    <w:rsid w:val="004B1DA2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E43B2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table" w:styleId="a4">
    <w:name w:val="Table Grid"/>
    <w:basedOn w:val="a1"/>
    <w:uiPriority w:val="59"/>
    <w:rsid w:val="00A15AEF"/>
    <w:pPr>
      <w:spacing w:after="0" w:line="240" w:lineRule="auto"/>
    </w:pPr>
    <w:rPr>
      <w:lang w:val="ro-R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8592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0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8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9C0F449-7B44-4725-895C-AA2782691B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2</Pages>
  <Words>603</Words>
  <Characters>3439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4034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Galina</dc:creator>
  <cp:keywords/>
  <dc:description/>
  <cp:lastModifiedBy>ME-214-Liudmila</cp:lastModifiedBy>
  <cp:revision>8</cp:revision>
  <cp:lastPrinted>2014-10-08T05:52:00Z</cp:lastPrinted>
  <dcterms:created xsi:type="dcterms:W3CDTF">2015-04-23T07:47:00Z</dcterms:created>
  <dcterms:modified xsi:type="dcterms:W3CDTF">2015-04-23T08:08:00Z</dcterms:modified>
</cp:coreProperties>
</file>