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96" w:rsidRPr="00AB27DF" w:rsidRDefault="00AC5396" w:rsidP="00AC5396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NOTA INFORMATIVĂ</w:t>
      </w:r>
    </w:p>
    <w:p w:rsidR="00AC5396" w:rsidRPr="00AB27DF" w:rsidRDefault="00AC5396" w:rsidP="00AC5396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relaţiile comercial-economice dintre Republica Moldova şi Republica </w:t>
      </w:r>
      <w:r w:rsidRPr="00AC539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Letonia</w:t>
      </w:r>
    </w:p>
    <w:p w:rsidR="00AC5396" w:rsidRPr="00AB27DF" w:rsidRDefault="00AC5396" w:rsidP="00AC5396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pe durata anului 2014</w:t>
      </w:r>
    </w:p>
    <w:p w:rsidR="002B3A0F" w:rsidRDefault="002B3A0F" w:rsidP="00AC539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AC5396" w:rsidRPr="005C0BBA" w:rsidRDefault="00AC5396" w:rsidP="00AC53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CADRUL JURIDIC</w:t>
      </w:r>
      <w:r w:rsidRPr="00AB27D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  <w:r w:rsidRPr="00AB27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Până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prezent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între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Republica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Republica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53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Letonia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au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fost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semnate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29</w:t>
      </w:r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acorduri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bilaterale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C5396" w:rsidRPr="00AB27DF" w:rsidRDefault="00AC5396" w:rsidP="00AC539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</w:pPr>
      <w:r w:rsidRPr="00AB27D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  <w:t>Acorduri cu caracter economic sunt:</w:t>
      </w:r>
    </w:p>
    <w:tbl>
      <w:tblPr>
        <w:tblW w:w="9758" w:type="dxa"/>
        <w:jc w:val="center"/>
        <w:tblInd w:w="-531" w:type="dxa"/>
        <w:tblLook w:val="0000" w:firstRow="0" w:lastRow="0" w:firstColumn="0" w:lastColumn="0" w:noHBand="0" w:noVBand="0"/>
      </w:tblPr>
      <w:tblGrid>
        <w:gridCol w:w="485"/>
        <w:gridCol w:w="6300"/>
        <w:gridCol w:w="1497"/>
        <w:gridCol w:w="1476"/>
      </w:tblGrid>
      <w:tr w:rsidR="00FC7E2E" w:rsidRPr="00C03777" w:rsidTr="00B254F1">
        <w:trPr>
          <w:trHeight w:val="48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C03777" w:rsidRDefault="00FC7E2E" w:rsidP="00B254F1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C03777" w:rsidRDefault="00FC7E2E" w:rsidP="00B2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Denumirea Acordurilor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C03777" w:rsidRDefault="00FC7E2E" w:rsidP="00B2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Locul şi data semnării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C03777" w:rsidRDefault="00FC7E2E" w:rsidP="00B2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Intrarea în vigoare</w:t>
            </w:r>
          </w:p>
        </w:tc>
      </w:tr>
      <w:tr w:rsidR="00FC7E2E" w:rsidRPr="00C03777" w:rsidTr="00B254F1">
        <w:trPr>
          <w:trHeight w:val="68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2E" w:rsidRPr="00C03777" w:rsidRDefault="00FC7E2E" w:rsidP="00FC7E2E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2E" w:rsidRPr="00FC7E2E" w:rsidRDefault="00FC7E2E" w:rsidP="00FC7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Acord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colaborarea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economică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industrială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tehnico-ştiinţifică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între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Guvernul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Republicii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Moldova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Guvernul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Republicii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Letone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9F32D6" w:rsidRDefault="00FC7E2E" w:rsidP="00FC7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F32D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Riga</w:t>
            </w:r>
            <w:proofErr w:type="spellEnd"/>
            <w:r w:rsidRPr="009F32D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, </w:t>
            </w:r>
          </w:p>
          <w:p w:rsidR="00FC7E2E" w:rsidRPr="009F32D6" w:rsidRDefault="00FC7E2E" w:rsidP="00FC7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32D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11 </w:t>
            </w:r>
            <w:proofErr w:type="spellStart"/>
            <w:r w:rsidRPr="009F32D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mai</w:t>
            </w:r>
            <w:proofErr w:type="spellEnd"/>
            <w:r w:rsidRPr="009F32D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2007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9F32D6" w:rsidRDefault="00FC7E2E" w:rsidP="00FC7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32D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27.07.2007</w:t>
            </w:r>
          </w:p>
        </w:tc>
      </w:tr>
      <w:tr w:rsidR="00FC7E2E" w:rsidRPr="00C03777" w:rsidTr="00B254F1">
        <w:trPr>
          <w:trHeight w:val="61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2E" w:rsidRPr="00C03777" w:rsidRDefault="00FC7E2E" w:rsidP="00FC7E2E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2E" w:rsidRPr="00FC7E2E" w:rsidRDefault="00FC7E2E" w:rsidP="00FC7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Acord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privind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principiile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colaborare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comercial-economica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intre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Guvernul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Republicii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Moldova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si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Guvernul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Republicii</w:t>
            </w:r>
            <w:proofErr w:type="spellEnd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Letone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9F32D6" w:rsidRDefault="00FC7E2E" w:rsidP="00FC7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F32D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Riga</w:t>
            </w:r>
            <w:proofErr w:type="spellEnd"/>
            <w:r w:rsidRPr="009F32D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, </w:t>
            </w:r>
          </w:p>
          <w:p w:rsidR="00FC7E2E" w:rsidRPr="009F32D6" w:rsidRDefault="00FC7E2E" w:rsidP="00FC7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32D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04.12.92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9F32D6" w:rsidRDefault="00FC7E2E" w:rsidP="00FC7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32D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din</w:t>
            </w:r>
            <w:proofErr w:type="spellEnd"/>
            <w:r w:rsidRPr="009F32D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F32D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ziua</w:t>
            </w:r>
            <w:proofErr w:type="spellEnd"/>
            <w:r w:rsidRPr="009F32D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F32D6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semnării</w:t>
            </w:r>
            <w:proofErr w:type="spellEnd"/>
          </w:p>
        </w:tc>
      </w:tr>
      <w:tr w:rsidR="00FC7E2E" w:rsidRPr="00C03777" w:rsidTr="00B254F1">
        <w:trPr>
          <w:trHeight w:val="67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2E" w:rsidRPr="00C03777" w:rsidRDefault="00FC7E2E" w:rsidP="00FC7E2E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E2E" w:rsidRPr="00FC7E2E" w:rsidRDefault="00FC7E2E" w:rsidP="00FC7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>Acord</w:t>
            </w:r>
            <w:proofErr w:type="spellEnd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>privind</w:t>
            </w:r>
            <w:proofErr w:type="spellEnd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>promovarea</w:t>
            </w:r>
            <w:proofErr w:type="spellEnd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>şi</w:t>
            </w:r>
            <w:proofErr w:type="spellEnd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>protejarea</w:t>
            </w:r>
            <w:proofErr w:type="spellEnd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>reciprocă</w:t>
            </w:r>
            <w:proofErr w:type="spellEnd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 xml:space="preserve"> a </w:t>
            </w:r>
            <w:proofErr w:type="spellStart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>investiţiilor</w:t>
            </w:r>
            <w:proofErr w:type="spellEnd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>între</w:t>
            </w:r>
            <w:proofErr w:type="spellEnd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>Guvernul</w:t>
            </w:r>
            <w:proofErr w:type="spellEnd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>Republicii</w:t>
            </w:r>
            <w:proofErr w:type="spellEnd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 xml:space="preserve"> Moldova  </w:t>
            </w:r>
            <w:proofErr w:type="spellStart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>şi</w:t>
            </w:r>
            <w:proofErr w:type="spellEnd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>Guvernul</w:t>
            </w:r>
            <w:proofErr w:type="spellEnd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>Republicii</w:t>
            </w:r>
            <w:proofErr w:type="spellEnd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 xml:space="preserve"> </w:t>
            </w:r>
            <w:proofErr w:type="spellStart"/>
            <w:r w:rsidRPr="00FC7E2E">
              <w:rPr>
                <w:rFonts w:ascii="Times New Roman" w:eastAsia="Calibri" w:hAnsi="Times New Roman" w:cs="Times New Roman"/>
                <w:lang w:val="en-US" w:eastAsia="ro-RO"/>
              </w:rPr>
              <w:t>Letonia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567F66" w:rsidRDefault="00FC7E2E" w:rsidP="00FC7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567F66">
              <w:rPr>
                <w:rFonts w:ascii="Times New Roman" w:eastAsia="Calibri" w:hAnsi="Times New Roman" w:cs="Times New Roman"/>
                <w:lang w:eastAsia="ro-RO"/>
              </w:rPr>
              <w:t>Riga</w:t>
            </w:r>
            <w:proofErr w:type="spellEnd"/>
            <w:r w:rsidRPr="00567F66">
              <w:rPr>
                <w:rFonts w:ascii="Times New Roman" w:eastAsia="Calibri" w:hAnsi="Times New Roman" w:cs="Times New Roman"/>
                <w:lang w:eastAsia="ro-RO"/>
              </w:rPr>
              <w:t xml:space="preserve">, </w:t>
            </w:r>
          </w:p>
          <w:p w:rsidR="00FC7E2E" w:rsidRPr="00567F66" w:rsidRDefault="00FC7E2E" w:rsidP="00FC7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F66">
              <w:rPr>
                <w:rFonts w:ascii="Times New Roman" w:eastAsia="Calibri" w:hAnsi="Times New Roman" w:cs="Times New Roman"/>
                <w:lang w:eastAsia="ro-RO"/>
              </w:rPr>
              <w:t>22.09.99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567F66" w:rsidRDefault="00FC7E2E" w:rsidP="00FC7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7F66">
              <w:rPr>
                <w:rFonts w:ascii="Times New Roman" w:eastAsia="Calibri" w:hAnsi="Times New Roman" w:cs="Times New Roman"/>
                <w:lang w:eastAsia="ro-RO"/>
              </w:rPr>
              <w:t>14.04.00</w:t>
            </w:r>
          </w:p>
        </w:tc>
      </w:tr>
    </w:tbl>
    <w:p w:rsidR="002B3A0F" w:rsidRDefault="002B3A0F" w:rsidP="007A1C22">
      <w:pPr>
        <w:spacing w:before="240" w:after="24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7A1C22" w:rsidRDefault="006426DF" w:rsidP="007A1C22">
      <w:pPr>
        <w:spacing w:before="240" w:after="240"/>
        <w:rPr>
          <w:b/>
          <w:i/>
          <w:lang w:val="it-IT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COMERŢUL BILATERAL:</w:t>
      </w:r>
      <w:r w:rsidR="007A1C22" w:rsidRPr="007A1C22">
        <w:t xml:space="preserve"> 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2878"/>
        <w:gridCol w:w="1380"/>
        <w:gridCol w:w="1236"/>
        <w:gridCol w:w="1360"/>
        <w:gridCol w:w="1236"/>
        <w:gridCol w:w="1790"/>
      </w:tblGrid>
      <w:tr w:rsidR="001364BD" w:rsidRPr="005E7E61" w:rsidTr="0047533E">
        <w:trPr>
          <w:trHeight w:val="315"/>
        </w:trPr>
        <w:tc>
          <w:tcPr>
            <w:tcW w:w="2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2013 </w:t>
            </w:r>
          </w:p>
        </w:tc>
        <w:tc>
          <w:tcPr>
            <w:tcW w:w="25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2014 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mil. dolari SUA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structura,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mil. dolari SUA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structura,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în % faţă de 2013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%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%</w:t>
            </w:r>
          </w:p>
        </w:tc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Export - total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2 428,3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2 </w:t>
            </w:r>
            <w:r w:rsidRPr="00394F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339,5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-3,7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  <w:t>inclusiv în:</w:t>
            </w: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ţările Uniunii Europene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1 137,3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1 </w:t>
            </w:r>
            <w:r w:rsidRPr="00394F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245,9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53,3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9,5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ţările CSI total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923,2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735,6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31,4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20,3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alte ţări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333,7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327,5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-1,9</w:t>
            </w:r>
          </w:p>
        </w:tc>
      </w:tr>
      <w:tr w:rsidR="001364BD" w:rsidRPr="005E7E61" w:rsidTr="0047533E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BC96"/>
            <w:vAlign w:val="center"/>
            <w:hideMark/>
          </w:tcPr>
          <w:p w:rsidR="001364BD" w:rsidRPr="001364BD" w:rsidRDefault="001364BD" w:rsidP="001364B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 w:rsidRPr="001364B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o-RO" w:eastAsia="ro-RO"/>
              </w:rPr>
              <w:t>din care:</w:t>
            </w: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Letonia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5.0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0.2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11.2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center"/>
            <w:hideMark/>
          </w:tcPr>
          <w:p w:rsidR="001364BD" w:rsidRPr="001364BD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0.5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Import - total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5 429,4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5 316</w:t>
            </w: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,9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-2,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  <w:t>inclusiv din: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ţările Uniunii Europene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2 472,1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2 567,7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48,3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3,9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ţările CSI total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1 672,3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1 449,2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3,3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alte ţări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1 342,4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1 289,9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28,4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3,9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4BC96"/>
            <w:vAlign w:val="center"/>
            <w:hideMark/>
          </w:tcPr>
          <w:p w:rsidR="001364BD" w:rsidRPr="001364BD" w:rsidRDefault="001364BD" w:rsidP="001364B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 w:rsidRPr="001364B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o-RO" w:eastAsia="ro-RO"/>
              </w:rPr>
              <w:t>din care:</w:t>
            </w: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Letonia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7.0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0.1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7.4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/>
            <w:noWrap/>
            <w:vAlign w:val="center"/>
            <w:hideMark/>
          </w:tcPr>
          <w:p w:rsidR="001364BD" w:rsidRPr="001364BD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0.1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7A1C22" w:rsidRPr="0016699D" w:rsidRDefault="007A1C22" w:rsidP="007A1C22">
      <w:pPr>
        <w:tabs>
          <w:tab w:val="left" w:pos="4678"/>
          <w:tab w:val="left" w:pos="10080"/>
        </w:tabs>
        <w:spacing w:before="120"/>
        <w:ind w:right="256"/>
        <w:jc w:val="both"/>
        <w:rPr>
          <w:i/>
          <w:sz w:val="14"/>
          <w:szCs w:val="14"/>
          <w:lang w:val="ro-RO"/>
        </w:rPr>
      </w:pPr>
      <w:r>
        <w:rPr>
          <w:i/>
          <w:sz w:val="14"/>
          <w:szCs w:val="14"/>
          <w:lang w:val="ro-RO"/>
        </w:rPr>
        <w:t xml:space="preserve">               </w:t>
      </w:r>
      <w:r w:rsidRPr="0016699D">
        <w:rPr>
          <w:i/>
          <w:sz w:val="14"/>
          <w:szCs w:val="14"/>
          <w:lang w:val="ro-RO"/>
        </w:rPr>
        <w:t>Sursa: BNS</w:t>
      </w:r>
    </w:p>
    <w:p w:rsidR="007A1C22" w:rsidRPr="007A1C22" w:rsidRDefault="007A1C22" w:rsidP="007A1C22">
      <w:pPr>
        <w:tabs>
          <w:tab w:val="left" w:pos="4678"/>
          <w:tab w:val="left" w:pos="10080"/>
        </w:tabs>
        <w:spacing w:before="120"/>
        <w:ind w:right="25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1C2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Schimburile comerciale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ale Republicii Moldova cu Letonia s-au cifrat în anul 2014 la valoarea de 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364BD">
        <w:rPr>
          <w:rFonts w:ascii="Times New Roman" w:hAnsi="Times New Roman" w:cs="Times New Roman"/>
          <w:b/>
          <w:sz w:val="24"/>
          <w:szCs w:val="24"/>
          <w:lang w:val="ro-RO"/>
        </w:rPr>
        <w:t>18.6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mil. USD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364BD">
        <w:rPr>
          <w:rFonts w:ascii="Times New Roman" w:hAnsi="Times New Roman" w:cs="Times New Roman"/>
          <w:sz w:val="24"/>
          <w:szCs w:val="24"/>
          <w:lang w:val="ro-RO"/>
        </w:rPr>
        <w:t>majorându-se cu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364BD">
        <w:rPr>
          <w:rFonts w:ascii="Times New Roman" w:hAnsi="Times New Roman" w:cs="Times New Roman"/>
          <w:b/>
          <w:sz w:val="24"/>
          <w:szCs w:val="24"/>
          <w:lang w:val="ro-RO"/>
        </w:rPr>
        <w:t>29.2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%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faţă de acee</w:t>
      </w:r>
      <w:r w:rsidR="001364BD">
        <w:rPr>
          <w:rFonts w:ascii="Times New Roman" w:hAnsi="Times New Roman" w:cs="Times New Roman"/>
          <w:sz w:val="24"/>
          <w:szCs w:val="24"/>
          <w:lang w:val="ro-RO"/>
        </w:rPr>
        <w:t>aşi perioadă a anului precedent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1364BD">
        <w:rPr>
          <w:rFonts w:ascii="Times New Roman" w:hAnsi="Times New Roman" w:cs="Times New Roman"/>
          <w:sz w:val="24"/>
          <w:szCs w:val="24"/>
          <w:lang w:val="ro-RO"/>
        </w:rPr>
        <w:t>14,4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mil. USD). Această cre</w:t>
      </w:r>
      <w:r w:rsidRPr="007A1C22">
        <w:rPr>
          <w:rFonts w:ascii="Cambria Math" w:hAnsi="Cambria Math" w:cs="Cambria Math"/>
          <w:sz w:val="24"/>
          <w:szCs w:val="24"/>
          <w:lang w:val="ro-RO"/>
        </w:rPr>
        <w:t>ș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>tere s-a datorat în mare parte cre</w:t>
      </w:r>
      <w:r w:rsidRPr="007A1C22">
        <w:rPr>
          <w:rFonts w:ascii="Cambria Math" w:hAnsi="Cambria Math" w:cs="Cambria Math"/>
          <w:sz w:val="24"/>
          <w:szCs w:val="24"/>
          <w:lang w:val="ro-RO"/>
        </w:rPr>
        <w:t>ș</w:t>
      </w:r>
      <w:r w:rsidR="001364BD">
        <w:rPr>
          <w:rFonts w:ascii="Times New Roman" w:hAnsi="Times New Roman" w:cs="Times New Roman"/>
          <w:sz w:val="24"/>
          <w:szCs w:val="24"/>
          <w:lang w:val="ro-RO"/>
        </w:rPr>
        <w:t>terii exporturilor, de 2,5 ori</w:t>
      </w:r>
    </w:p>
    <w:p w:rsidR="007A1C22" w:rsidRPr="007A1C22" w:rsidRDefault="007A1C22" w:rsidP="007A1C22">
      <w:pPr>
        <w:tabs>
          <w:tab w:val="left" w:pos="4678"/>
          <w:tab w:val="left" w:pos="10080"/>
        </w:tabs>
        <w:spacing w:before="120"/>
        <w:ind w:right="25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1C2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Soldul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balanţei comerciale este unul pozitiv, cifrându-se în 2014 </w:t>
      </w:r>
      <w:r w:rsidR="001364BD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364BD" w:rsidRPr="001364BD">
        <w:rPr>
          <w:rFonts w:ascii="Times New Roman" w:hAnsi="Times New Roman" w:cs="Times New Roman"/>
          <w:b/>
          <w:sz w:val="24"/>
          <w:szCs w:val="24"/>
          <w:lang w:val="ro-RO"/>
        </w:rPr>
        <w:t>3,8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mil. USD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>, comparativ cu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B3A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2B3A0F">
        <w:rPr>
          <w:rFonts w:ascii="Times New Roman" w:hAnsi="Times New Roman" w:cs="Times New Roman"/>
          <w:b/>
          <w:sz w:val="24"/>
          <w:szCs w:val="24"/>
          <w:lang w:val="ro-RO"/>
        </w:rPr>
        <w:t>2,0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mil. USD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în perioada similară a anului trecut. </w:t>
      </w:r>
    </w:p>
    <w:p w:rsidR="002B3A0F" w:rsidRDefault="002B3A0F" w:rsidP="007A1C2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B3A0F" w:rsidRDefault="002B3A0F" w:rsidP="007A1C2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A1C22" w:rsidRPr="007A1C22" w:rsidRDefault="007A1C22" w:rsidP="007A1C22">
      <w:pPr>
        <w:spacing w:before="1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Top 10 mărfuri exportate către Letonia, 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>mii dolari SUA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134"/>
        <w:gridCol w:w="7513"/>
        <w:gridCol w:w="1276"/>
      </w:tblGrid>
      <w:tr w:rsidR="007A1C22" w:rsidRPr="007A1C22" w:rsidTr="007A1C22">
        <w:trPr>
          <w:trHeight w:val="68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7A1C22" w:rsidRPr="007A1C22" w:rsidRDefault="007A1C22" w:rsidP="007A1C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Cod S.A.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7A1C22" w:rsidRPr="007A1C22" w:rsidRDefault="007A1C22" w:rsidP="007A1C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Descrierea mărfii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7A1C22" w:rsidRPr="002B3A0F" w:rsidRDefault="007A1C22" w:rsidP="002B3A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7A1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2014 </w:t>
            </w:r>
          </w:p>
        </w:tc>
      </w:tr>
      <w:tr w:rsidR="002B3A0F" w:rsidRPr="007A1C22" w:rsidTr="002B3A0F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A0F" w:rsidRPr="002B3A0F" w:rsidRDefault="002B3A0F" w:rsidP="002B3A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A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9028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A0F" w:rsidRPr="002B3A0F" w:rsidRDefault="002B3A0F" w:rsidP="002B3A0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Contoare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gaz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lichide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electricitate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contoare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calibrarea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etalonarea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A0F" w:rsidRPr="002B3A0F" w:rsidRDefault="002B3A0F" w:rsidP="002B3A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3 710</w:t>
            </w:r>
          </w:p>
        </w:tc>
      </w:tr>
      <w:tr w:rsidR="002B3A0F" w:rsidRPr="007A1C22" w:rsidTr="002B3A0F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A0F" w:rsidRPr="002B3A0F" w:rsidRDefault="002B3A0F" w:rsidP="002B3A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A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A0F" w:rsidRPr="002B3A0F" w:rsidRDefault="002B3A0F" w:rsidP="002B3A0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Medicamente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dozate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conditionate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vanzarea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amanuntul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A0F" w:rsidRPr="002B3A0F" w:rsidRDefault="002B3A0F" w:rsidP="002B3A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3 032</w:t>
            </w:r>
          </w:p>
        </w:tc>
      </w:tr>
      <w:tr w:rsidR="002B3A0F" w:rsidRPr="007A1C22" w:rsidTr="002B3A0F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A0F" w:rsidRPr="002B3A0F" w:rsidRDefault="002B3A0F" w:rsidP="002B3A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A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A0F" w:rsidRPr="002B3A0F" w:rsidRDefault="002B3A0F" w:rsidP="002B3A0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Vin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must din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struguri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A0F" w:rsidRPr="002B3A0F" w:rsidRDefault="002B3A0F" w:rsidP="002B3A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1 127</w:t>
            </w:r>
          </w:p>
        </w:tc>
      </w:tr>
      <w:tr w:rsidR="002B3A0F" w:rsidRPr="007A1C22" w:rsidTr="002B3A0F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A0F" w:rsidRPr="002B3A0F" w:rsidRDefault="002B3A0F" w:rsidP="002B3A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A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A0F" w:rsidRPr="002B3A0F" w:rsidRDefault="002B3A0F" w:rsidP="002B3A0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Distilate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vin,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rachiuri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lichioruri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bauturi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alcoolice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A0F" w:rsidRPr="002B3A0F" w:rsidRDefault="002B3A0F" w:rsidP="002B3A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606</w:t>
            </w:r>
          </w:p>
        </w:tc>
      </w:tr>
      <w:tr w:rsidR="002B3A0F" w:rsidRPr="007A1C22" w:rsidTr="002B3A0F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A0F" w:rsidRPr="002B3A0F" w:rsidRDefault="002B3A0F" w:rsidP="002B3A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A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A0F" w:rsidRPr="002B3A0F" w:rsidRDefault="002B3A0F" w:rsidP="002B3A0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Produse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brutarie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patiserie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biscuiti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chiar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cu cacao;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hostii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casete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prescuri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vafe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capac</w:t>
            </w:r>
            <w:proofErr w:type="spellEnd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paste </w:t>
            </w:r>
            <w:proofErr w:type="spellStart"/>
            <w:r w:rsidRPr="002B3A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uscate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A0F" w:rsidRPr="002B3A0F" w:rsidRDefault="002B3A0F" w:rsidP="002B3A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566</w:t>
            </w:r>
          </w:p>
        </w:tc>
      </w:tr>
    </w:tbl>
    <w:p w:rsidR="007A1C22" w:rsidRPr="007A1C22" w:rsidRDefault="007A1C22" w:rsidP="007A1C22">
      <w:pPr>
        <w:ind w:right="25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A1C22" w:rsidRPr="007A1C22" w:rsidRDefault="007A1C22" w:rsidP="007A1C22">
      <w:pPr>
        <w:spacing w:before="1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Top 10 mărfuri importate din Letonia, 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>mii dolari SUA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134"/>
        <w:gridCol w:w="7513"/>
        <w:gridCol w:w="1276"/>
      </w:tblGrid>
      <w:tr w:rsidR="007A1C22" w:rsidRPr="007A1C22" w:rsidTr="00A5617C">
        <w:trPr>
          <w:trHeight w:val="68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7A1C22" w:rsidRPr="007A1C22" w:rsidRDefault="007A1C22" w:rsidP="00A561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Cod S.A.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7A1C22" w:rsidRPr="007A1C22" w:rsidRDefault="007A1C22" w:rsidP="00A561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Descrierea mărfii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7A1C22" w:rsidRPr="002B3A0F" w:rsidRDefault="007A1C22" w:rsidP="00A561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7A1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2014 </w:t>
            </w:r>
          </w:p>
        </w:tc>
      </w:tr>
      <w:tr w:rsidR="00A5617C" w:rsidRPr="007A1C22" w:rsidTr="00A5617C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7C" w:rsidRPr="00A5617C" w:rsidRDefault="00A5617C" w:rsidP="00A561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 w:colFirst="2" w:colLast="2"/>
            <w:r w:rsidRPr="00A561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7C" w:rsidRPr="00A5617C" w:rsidRDefault="00A5617C" w:rsidP="00A5617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Medicamente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dozate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conditionate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vanzarea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amanuntul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7C" w:rsidRPr="00A5617C" w:rsidRDefault="00A5617C" w:rsidP="00A561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61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2468,4</w:t>
            </w:r>
          </w:p>
        </w:tc>
      </w:tr>
      <w:tr w:rsidR="00A5617C" w:rsidRPr="007A1C22" w:rsidTr="00A5617C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7C" w:rsidRPr="00A5617C" w:rsidRDefault="00A5617C" w:rsidP="00A561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61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7C" w:rsidRPr="00A5617C" w:rsidRDefault="00A5617C" w:rsidP="00A5617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Preparate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conserve de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peste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icre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(caviar)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inlocuitori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preparati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icre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peste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7C" w:rsidRPr="00A5617C" w:rsidRDefault="00A5617C" w:rsidP="00A561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61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1894,7</w:t>
            </w:r>
          </w:p>
        </w:tc>
      </w:tr>
      <w:tr w:rsidR="00A5617C" w:rsidRPr="007A1C22" w:rsidTr="00A5617C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7C" w:rsidRPr="00A5617C" w:rsidRDefault="00A5617C" w:rsidP="00A561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61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7C" w:rsidRPr="00A5617C" w:rsidRDefault="00A5617C" w:rsidP="00A5617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Brinzeturi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casuri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7C" w:rsidRPr="00A5617C" w:rsidRDefault="00A5617C" w:rsidP="00A561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61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547,8</w:t>
            </w:r>
          </w:p>
        </w:tc>
      </w:tr>
      <w:tr w:rsidR="00A5617C" w:rsidRPr="007A1C22" w:rsidTr="00A5617C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7C" w:rsidRPr="00A5617C" w:rsidRDefault="00A5617C" w:rsidP="00A561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61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8517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7C" w:rsidRPr="00A5617C" w:rsidRDefault="00A5617C" w:rsidP="00A5617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Aparate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telefonice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beneficiari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telefoanele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reteaua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telefonie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mobila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retele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fara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fir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7C" w:rsidRPr="00A5617C" w:rsidRDefault="00A5617C" w:rsidP="00A561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61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362,0</w:t>
            </w:r>
          </w:p>
        </w:tc>
      </w:tr>
      <w:tr w:rsidR="00A5617C" w:rsidRPr="007A1C22" w:rsidTr="00A5617C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7C" w:rsidRPr="00A5617C" w:rsidRDefault="00A5617C" w:rsidP="00A561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61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2703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7C" w:rsidRPr="00A5617C" w:rsidRDefault="00A5617C" w:rsidP="00A5617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Turba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turba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asternut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chiar</w:t>
            </w:r>
            <w:proofErr w:type="spellEnd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aglomerata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17C" w:rsidRPr="00A5617C" w:rsidRDefault="00A5617C" w:rsidP="00A561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61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277,7</w:t>
            </w:r>
          </w:p>
        </w:tc>
      </w:tr>
    </w:tbl>
    <w:bookmarkEnd w:id="0"/>
    <w:p w:rsidR="00FC7E2E" w:rsidRPr="006426DF" w:rsidRDefault="006426DF" w:rsidP="007A1C22">
      <w:p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COMISIA MIXTĂ:</w:t>
      </w:r>
      <w:r w:rsidRPr="00250DC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6426D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Cea de a 2-a Şedinţa Comisiei interguvernamentale moldo-letone pentru colaborare comercial-economică a avut loc în perioada 5-6 februarie 2013, la Riga.</w:t>
      </w:r>
    </w:p>
    <w:p w:rsidR="006426DF" w:rsidRDefault="006426DF" w:rsidP="00250DC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426D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Pentru a face cunoştinţă cu textul Protocolului Şedinţei sau altă informaţie relevantă accesaţi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site-ul Ministerului Economiei:</w:t>
      </w:r>
      <w:r w:rsidRPr="006426D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hyperlink r:id="rId5" w:history="1">
        <w:r w:rsidR="00250DCB" w:rsidRPr="0051223B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http://www.mec.gov.md/ro/advanced-page-type/cooperare-economica-internationala-comisii-mixte</w:t>
        </w:r>
      </w:hyperlink>
    </w:p>
    <w:p w:rsidR="00250DCB" w:rsidRPr="006426DF" w:rsidRDefault="00AD1BF2">
      <w:pPr>
        <w:rPr>
          <w:lang w:val="en-US"/>
        </w:rPr>
      </w:pPr>
      <w:r>
        <w:rPr>
          <w:lang w:val="en-US"/>
        </w:rPr>
        <w:t xml:space="preserve"> </w:t>
      </w:r>
    </w:p>
    <w:sectPr w:rsidR="00250DCB" w:rsidRPr="006426DF" w:rsidSect="00AC5396">
      <w:pgSz w:w="11907" w:h="16834" w:code="9"/>
      <w:pgMar w:top="567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96"/>
    <w:rsid w:val="00012673"/>
    <w:rsid w:val="00012D7C"/>
    <w:rsid w:val="00035BCF"/>
    <w:rsid w:val="000540A4"/>
    <w:rsid w:val="000670EE"/>
    <w:rsid w:val="00075355"/>
    <w:rsid w:val="000A12CB"/>
    <w:rsid w:val="000B1651"/>
    <w:rsid w:val="000D262D"/>
    <w:rsid w:val="000D3647"/>
    <w:rsid w:val="000E450A"/>
    <w:rsid w:val="00101240"/>
    <w:rsid w:val="00107335"/>
    <w:rsid w:val="00117E0F"/>
    <w:rsid w:val="00124945"/>
    <w:rsid w:val="001341A8"/>
    <w:rsid w:val="001364BD"/>
    <w:rsid w:val="0014208E"/>
    <w:rsid w:val="001564CB"/>
    <w:rsid w:val="00157F8E"/>
    <w:rsid w:val="00161AD5"/>
    <w:rsid w:val="00167456"/>
    <w:rsid w:val="001950B1"/>
    <w:rsid w:val="001B0922"/>
    <w:rsid w:val="001B4FB1"/>
    <w:rsid w:val="001C37A9"/>
    <w:rsid w:val="001C6092"/>
    <w:rsid w:val="00215BFB"/>
    <w:rsid w:val="00227301"/>
    <w:rsid w:val="002320C0"/>
    <w:rsid w:val="002429CD"/>
    <w:rsid w:val="00250DCB"/>
    <w:rsid w:val="00252753"/>
    <w:rsid w:val="00260591"/>
    <w:rsid w:val="00270ACF"/>
    <w:rsid w:val="00272FD2"/>
    <w:rsid w:val="00285B15"/>
    <w:rsid w:val="002A10B8"/>
    <w:rsid w:val="002A3C12"/>
    <w:rsid w:val="002A60B1"/>
    <w:rsid w:val="002B3A0F"/>
    <w:rsid w:val="002B4FA2"/>
    <w:rsid w:val="002B6EF4"/>
    <w:rsid w:val="002C654E"/>
    <w:rsid w:val="002F0421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52F3"/>
    <w:rsid w:val="003359DA"/>
    <w:rsid w:val="00341C28"/>
    <w:rsid w:val="00345A06"/>
    <w:rsid w:val="00357A0A"/>
    <w:rsid w:val="003657EA"/>
    <w:rsid w:val="003760BF"/>
    <w:rsid w:val="003B0F48"/>
    <w:rsid w:val="003B3D6E"/>
    <w:rsid w:val="003B61A7"/>
    <w:rsid w:val="003C6A37"/>
    <w:rsid w:val="003D0B71"/>
    <w:rsid w:val="003E2CFF"/>
    <w:rsid w:val="003E2D02"/>
    <w:rsid w:val="00400B2D"/>
    <w:rsid w:val="00407DAD"/>
    <w:rsid w:val="004127BB"/>
    <w:rsid w:val="0041401B"/>
    <w:rsid w:val="00420D83"/>
    <w:rsid w:val="00424ADD"/>
    <w:rsid w:val="00451C19"/>
    <w:rsid w:val="004550A4"/>
    <w:rsid w:val="0046499C"/>
    <w:rsid w:val="004749A6"/>
    <w:rsid w:val="00481E5D"/>
    <w:rsid w:val="0048353C"/>
    <w:rsid w:val="00497887"/>
    <w:rsid w:val="004A1011"/>
    <w:rsid w:val="004A1BF5"/>
    <w:rsid w:val="004A2227"/>
    <w:rsid w:val="004B6093"/>
    <w:rsid w:val="004B6B2F"/>
    <w:rsid w:val="004C0673"/>
    <w:rsid w:val="004C22DC"/>
    <w:rsid w:val="004E7708"/>
    <w:rsid w:val="00501BFA"/>
    <w:rsid w:val="00511693"/>
    <w:rsid w:val="00527B23"/>
    <w:rsid w:val="00533535"/>
    <w:rsid w:val="005438AB"/>
    <w:rsid w:val="00555044"/>
    <w:rsid w:val="005562BA"/>
    <w:rsid w:val="00577313"/>
    <w:rsid w:val="00581D08"/>
    <w:rsid w:val="005A29DF"/>
    <w:rsid w:val="005C0A35"/>
    <w:rsid w:val="005D00E3"/>
    <w:rsid w:val="005D6A41"/>
    <w:rsid w:val="005E02E9"/>
    <w:rsid w:val="005F20A8"/>
    <w:rsid w:val="00610524"/>
    <w:rsid w:val="006224A7"/>
    <w:rsid w:val="00632D59"/>
    <w:rsid w:val="006333BC"/>
    <w:rsid w:val="006426DF"/>
    <w:rsid w:val="006661EA"/>
    <w:rsid w:val="0068154F"/>
    <w:rsid w:val="00681BF3"/>
    <w:rsid w:val="00683679"/>
    <w:rsid w:val="00692F9B"/>
    <w:rsid w:val="006C7681"/>
    <w:rsid w:val="006D0280"/>
    <w:rsid w:val="006D6EF4"/>
    <w:rsid w:val="007009E0"/>
    <w:rsid w:val="0070269D"/>
    <w:rsid w:val="00703D8A"/>
    <w:rsid w:val="00706109"/>
    <w:rsid w:val="00706A07"/>
    <w:rsid w:val="00710264"/>
    <w:rsid w:val="00713783"/>
    <w:rsid w:val="00723DBC"/>
    <w:rsid w:val="007553A6"/>
    <w:rsid w:val="00756A1F"/>
    <w:rsid w:val="00764934"/>
    <w:rsid w:val="00766936"/>
    <w:rsid w:val="007A1C22"/>
    <w:rsid w:val="007A39A7"/>
    <w:rsid w:val="007B3469"/>
    <w:rsid w:val="007C3DF9"/>
    <w:rsid w:val="007D589A"/>
    <w:rsid w:val="007E52F9"/>
    <w:rsid w:val="00823143"/>
    <w:rsid w:val="0083306B"/>
    <w:rsid w:val="00845253"/>
    <w:rsid w:val="00866F43"/>
    <w:rsid w:val="00871493"/>
    <w:rsid w:val="008C67B8"/>
    <w:rsid w:val="008D44DC"/>
    <w:rsid w:val="008E7327"/>
    <w:rsid w:val="00922C01"/>
    <w:rsid w:val="00923EBF"/>
    <w:rsid w:val="00931A5E"/>
    <w:rsid w:val="009358D5"/>
    <w:rsid w:val="0094559F"/>
    <w:rsid w:val="00965119"/>
    <w:rsid w:val="00970DE9"/>
    <w:rsid w:val="00971A31"/>
    <w:rsid w:val="00976622"/>
    <w:rsid w:val="009D0001"/>
    <w:rsid w:val="009D7A46"/>
    <w:rsid w:val="009E0424"/>
    <w:rsid w:val="009F487C"/>
    <w:rsid w:val="009F5C30"/>
    <w:rsid w:val="00A003C9"/>
    <w:rsid w:val="00A065F4"/>
    <w:rsid w:val="00A17F68"/>
    <w:rsid w:val="00A23FFF"/>
    <w:rsid w:val="00A257A0"/>
    <w:rsid w:val="00A262F1"/>
    <w:rsid w:val="00A36172"/>
    <w:rsid w:val="00A5617C"/>
    <w:rsid w:val="00A64D86"/>
    <w:rsid w:val="00A66D7E"/>
    <w:rsid w:val="00A739C7"/>
    <w:rsid w:val="00A83497"/>
    <w:rsid w:val="00A86A65"/>
    <w:rsid w:val="00AA12AD"/>
    <w:rsid w:val="00AA28C3"/>
    <w:rsid w:val="00AC46D4"/>
    <w:rsid w:val="00AC5396"/>
    <w:rsid w:val="00AD0D82"/>
    <w:rsid w:val="00AD1BF2"/>
    <w:rsid w:val="00AD4C50"/>
    <w:rsid w:val="00AD5DD2"/>
    <w:rsid w:val="00AF6A9F"/>
    <w:rsid w:val="00B107E2"/>
    <w:rsid w:val="00B13A0B"/>
    <w:rsid w:val="00B175A7"/>
    <w:rsid w:val="00B26220"/>
    <w:rsid w:val="00B674E6"/>
    <w:rsid w:val="00B84EBB"/>
    <w:rsid w:val="00B95369"/>
    <w:rsid w:val="00BA7F3C"/>
    <w:rsid w:val="00BB2769"/>
    <w:rsid w:val="00BB3D5B"/>
    <w:rsid w:val="00BC24B0"/>
    <w:rsid w:val="00BC455C"/>
    <w:rsid w:val="00BD0C3D"/>
    <w:rsid w:val="00BF53AF"/>
    <w:rsid w:val="00C06A57"/>
    <w:rsid w:val="00C24FFA"/>
    <w:rsid w:val="00C35037"/>
    <w:rsid w:val="00C522FB"/>
    <w:rsid w:val="00C5452C"/>
    <w:rsid w:val="00C7483D"/>
    <w:rsid w:val="00C83FCF"/>
    <w:rsid w:val="00C84B92"/>
    <w:rsid w:val="00CA059A"/>
    <w:rsid w:val="00CD4BF7"/>
    <w:rsid w:val="00CD6DD8"/>
    <w:rsid w:val="00CE5DF4"/>
    <w:rsid w:val="00CE7D78"/>
    <w:rsid w:val="00CF6212"/>
    <w:rsid w:val="00D06D43"/>
    <w:rsid w:val="00D11AF1"/>
    <w:rsid w:val="00D1234D"/>
    <w:rsid w:val="00D12921"/>
    <w:rsid w:val="00D31FC1"/>
    <w:rsid w:val="00D45BE2"/>
    <w:rsid w:val="00D45C74"/>
    <w:rsid w:val="00D6269F"/>
    <w:rsid w:val="00D8414C"/>
    <w:rsid w:val="00DA459B"/>
    <w:rsid w:val="00DA5886"/>
    <w:rsid w:val="00DC07DB"/>
    <w:rsid w:val="00DC0819"/>
    <w:rsid w:val="00DC5C7A"/>
    <w:rsid w:val="00DC7080"/>
    <w:rsid w:val="00DD415A"/>
    <w:rsid w:val="00DE2CA8"/>
    <w:rsid w:val="00DF0ABF"/>
    <w:rsid w:val="00DF28C7"/>
    <w:rsid w:val="00E22282"/>
    <w:rsid w:val="00E46E85"/>
    <w:rsid w:val="00E74B4F"/>
    <w:rsid w:val="00EB20C7"/>
    <w:rsid w:val="00EB2BCD"/>
    <w:rsid w:val="00EB3200"/>
    <w:rsid w:val="00EB69DA"/>
    <w:rsid w:val="00ED050A"/>
    <w:rsid w:val="00ED6B1F"/>
    <w:rsid w:val="00F060DF"/>
    <w:rsid w:val="00F11AF9"/>
    <w:rsid w:val="00F12298"/>
    <w:rsid w:val="00F147BF"/>
    <w:rsid w:val="00F211A5"/>
    <w:rsid w:val="00F250FC"/>
    <w:rsid w:val="00F26A85"/>
    <w:rsid w:val="00F26D7A"/>
    <w:rsid w:val="00F30C2E"/>
    <w:rsid w:val="00F32743"/>
    <w:rsid w:val="00F37E75"/>
    <w:rsid w:val="00F43534"/>
    <w:rsid w:val="00F4639B"/>
    <w:rsid w:val="00F51371"/>
    <w:rsid w:val="00F63B41"/>
    <w:rsid w:val="00F65095"/>
    <w:rsid w:val="00F73164"/>
    <w:rsid w:val="00F743C2"/>
    <w:rsid w:val="00F839A0"/>
    <w:rsid w:val="00F8642C"/>
    <w:rsid w:val="00F9553B"/>
    <w:rsid w:val="00F95DB0"/>
    <w:rsid w:val="00FA135E"/>
    <w:rsid w:val="00FA44E1"/>
    <w:rsid w:val="00FB2368"/>
    <w:rsid w:val="00FC0ED6"/>
    <w:rsid w:val="00FC2E6C"/>
    <w:rsid w:val="00FC57CD"/>
    <w:rsid w:val="00FC7E2E"/>
    <w:rsid w:val="00FD3F4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C5396"/>
  </w:style>
  <w:style w:type="character" w:styleId="Hyperlink">
    <w:name w:val="Hyperlink"/>
    <w:basedOn w:val="DefaultParagraphFont"/>
    <w:uiPriority w:val="99"/>
    <w:unhideWhenUsed/>
    <w:rsid w:val="00250D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C5396"/>
  </w:style>
  <w:style w:type="character" w:styleId="Hyperlink">
    <w:name w:val="Hyperlink"/>
    <w:basedOn w:val="DefaultParagraphFont"/>
    <w:uiPriority w:val="99"/>
    <w:unhideWhenUsed/>
    <w:rsid w:val="00250D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c.gov.md/ro/advanced-page-type/cooperare-economica-internationala-comisii-mix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Ion Horneţ</cp:lastModifiedBy>
  <cp:revision>2</cp:revision>
  <dcterms:created xsi:type="dcterms:W3CDTF">2015-05-12T12:27:00Z</dcterms:created>
  <dcterms:modified xsi:type="dcterms:W3CDTF">2015-05-12T12:27:00Z</dcterms:modified>
</cp:coreProperties>
</file>