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6A3A" w14:textId="77777777" w:rsidR="00CD5319" w:rsidRPr="00B74F4F" w:rsidRDefault="004B4F71" w:rsidP="00CD5319"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968443" wp14:editId="6B5CBD0D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1778508"/>
                <wp:effectExtent l="0" t="0" r="0" b="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778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10334" w14:textId="77777777" w:rsidR="00CD5319" w:rsidRPr="00B446E0" w:rsidRDefault="00CD5319" w:rsidP="00CD531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0A4A09B" w14:textId="77777777" w:rsidR="00CD5319" w:rsidRPr="0096038C" w:rsidRDefault="004B4F71" w:rsidP="00CD531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"/>
                              </w:rPr>
                              <w:t>Министерство экономики</w:t>
                            </w:r>
                          </w:p>
                          <w:p w14:paraId="26B2356C" w14:textId="77777777" w:rsidR="00CD5319" w:rsidRPr="0096038C" w:rsidRDefault="004B4F71" w:rsidP="00CD531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"/>
                              </w:rPr>
                              <w:t>Республики Молдова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68443"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54.75pt;margin-top:7.75pt;width:155.25pt;height:140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" filled="f" stroked="f">
                <v:textbox style="mso-fit-shape-to-text:t">
                  <w:txbxContent>
                    <w:p w14:paraId="2DC10334" w14:textId="77777777" w:rsidR="00CD5319" w:rsidRPr="00B446E0" w:rsidRDefault="00CD5319" w:rsidP="00CD5319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0A4A09B" w14:textId="77777777" w:rsidR="00CD5319" w:rsidRPr="0096038C" w:rsidRDefault="004B4F71" w:rsidP="00CD5319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  <w:lang w:val="ru"/>
                        </w:rPr>
                        <w:t>Министерство экономики</w:t>
                      </w:r>
                    </w:p>
                    <w:p w14:paraId="26B2356C" w14:textId="77777777" w:rsidR="00CD5319" w:rsidRPr="0096038C" w:rsidRDefault="004B4F71" w:rsidP="00CD5319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  <w:lang w:val="ru"/>
                        </w:rPr>
                        <w:t>Республики Молдова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FCD9D32" wp14:editId="6E148292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3629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3E1FB19" wp14:editId="2F6AC2D4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76013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CE280" w14:textId="77777777" w:rsidR="00CD5319" w:rsidRPr="00B74F4F" w:rsidRDefault="00CD5319" w:rsidP="00CD5319"/>
    <w:p w14:paraId="15FA2185" w14:textId="77777777" w:rsidR="004B7215" w:rsidRDefault="004B7215" w:rsidP="004B7215">
      <w:pPr>
        <w:jc w:val="center"/>
      </w:pPr>
    </w:p>
    <w:p w14:paraId="37E496B3" w14:textId="77777777" w:rsidR="004B7215" w:rsidRDefault="004B7215" w:rsidP="004B721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763162" w14:textId="77777777" w:rsidR="00572D6C" w:rsidRDefault="00572D6C" w:rsidP="004B721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516D11" w14:textId="77777777" w:rsidR="004B7215" w:rsidRPr="00AA24CF" w:rsidRDefault="004B4F71" w:rsidP="004B7215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13730">
        <w:rPr>
          <w:rFonts w:ascii="Times New Roman" w:eastAsia="Times New Roman" w:hAnsi="Times New Roman"/>
          <w:b/>
          <w:sz w:val="28"/>
          <w:szCs w:val="28"/>
          <w:lang w:val="ru" w:eastAsia="ru-RU"/>
        </w:rPr>
        <w:t>ПРИКАЗ</w:t>
      </w:r>
    </w:p>
    <w:p w14:paraId="0AD217AB" w14:textId="77777777" w:rsidR="004B7215" w:rsidRPr="00AA24CF" w:rsidRDefault="004B4F71" w:rsidP="004B7215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" w:eastAsia="ru-RU"/>
        </w:rPr>
        <w:t xml:space="preserve">№ 14 от 08 </w:t>
      </w:r>
      <w:r>
        <w:rPr>
          <w:rFonts w:ascii="Times New Roman" w:eastAsia="Times New Roman" w:hAnsi="Times New Roman"/>
          <w:sz w:val="28"/>
          <w:szCs w:val="28"/>
          <w:u w:val="single"/>
          <w:lang w:val="ru" w:eastAsia="ru-RU"/>
        </w:rPr>
        <w:t>февраля</w:t>
      </w:r>
      <w:r>
        <w:rPr>
          <w:rFonts w:ascii="Times New Roman" w:eastAsia="Times New Roman" w:hAnsi="Times New Roman"/>
          <w:sz w:val="28"/>
          <w:szCs w:val="28"/>
          <w:lang w:val="ru" w:eastAsia="ru-RU"/>
        </w:rPr>
        <w:t xml:space="preserve"> 2022 года</w:t>
      </w:r>
    </w:p>
    <w:p w14:paraId="38E2C394" w14:textId="77777777" w:rsidR="004B7215" w:rsidRPr="00AA24CF" w:rsidRDefault="004B4F71" w:rsidP="004B7215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мун. Кишинэу</w:t>
      </w:r>
    </w:p>
    <w:p w14:paraId="6E75D10A" w14:textId="77777777" w:rsidR="004B7215" w:rsidRPr="00AA24CF" w:rsidRDefault="004B7215" w:rsidP="004B7215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E16964" w14:textId="77777777" w:rsidR="004B7215" w:rsidRPr="00AA24CF" w:rsidRDefault="004B4F71" w:rsidP="004B721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E55B7">
        <w:rPr>
          <w:rFonts w:ascii="Times New Roman" w:hAnsi="Times New Roman"/>
          <w:b/>
          <w:sz w:val="28"/>
          <w:szCs w:val="28"/>
          <w:lang w:val="ru"/>
        </w:rPr>
        <w:t>Об утверждении Положения о порядке компенсации разницы в цене на потребление природного газа для небытовых потребителей в связи с повышением регулируемых цен на природный газ</w:t>
      </w:r>
    </w:p>
    <w:p w14:paraId="3A94E570" w14:textId="77777777" w:rsidR="004B7215" w:rsidRPr="00AA24CF" w:rsidRDefault="004B4F71" w:rsidP="004B721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В целях исполнения 2 пункта Распоряжения Комиссии по чрезвычайным ситуациям Республики Молдова № 3 от 01 февраля 2022 года,</w:t>
      </w:r>
    </w:p>
    <w:p w14:paraId="7D32D7CB" w14:textId="77777777" w:rsidR="00476D78" w:rsidRPr="00AA24CF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28D8C58" w14:textId="77777777" w:rsidR="00B3131B" w:rsidRPr="00AA24CF" w:rsidRDefault="004B4F71" w:rsidP="00B313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5651">
        <w:rPr>
          <w:rFonts w:ascii="Times New Roman" w:hAnsi="Times New Roman"/>
          <w:b/>
          <w:sz w:val="28"/>
          <w:szCs w:val="28"/>
          <w:lang w:val="ru"/>
        </w:rPr>
        <w:t>ПРИКАЗЫВАЮ:</w:t>
      </w:r>
    </w:p>
    <w:p w14:paraId="2B4DE0B7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1. Утвердить Положение о порядке компенсации разницы в цене за потребление природного газа для небытовых потребителей в связи с повышением регулируемых цен на природный газ.</w:t>
      </w:r>
    </w:p>
    <w:p w14:paraId="65B290AA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2. Настоящий Приказ вступает в силу с даты опубликования в Официальном мониторе Республики Молдова.</w:t>
      </w:r>
    </w:p>
    <w:p w14:paraId="0E64AED7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3. Положения настоящего приказа распространяются на период года с января по март 2022 года.</w:t>
      </w:r>
    </w:p>
    <w:p w14:paraId="479422DB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4. Контроль за исполнением настоящего приказа возложить на Министерство экономики и Министерство финансов.</w:t>
      </w:r>
    </w:p>
    <w:p w14:paraId="190A009B" w14:textId="77777777" w:rsidR="00B3131B" w:rsidRPr="00AA24CF" w:rsidRDefault="00B3131B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C5F401" w14:textId="77777777" w:rsidR="00B3131B" w:rsidRPr="00AA24CF" w:rsidRDefault="004B4F71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" w:eastAsia="ru-RU"/>
        </w:rPr>
        <w:t xml:space="preserve">         Министр экономики</w:t>
      </w:r>
      <w:r>
        <w:rPr>
          <w:rFonts w:ascii="Times New Roman" w:eastAsia="Times New Roman" w:hAnsi="Times New Roman"/>
          <w:b/>
          <w:sz w:val="28"/>
          <w:szCs w:val="28"/>
          <w:lang w:val="ru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u" w:eastAsia="ru-RU"/>
        </w:rPr>
        <w:tab/>
        <w:t xml:space="preserve">                                  Серджиу Гайбу</w:t>
      </w:r>
    </w:p>
    <w:p w14:paraId="582E9EF5" w14:textId="77777777" w:rsidR="00B3131B" w:rsidRPr="00AA24CF" w:rsidRDefault="00B3131B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F94F99E" w14:textId="77777777" w:rsidR="00B3131B" w:rsidRPr="00AA24CF" w:rsidRDefault="00AA24CF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" w:eastAsia="ru-RU"/>
        </w:rPr>
        <w:t>Контрассигнует</w:t>
      </w:r>
      <w:r w:rsidR="004B4F71">
        <w:rPr>
          <w:rFonts w:ascii="Times New Roman" w:eastAsia="Times New Roman" w:hAnsi="Times New Roman"/>
          <w:b/>
          <w:sz w:val="28"/>
          <w:szCs w:val="28"/>
          <w:lang w:val="ru" w:eastAsia="ru-RU"/>
        </w:rPr>
        <w:t>:</w:t>
      </w:r>
    </w:p>
    <w:p w14:paraId="6138E95B" w14:textId="77777777" w:rsidR="00B3131B" w:rsidRPr="00AA24CF" w:rsidRDefault="004B4F71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" w:eastAsia="ru-RU"/>
        </w:rPr>
        <w:t xml:space="preserve">          Министр финансов                                                 Думитру БУДЯНСКИ</w:t>
      </w:r>
    </w:p>
    <w:p w14:paraId="5F5D226C" w14:textId="77777777" w:rsidR="00B3131B" w:rsidRPr="00AA24CF" w:rsidRDefault="00B3131B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12FE6553" w14:textId="77777777" w:rsidR="00B3131B" w:rsidRPr="00AA24CF" w:rsidRDefault="00B3131B" w:rsidP="00B3131B">
      <w:pPr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4481DDB2" w14:textId="77777777" w:rsidR="00EC1804" w:rsidRPr="00AA24CF" w:rsidRDefault="004B4F71" w:rsidP="00EC1804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Приложение</w:t>
      </w:r>
    </w:p>
    <w:p w14:paraId="4522C683" w14:textId="77777777" w:rsidR="00B3131B" w:rsidRPr="00AA24CF" w:rsidRDefault="004B4F71" w:rsidP="00EC1804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по приказу Министерства экономики</w:t>
      </w:r>
    </w:p>
    <w:p w14:paraId="6226690D" w14:textId="77777777" w:rsidR="00B3131B" w:rsidRPr="00AA24CF" w:rsidRDefault="004B4F71" w:rsidP="00EC1804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№ 14 от 08 февраля 2022 года</w:t>
      </w:r>
    </w:p>
    <w:p w14:paraId="76991347" w14:textId="77777777" w:rsidR="00B3131B" w:rsidRPr="00AA24CF" w:rsidRDefault="00B3131B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698578C9" w14:textId="77777777" w:rsidR="00B3131B" w:rsidRPr="00AA24CF" w:rsidRDefault="004B4F71" w:rsidP="00B3131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sz w:val="28"/>
          <w:szCs w:val="28"/>
          <w:lang w:val="ru"/>
        </w:rPr>
        <w:t>ПОЛОЖЕНИЕ</w:t>
      </w:r>
    </w:p>
    <w:p w14:paraId="4077A9BC" w14:textId="77777777" w:rsidR="00B3131B" w:rsidRPr="00AA24CF" w:rsidRDefault="004B4F71" w:rsidP="00B3131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"/>
        </w:rPr>
        <w:t>о порядке компенсации</w:t>
      </w:r>
    </w:p>
    <w:p w14:paraId="49B76EA8" w14:textId="77777777" w:rsidR="00B3131B" w:rsidRPr="00AA24CF" w:rsidRDefault="004B4F71" w:rsidP="00B3131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sz w:val="28"/>
          <w:szCs w:val="28"/>
          <w:lang w:val="ru"/>
        </w:rPr>
        <w:t>разницы в цене за потребление природного газа</w:t>
      </w:r>
    </w:p>
    <w:p w14:paraId="1D1D0950" w14:textId="77777777" w:rsidR="00B3131B" w:rsidRPr="00AA24CF" w:rsidRDefault="004B4F71" w:rsidP="00B3131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sz w:val="28"/>
          <w:szCs w:val="28"/>
          <w:lang w:val="ru"/>
        </w:rPr>
        <w:t xml:space="preserve"> для небытовых потребителей в связи с повышением</w:t>
      </w:r>
    </w:p>
    <w:p w14:paraId="7DFAF336" w14:textId="77777777" w:rsidR="00B3131B" w:rsidRPr="00AA24CF" w:rsidRDefault="004B4F71" w:rsidP="00B3131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sz w:val="28"/>
          <w:szCs w:val="28"/>
          <w:lang w:val="ru"/>
        </w:rPr>
        <w:t>регулируемых цен на природный газ</w:t>
      </w:r>
    </w:p>
    <w:p w14:paraId="1F5164D1" w14:textId="77777777" w:rsidR="00B3131B" w:rsidRPr="00AA24CF" w:rsidRDefault="00B3131B" w:rsidP="00B3131B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109565B1" w14:textId="77777777" w:rsidR="00B3131B" w:rsidRPr="00AA24CF" w:rsidRDefault="004B4F71" w:rsidP="00B3131B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i/>
          <w:sz w:val="28"/>
          <w:szCs w:val="28"/>
          <w:lang w:val="ru"/>
        </w:rPr>
        <w:t>Глава I</w:t>
      </w:r>
    </w:p>
    <w:p w14:paraId="4E6B00E1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250025">
        <w:rPr>
          <w:rFonts w:ascii="Times New Roman" w:hAnsi="Times New Roman"/>
          <w:b/>
          <w:sz w:val="28"/>
          <w:szCs w:val="28"/>
          <w:lang w:val="ru"/>
        </w:rPr>
        <w:t>ОБЩИЕ ПОЛОЖЕНИЯ</w:t>
      </w:r>
    </w:p>
    <w:p w14:paraId="7A0D9FCF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1. Положение о порядке компенсации разницы в цене за потребление природного газа для небытовых потребителей в связи с повышением регулируемых цен на природный газ (далее - Положение) разработано в целях выполнения пункта 2 Распоряжения № 3 от 01 февраля 2022 года Комиссии по чрезвычайным ситуациям Республики Молдова. </w:t>
      </w:r>
    </w:p>
    <w:p w14:paraId="77B8D3DD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2. Настоящее Положение регулирует механизм частичной компенсации повышения регулируемых цен на поставку природного газа для небытовых потребителей природного газа.</w:t>
      </w:r>
    </w:p>
    <w:p w14:paraId="08A4B54F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3. Компенсация разницы в цене за потребление природного газа небытовых потребителей в связи с повышением регулируемых цен на природный газ осуществляется ежемесячно на холодный период года - период с 1 ноября 2021 года по 31 марта 2022 года.</w:t>
      </w:r>
    </w:p>
    <w:p w14:paraId="31CC3A18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Право на компенсацию разницы в цене вследствие повышения регулируемых цен на поставку природного газа в контексте обязательства по оказанию публичной услуги предоставляется небытовым потребителям природного газа.</w:t>
      </w:r>
    </w:p>
    <w:p w14:paraId="02DD6C83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5. В контексте данного Положения используемые понятия означают следующее:</w:t>
      </w:r>
    </w:p>
    <w:p w14:paraId="03987D24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51E85">
        <w:rPr>
          <w:rFonts w:ascii="Times New Roman" w:hAnsi="Times New Roman"/>
          <w:i/>
          <w:sz w:val="28"/>
          <w:szCs w:val="28"/>
          <w:lang w:val="ru"/>
        </w:rPr>
        <w:t>небытовой потребитель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– физическое или юридическое лицо, которое закупает природный газ у поставщиков природного газа для целей, отличных от собственных бытовых нужд, а исключением государственных органов и учреждений;</w:t>
      </w:r>
    </w:p>
    <w:p w14:paraId="0C056D41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51E85">
        <w:rPr>
          <w:rFonts w:ascii="Times New Roman" w:hAnsi="Times New Roman"/>
          <w:i/>
          <w:sz w:val="28"/>
          <w:szCs w:val="28"/>
          <w:lang w:val="ru"/>
        </w:rPr>
        <w:lastRenderedPageBreak/>
        <w:t>поставщик природного газа</w:t>
      </w:r>
      <w:r w:rsidRPr="006F5651">
        <w:rPr>
          <w:rFonts w:ascii="Times New Roman" w:hAnsi="Times New Roman"/>
          <w:sz w:val="28"/>
          <w:szCs w:val="28"/>
          <w:lang w:val="ru"/>
        </w:rPr>
        <w:t> – газовое предприятие–обладатель лицензии на поставку природного газа, поставляющее природный газ в соответствии с Законом № 108/2016 о природном газе;</w:t>
      </w:r>
    </w:p>
    <w:p w14:paraId="473D104C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51E85">
        <w:rPr>
          <w:rFonts w:ascii="Times New Roman" w:hAnsi="Times New Roman"/>
          <w:i/>
          <w:sz w:val="28"/>
          <w:szCs w:val="28"/>
          <w:lang w:val="ru"/>
        </w:rPr>
        <w:t>регулируемая цена на поставку природного газа в контексте обязательства по оказанию публичной услуги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– цена, утвержденная Национальным агентством по регулированию в энергетике в соответствии с профильным законодательством, и действительная на момент поставки природного газа небытовым потребителям;</w:t>
      </w:r>
    </w:p>
    <w:p w14:paraId="0CA71F50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Разница в цене в результате повышения регулируемой цены на поставку природного газа в контексте обязательства по оказанию публичной услуги, компенсируемая для небытовых потребителей представляет собой разницу между регулируемой ценой на поставку природного газа в контексте обязательства по оказанию публичной услуги в расчетном месяце и соответствующей ценой в декабре 2021 года;</w:t>
      </w:r>
    </w:p>
    <w:p w14:paraId="0268FBA2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6. Компенсация предоставляется на одного небытового потребителя независимо от того, имеет ли он один договор на поставку газа с несколькими местами потребления или несколько договоров на поставку газа в разных местах или регионах Республики Молдова. Компенсация предоставляется только один раз в месяц на одного небытового потребителя, независимо от количества поставщиков природного газа, с которыми заключены договоры на поставку газа. </w:t>
      </w:r>
    </w:p>
    <w:p w14:paraId="108A38D7" w14:textId="77777777" w:rsidR="00B3131B" w:rsidRPr="00AA24CF" w:rsidRDefault="00B3131B" w:rsidP="00B3131B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21B3526C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675344">
        <w:rPr>
          <w:rFonts w:ascii="Times New Roman" w:hAnsi="Times New Roman"/>
          <w:b/>
          <w:sz w:val="28"/>
          <w:szCs w:val="28"/>
          <w:lang w:val="ru"/>
        </w:rPr>
        <w:t>Глава II</w:t>
      </w:r>
    </w:p>
    <w:p w14:paraId="776DBA32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675344">
        <w:rPr>
          <w:rFonts w:ascii="Times New Roman" w:hAnsi="Times New Roman"/>
          <w:b/>
          <w:sz w:val="28"/>
          <w:szCs w:val="28"/>
          <w:lang w:val="ru"/>
        </w:rPr>
        <w:t>МЕТОД ОПРЕДЕЛЕНИЯ РАЗМЕРА КОМПЕНСАЦИИ РАЗНИЦЫ В ЦЕНЕ</w:t>
      </w:r>
    </w:p>
    <w:p w14:paraId="478CFC83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7. Компенсация разницы в цене вследствие повышения регулируемых цен на поставку природного газа в контексте обязательства по оказанию публичной услуги для каждого небытового потребителя рассчитывается следующим образом:</w:t>
      </w:r>
    </w:p>
    <w:p w14:paraId="06BFFA3F" w14:textId="77777777" w:rsidR="00B3131B" w:rsidRPr="00AA24CF" w:rsidRDefault="004B4F71" w:rsidP="00B3131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1) Компенсация разницы в цене вследствие повышения регулируемых цен</w:t>
      </w:r>
      <w:r w:rsidRPr="006F5651">
        <w:rPr>
          <w:rFonts w:ascii="Times New Roman" w:hAnsi="Times New Roman"/>
          <w:sz w:val="28"/>
          <w:szCs w:val="28"/>
          <w:lang w:val="ru"/>
        </w:rPr>
        <w:br/>
        <w:t>на поставку природного газа в контексте обязательства по оказанию публичной услуги для</w:t>
      </w:r>
      <w:r w:rsidRPr="006F5651">
        <w:rPr>
          <w:rFonts w:ascii="Times New Roman" w:hAnsi="Times New Roman"/>
          <w:sz w:val="28"/>
          <w:szCs w:val="28"/>
          <w:lang w:val="ru"/>
        </w:rPr>
        <w:br/>
        <w:t>каждого небытового потребителя составляет 100% от разницы вследствие повышения</w:t>
      </w:r>
      <w:r w:rsidRPr="006F5651">
        <w:rPr>
          <w:rFonts w:ascii="Times New Roman" w:hAnsi="Times New Roman"/>
          <w:sz w:val="28"/>
          <w:szCs w:val="28"/>
          <w:lang w:val="ru"/>
        </w:rPr>
        <w:br/>
      </w:r>
      <w:r w:rsidRPr="006F5651">
        <w:rPr>
          <w:rFonts w:ascii="Times New Roman" w:hAnsi="Times New Roman"/>
          <w:sz w:val="28"/>
          <w:szCs w:val="28"/>
          <w:lang w:val="ru"/>
        </w:rPr>
        <w:lastRenderedPageBreak/>
        <w:t xml:space="preserve">регулируемых цен на поставку природного газа в контексте обязательства по оказанию публичной </w:t>
      </w:r>
      <w:r w:rsidR="00AA24CF" w:rsidRPr="006F5651">
        <w:rPr>
          <w:rFonts w:ascii="Times New Roman" w:hAnsi="Times New Roman"/>
          <w:sz w:val="28"/>
          <w:szCs w:val="28"/>
          <w:lang w:val="ru"/>
        </w:rPr>
        <w:t>услуги за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первые 500 куб. м, потребляемых в месяц. </w:t>
      </w:r>
    </w:p>
    <w:p w14:paraId="0DEFEF66" w14:textId="77777777" w:rsidR="00B3131B" w:rsidRPr="00AA24CF" w:rsidRDefault="004B4F71" w:rsidP="00B3131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2) Расчет компенсации осуществляется исходя из объема потребленного газа во всех точках потребления (счетчики) небытового потребителя, начиная с наибольшего объема потребления и далее по убывающей. </w:t>
      </w:r>
    </w:p>
    <w:p w14:paraId="48BFCB7C" w14:textId="77777777" w:rsidR="00B3131B" w:rsidRPr="00AA24CF" w:rsidRDefault="004B4F71" w:rsidP="00B3131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3) Суммирование объема потребленного газа, подлежащего компенсации, производится, начиная с объемов, потребленных при низком давлении, а если потребленный объем не достигает значения 500 куб. м, учитывается объем, потребленный при среднем давлении, после чего учитывается объем при высоком давлении.</w:t>
      </w:r>
    </w:p>
    <w:p w14:paraId="00EE2D11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8. Ежемесячно, не позднее 04-го числа текущего месяца, поставщик природного газа определяет размер сумм для компенсации за природный газ, поставленный в предыдущем месяце, на основании положений пункта 2 Распоряжения № 3 от 01 февраля 2022 года Комиссии по чрезвычайным ситуациям Республики Молдова и настоящего Положения.</w:t>
      </w:r>
    </w:p>
    <w:p w14:paraId="4C43908F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9. В налоговых накладных, выписываемых на имя небытовых потребителей, отдельно указывается общая сумма за поставленный природный газ в соответствии с регулируемыми/утвержденными ANRE ценами, сумма компенсации и сумма, которую должен выплатить каждый потребитель после перерасчета.</w:t>
      </w:r>
    </w:p>
    <w:p w14:paraId="570D9E4F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C518F5">
        <w:rPr>
          <w:rFonts w:ascii="Times New Roman" w:hAnsi="Times New Roman"/>
          <w:sz w:val="28"/>
          <w:szCs w:val="28"/>
          <w:lang w:val="ru"/>
        </w:rPr>
        <w:t xml:space="preserve">10. Компенсация разницы в цене осуществляется небытовым потребителям, заключившим договоры на поставку природного газа, поставщиками природного газа, с исключительным указанием в счете на оплату отдельной записи, дающей юридическому лицу основание для включения данной суммы в бухгалтерскую отчетность. </w:t>
      </w:r>
    </w:p>
    <w:p w14:paraId="407F1245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11. Сумма компенсации за разницу в цене вычитается из суммы к оплате, рассчитанной поставщиком природного газа и включена в счет-фактуру к оплате, отправленную небытовым потребителям.</w:t>
      </w:r>
    </w:p>
    <w:p w14:paraId="65ECA52D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12. Денежные средства, предоставленные в качестве компенсации разницы в цене, выплачиваются поставщикам природного газа и не выдаются небытовым потребителям.</w:t>
      </w:r>
    </w:p>
    <w:p w14:paraId="42898D75" w14:textId="77777777" w:rsidR="00B3131B" w:rsidRPr="00AA24CF" w:rsidRDefault="00B3131B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3204A0BD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FD6B9A">
        <w:rPr>
          <w:rFonts w:ascii="Times New Roman" w:hAnsi="Times New Roman"/>
          <w:b/>
          <w:sz w:val="28"/>
          <w:szCs w:val="28"/>
          <w:lang w:val="ru"/>
        </w:rPr>
        <w:t>Глава III</w:t>
      </w:r>
    </w:p>
    <w:p w14:paraId="76974753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FD6B9A">
        <w:rPr>
          <w:rFonts w:ascii="Times New Roman" w:hAnsi="Times New Roman"/>
          <w:b/>
          <w:sz w:val="28"/>
          <w:szCs w:val="28"/>
          <w:lang w:val="ru"/>
        </w:rPr>
        <w:t>УЧЕТ И ПРЕДСТАВЛЕНИЕ ОТЧЕТНОСТИ</w:t>
      </w:r>
    </w:p>
    <w:p w14:paraId="24984519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lastRenderedPageBreak/>
        <w:t xml:space="preserve">13. Отчет о финансовых средствах, необходимых для финансирования компенсации расчетной разницы в цене, количества небытовых потребителей и объема потребленного природного газа в соответствии с установленными нормами, составляется и представляется ежемесячно в соответствии с </w:t>
      </w:r>
      <w:r w:rsidRPr="00FD6B9A">
        <w:rPr>
          <w:rFonts w:ascii="Times New Roman" w:hAnsi="Times New Roman"/>
          <w:i/>
          <w:sz w:val="28"/>
          <w:szCs w:val="28"/>
          <w:lang w:val="ru"/>
        </w:rPr>
        <w:t>Приложением № 1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к настоящему Положению, в сопровождении подробной информации по каждому потребителю в соответствии с </w:t>
      </w:r>
      <w:r w:rsidRPr="00FD6B9A">
        <w:rPr>
          <w:rFonts w:ascii="Times New Roman" w:hAnsi="Times New Roman"/>
          <w:i/>
          <w:sz w:val="28"/>
          <w:szCs w:val="28"/>
          <w:lang w:val="ru"/>
        </w:rPr>
        <w:t>Приложением № 2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к настоящему Положению. </w:t>
      </w:r>
      <w:r w:rsidRPr="00445AE4">
        <w:rPr>
          <w:rFonts w:ascii="Times New Roman" w:hAnsi="Times New Roman"/>
          <w:i/>
          <w:sz w:val="28"/>
          <w:szCs w:val="28"/>
          <w:lang w:val="ru"/>
        </w:rPr>
        <w:t>Приложение</w:t>
      </w:r>
      <w:r w:rsidR="00AA24CF">
        <w:rPr>
          <w:rFonts w:ascii="Times New Roman" w:hAnsi="Times New Roman"/>
          <w:i/>
          <w:sz w:val="28"/>
          <w:szCs w:val="28"/>
          <w:lang w:val="ru"/>
        </w:rPr>
        <w:t> </w:t>
      </w:r>
      <w:r w:rsidRPr="00445AE4">
        <w:rPr>
          <w:rFonts w:ascii="Times New Roman" w:hAnsi="Times New Roman"/>
          <w:i/>
          <w:sz w:val="28"/>
          <w:szCs w:val="28"/>
          <w:lang w:val="ru"/>
        </w:rPr>
        <w:t>№ 2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представляется ​​в электронной форме –</w:t>
      </w:r>
      <w:r w:rsidR="00AA24CF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файл Excel и PDF на электронный адрес: </w:t>
      </w:r>
      <w:hyperlink r:id="rId6" w:history="1">
        <w:r w:rsidRPr="00445AE4">
          <w:rPr>
            <w:rStyle w:val="Hyperlink"/>
            <w:rFonts w:ascii="Times New Roman" w:hAnsi="Times New Roman"/>
            <w:color w:val="4F81BD" w:themeColor="accent1"/>
            <w:sz w:val="28"/>
            <w:szCs w:val="28"/>
            <w:lang w:val="ru"/>
          </w:rPr>
          <w:t>compensatiegaz@me.gov.md</w:t>
        </w:r>
      </w:hyperlink>
      <w:r w:rsidRPr="00445AE4">
        <w:rPr>
          <w:rFonts w:ascii="Times New Roman" w:hAnsi="Times New Roman"/>
          <w:color w:val="4F81BD" w:themeColor="accent1"/>
          <w:sz w:val="28"/>
          <w:szCs w:val="28"/>
          <w:lang w:val="ru"/>
        </w:rPr>
        <w:t>.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PDF-версия должна быть заверена квалифицированной электронной подписью лица, ответственного за ее составление, или уполномоченного лица.</w:t>
      </w:r>
    </w:p>
    <w:p w14:paraId="009F92FF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14. Компенсация разницы в цене вследствие повышения регулируемых цен/тарифов на поставку природного газа в контексте обязательства по оказанию публичной услуги осуществляется за предыдущий месяц.</w:t>
      </w:r>
    </w:p>
    <w:p w14:paraId="04D6FBFC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15. После проверки информации о сумме компенсации расчетной разницы в цене поставщики природного газа ежемесячно, до 10 числа месяца, следующего за месяцем потребления, представляют в Финансово-административную службу Министерства экономики по вышеуказанному адресу электронной почты обобщенные отчеты о финансовых средствах, необходимых для финансирования компенсации расчетной разницы в цене, количестве бенефициаров - небытовых потребителей и потребленном объеме природного газа, согласно установленным нормам, в соответствии с </w:t>
      </w:r>
      <w:r w:rsidRPr="00907402">
        <w:rPr>
          <w:rFonts w:ascii="Times New Roman" w:hAnsi="Times New Roman"/>
          <w:i/>
          <w:sz w:val="28"/>
          <w:szCs w:val="28"/>
          <w:lang w:val="ru"/>
        </w:rPr>
        <w:t>Приложением № 1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и, соответственно, </w:t>
      </w:r>
      <w:r w:rsidRPr="00907402">
        <w:rPr>
          <w:rFonts w:ascii="Times New Roman" w:hAnsi="Times New Roman"/>
          <w:i/>
          <w:sz w:val="28"/>
          <w:szCs w:val="28"/>
          <w:lang w:val="ru"/>
        </w:rPr>
        <w:t>Приложением № 2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к настоящему Положению.</w:t>
      </w:r>
    </w:p>
    <w:p w14:paraId="468DA0A1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16. В дополнение к обобщенным отчетам, поставщики природного газа также представляют подробный отчет о финансовых средствах, необходимых для финансирования компенсации расчетной разницы в цене, за природный газ, поставляемый небытовым потребителям в пределах потребленного объема до 500 куб. м.</w:t>
      </w:r>
    </w:p>
    <w:p w14:paraId="42581AA9" w14:textId="77777777" w:rsidR="00B3131B" w:rsidRPr="00AA24CF" w:rsidRDefault="00B3131B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49039BA3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B01831">
        <w:rPr>
          <w:rFonts w:ascii="Times New Roman" w:hAnsi="Times New Roman"/>
          <w:b/>
          <w:sz w:val="28"/>
          <w:szCs w:val="28"/>
          <w:lang w:val="ru"/>
        </w:rPr>
        <w:t>Глава IV</w:t>
      </w:r>
    </w:p>
    <w:p w14:paraId="2A7698AE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B01831">
        <w:rPr>
          <w:rFonts w:ascii="Times New Roman" w:hAnsi="Times New Roman"/>
          <w:b/>
          <w:sz w:val="28"/>
          <w:szCs w:val="28"/>
          <w:lang w:val="ru"/>
        </w:rPr>
        <w:t>ПОРЯДОК ПЕРЕЧИСЛЕНИЯ ДЕНЕЖНЫХ СРЕДСТВ</w:t>
      </w:r>
    </w:p>
    <w:p w14:paraId="22CC043C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17. Министерство экономики в течение 3 рабочих дней со дня получения от поставщиков природного газа отчетов, составленных в соответствии с пунктами 14 и 15 настоящего Положения, проверяет отчеты и в случае выявления расхождений запрашивает разъяснения. После выяснения расхождений или при их отсутствии Министерство экономики оформляет </w:t>
      </w:r>
      <w:r w:rsidRPr="006F5651">
        <w:rPr>
          <w:rFonts w:ascii="Times New Roman" w:hAnsi="Times New Roman"/>
          <w:sz w:val="28"/>
          <w:szCs w:val="28"/>
          <w:lang w:val="ru"/>
        </w:rPr>
        <w:lastRenderedPageBreak/>
        <w:t>платежные документы для перечисления соответствующих финансовых средств на счета поставщиков природного газа.</w:t>
      </w:r>
    </w:p>
    <w:p w14:paraId="07CB2E0B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18. Министерство финансов осуществляет финансирование согласно платежным документам по мере их представления Министерством экономики с соблюдением очередности, установленной в части (2) статьи 67 Закона о публичных финансах и бюджетно-налоговой ответственности № 181/2014.</w:t>
      </w:r>
    </w:p>
    <w:p w14:paraId="18B210F9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"/>
        </w:rPr>
        <w:t>19. Поставщики природного газа погашают задолженность небытовых потребителей по оплате стоимости потребленного ими природного газа в том месяце, за который установлена ​​компенсация разницы в цене.</w:t>
      </w:r>
    </w:p>
    <w:p w14:paraId="0241E40C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20. Суммы компенсации разницы в цене на природный газ, которые не были запрошены или были ошибочно запрошены поставщиками природного газа в течение отчетного периода подлежат возврату на основании отчета за соответствующий период в течение бюджетного года.</w:t>
      </w:r>
    </w:p>
    <w:p w14:paraId="34D64DB1" w14:textId="77777777" w:rsidR="00B3131B" w:rsidRPr="00AA24CF" w:rsidRDefault="00B3131B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1C6F5506" w14:textId="77777777" w:rsidR="00572D6C" w:rsidRPr="00AA24CF" w:rsidRDefault="00572D6C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761D89DD" w14:textId="77777777" w:rsidR="00572D6C" w:rsidRPr="00AA24CF" w:rsidRDefault="00572D6C" w:rsidP="00B3131B">
      <w:pPr>
        <w:rPr>
          <w:rFonts w:ascii="Times New Roman" w:hAnsi="Times New Roman"/>
          <w:sz w:val="28"/>
          <w:szCs w:val="28"/>
          <w:lang w:val="ru-RU"/>
        </w:rPr>
      </w:pPr>
    </w:p>
    <w:p w14:paraId="663ED673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5605F2">
        <w:rPr>
          <w:rFonts w:ascii="Times New Roman" w:hAnsi="Times New Roman"/>
          <w:b/>
          <w:sz w:val="28"/>
          <w:szCs w:val="28"/>
          <w:lang w:val="ru"/>
        </w:rPr>
        <w:t>Глава V</w:t>
      </w:r>
    </w:p>
    <w:p w14:paraId="13B5DAAA" w14:textId="77777777" w:rsidR="00B3131B" w:rsidRPr="00AA24CF" w:rsidRDefault="004B4F71" w:rsidP="00B3131B">
      <w:pPr>
        <w:rPr>
          <w:rFonts w:ascii="Times New Roman" w:hAnsi="Times New Roman"/>
          <w:b/>
          <w:sz w:val="28"/>
          <w:szCs w:val="28"/>
          <w:lang w:val="ru-RU"/>
        </w:rPr>
      </w:pPr>
      <w:r w:rsidRPr="005605F2">
        <w:rPr>
          <w:rFonts w:ascii="Times New Roman" w:hAnsi="Times New Roman"/>
          <w:b/>
          <w:sz w:val="28"/>
          <w:szCs w:val="28"/>
          <w:lang w:val="ru"/>
        </w:rPr>
        <w:t>ОТВЕТСТВЕННОСТЬ</w:t>
      </w:r>
    </w:p>
    <w:p w14:paraId="429259EA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>21. Поставщики природного газа несут ответственность за достоверность и правильность учета небытовых потребителей, осуществление расчета размера компенсации разницы в ценах вследствие повышения регулируемых цен на поставку природного газа в контексте обязательства по оказанию публичной услуги, за отражение этого в счет-фактурах и финансовом отчете, а также за выплату их небытовым потребителям.</w:t>
      </w:r>
    </w:p>
    <w:p w14:paraId="03903BA8" w14:textId="77777777" w:rsidR="00B3131B" w:rsidRPr="00AA24CF" w:rsidRDefault="004B4F71" w:rsidP="00B313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5651">
        <w:rPr>
          <w:rFonts w:ascii="Times New Roman" w:hAnsi="Times New Roman"/>
          <w:sz w:val="28"/>
          <w:szCs w:val="28"/>
          <w:lang w:val="ru"/>
        </w:rPr>
        <w:t xml:space="preserve">22. Контроль правильности установления компенсации разницы в ценах вследствие повышения регулируемых цен на поставку природного газа в контексте обязательства по оказанию публичной услуги и за использование по назначению финансовых средств, выделенных </w:t>
      </w:r>
      <w:r w:rsidR="00AA24CF" w:rsidRPr="006F5651">
        <w:rPr>
          <w:rFonts w:ascii="Times New Roman" w:hAnsi="Times New Roman"/>
          <w:sz w:val="28"/>
          <w:szCs w:val="28"/>
          <w:lang w:val="ru"/>
        </w:rPr>
        <w:t>на ее оплату,</w:t>
      </w:r>
      <w:r w:rsidRPr="006F5651">
        <w:rPr>
          <w:rFonts w:ascii="Times New Roman" w:hAnsi="Times New Roman"/>
          <w:sz w:val="28"/>
          <w:szCs w:val="28"/>
          <w:lang w:val="ru"/>
        </w:rPr>
        <w:t xml:space="preserve"> осуществляют Финансовая инспекция Министерства финансов и другие уполномоченными законом контролирующие органы.</w:t>
      </w:r>
    </w:p>
    <w:p w14:paraId="4F4D40BF" w14:textId="77777777" w:rsidR="00B3131B" w:rsidRPr="00AA24CF" w:rsidRDefault="00B3131B" w:rsidP="00B3131B">
      <w:pPr>
        <w:jc w:val="both"/>
        <w:rPr>
          <w:lang w:val="ru-RU"/>
        </w:rPr>
      </w:pPr>
    </w:p>
    <w:p w14:paraId="61B9B960" w14:textId="77777777" w:rsidR="00476D78" w:rsidRPr="00AA24CF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D09777C" w14:textId="77777777" w:rsidR="00476D78" w:rsidRPr="00AA24CF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5F39A131" w14:textId="77777777" w:rsidR="00476D78" w:rsidRPr="00AA24CF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0E9CA24" w14:textId="77777777" w:rsidR="00476D78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</w:rPr>
      </w:pPr>
    </w:p>
    <w:p w14:paraId="63FC8BC9" w14:textId="77777777" w:rsidR="00476D78" w:rsidRP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6"/>
          <w:lang w:val="ru-RU"/>
        </w:rPr>
      </w:pPr>
      <w:r w:rsidRPr="00682ECB">
        <w:rPr>
          <w:rFonts w:ascii="Times New Roman" w:hAnsi="Times New Roman"/>
          <w:b/>
          <w:i/>
          <w:sz w:val="18"/>
          <w:szCs w:val="16"/>
          <w:lang w:val="ru-RU"/>
        </w:rPr>
        <w:lastRenderedPageBreak/>
        <w:t>Приложение №</w:t>
      </w:r>
      <w:r>
        <w:rPr>
          <w:rFonts w:ascii="Times New Roman" w:hAnsi="Times New Roman"/>
          <w:b/>
          <w:i/>
          <w:sz w:val="18"/>
          <w:szCs w:val="16"/>
          <w:lang w:val="ru-RU"/>
        </w:rPr>
        <w:t xml:space="preserve"> </w:t>
      </w:r>
      <w:r w:rsidRPr="00682ECB">
        <w:rPr>
          <w:rFonts w:ascii="Times New Roman" w:hAnsi="Times New Roman"/>
          <w:b/>
          <w:i/>
          <w:sz w:val="18"/>
          <w:szCs w:val="16"/>
          <w:lang w:val="ru-RU"/>
        </w:rPr>
        <w:t>1</w:t>
      </w:r>
    </w:p>
    <w:p w14:paraId="6A8B8D83" w14:textId="77777777" w:rsid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8"/>
          <w:lang w:val="ru"/>
        </w:rPr>
      </w:pPr>
      <w:r w:rsidRPr="00682ECB">
        <w:rPr>
          <w:rFonts w:ascii="Times New Roman" w:hAnsi="Times New Roman"/>
          <w:b/>
          <w:i/>
          <w:sz w:val="18"/>
          <w:szCs w:val="16"/>
          <w:lang w:val="ru-RU"/>
        </w:rPr>
        <w:t>К Положению</w:t>
      </w:r>
      <w:r w:rsidRPr="00682ECB">
        <w:rPr>
          <w:rFonts w:ascii="Times New Roman" w:hAnsi="Times New Roman"/>
          <w:b/>
          <w:i/>
          <w:sz w:val="28"/>
          <w:szCs w:val="28"/>
          <w:lang w:val="ru"/>
        </w:rPr>
        <w:t xml:space="preserve"> </w:t>
      </w:r>
      <w:r w:rsidRPr="00682ECB">
        <w:rPr>
          <w:rFonts w:ascii="Times New Roman" w:hAnsi="Times New Roman"/>
          <w:b/>
          <w:i/>
          <w:sz w:val="18"/>
          <w:szCs w:val="18"/>
          <w:lang w:val="ru"/>
        </w:rPr>
        <w:t>о порядке компенсации разницы в цене на потребление</w:t>
      </w:r>
    </w:p>
    <w:p w14:paraId="06C0BF39" w14:textId="77777777" w:rsidR="00682ECB" w:rsidRP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6"/>
          <w:lang w:val="ru-RU"/>
        </w:rPr>
      </w:pPr>
      <w:r w:rsidRPr="00682ECB">
        <w:rPr>
          <w:rFonts w:ascii="Times New Roman" w:hAnsi="Times New Roman"/>
          <w:b/>
          <w:i/>
          <w:sz w:val="18"/>
          <w:szCs w:val="18"/>
          <w:lang w:val="ru"/>
        </w:rPr>
        <w:t xml:space="preserve"> природного газа для небытовых потребителей в связи с повышением регулируемых цен на природный газ</w:t>
      </w:r>
    </w:p>
    <w:p w14:paraId="2B749F03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3404FD7F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3E7DCEF3" w14:textId="77777777" w:rsidR="00476D78" w:rsidRP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 w:rsidRPr="00682ECB">
        <w:rPr>
          <w:rFonts w:ascii="Times New Roman" w:hAnsi="Times New Roman"/>
          <w:sz w:val="18"/>
          <w:szCs w:val="18"/>
          <w:lang w:val="ru-RU"/>
        </w:rPr>
        <w:t>Отчет</w:t>
      </w:r>
    </w:p>
    <w:p w14:paraId="7B7903A2" w14:textId="77777777" w:rsidR="00682ECB" w:rsidRP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 w:rsidRPr="00682ECB">
        <w:rPr>
          <w:rFonts w:ascii="Times New Roman" w:hAnsi="Times New Roman"/>
          <w:sz w:val="18"/>
          <w:szCs w:val="18"/>
          <w:lang w:val="ru"/>
        </w:rPr>
        <w:t>о финансовых средствах, необходимых для финансирования компенсации расчетной разницы в цене за природный газ, поставленный небытовым потребителям в пределах объема 500 куб. м</w:t>
      </w:r>
      <w:r w:rsidRPr="00682ECB">
        <w:rPr>
          <w:rFonts w:ascii="Times New Roman" w:hAnsi="Times New Roman"/>
          <w:sz w:val="18"/>
          <w:szCs w:val="18"/>
          <w:lang w:val="ru-RU"/>
        </w:rPr>
        <w:t xml:space="preserve"> (включительно)</w:t>
      </w:r>
    </w:p>
    <w:p w14:paraId="6C8D695E" w14:textId="77777777" w:rsidR="00682ECB" w:rsidRP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 w:rsidRPr="00682ECB">
        <w:rPr>
          <w:rFonts w:ascii="Times New Roman" w:hAnsi="Times New Roman"/>
          <w:sz w:val="18"/>
          <w:szCs w:val="18"/>
          <w:lang w:val="ru-RU"/>
        </w:rPr>
        <w:t xml:space="preserve">за месяц, согласно пункту 2 </w:t>
      </w:r>
      <w:r w:rsidRPr="00682ECB">
        <w:rPr>
          <w:rFonts w:ascii="Times New Roman" w:hAnsi="Times New Roman"/>
          <w:sz w:val="18"/>
          <w:szCs w:val="18"/>
          <w:lang w:val="ru"/>
        </w:rPr>
        <w:t>Распоряжения № 3 от 01 февраля 2022 года Комиссии по чрезвычайным ситуациям Республики Молдова</w:t>
      </w:r>
    </w:p>
    <w:p w14:paraId="08101D62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6D43F12C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62880424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1713CD4B" w14:textId="77777777" w:rsidR="00476D78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  <w:r w:rsidRPr="00682ECB">
        <w:rPr>
          <w:rFonts w:ascii="Times New Roman" w:hAnsi="Times New Roman"/>
          <w:i/>
          <w:sz w:val="18"/>
          <w:szCs w:val="16"/>
          <w:lang w:val="ru-RU"/>
        </w:rPr>
        <w:t>Кто представляет</w:t>
      </w:r>
      <w:r>
        <w:rPr>
          <w:rFonts w:ascii="Times New Roman" w:hAnsi="Times New Roman"/>
          <w:sz w:val="18"/>
          <w:szCs w:val="16"/>
          <w:lang w:val="ru-RU"/>
        </w:rPr>
        <w:t>___________________</w:t>
      </w:r>
    </w:p>
    <w:p w14:paraId="6DB78585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b/>
          <w:sz w:val="18"/>
          <w:szCs w:val="16"/>
          <w:u w:val="single"/>
          <w:lang w:val="ru-RU"/>
        </w:rPr>
      </w:pPr>
      <w:r w:rsidRPr="00682ECB">
        <w:rPr>
          <w:rFonts w:ascii="Times New Roman" w:hAnsi="Times New Roman"/>
          <w:i/>
          <w:sz w:val="18"/>
          <w:szCs w:val="16"/>
          <w:lang w:val="ru-RU"/>
        </w:rPr>
        <w:t>Кому представляет</w:t>
      </w:r>
      <w:r>
        <w:rPr>
          <w:rFonts w:ascii="Times New Roman" w:hAnsi="Times New Roman"/>
          <w:i/>
          <w:sz w:val="18"/>
          <w:szCs w:val="16"/>
          <w:lang w:val="ru-RU"/>
        </w:rPr>
        <w:t xml:space="preserve"> </w:t>
      </w:r>
      <w:r w:rsidRPr="00682ECB">
        <w:rPr>
          <w:rFonts w:ascii="Times New Roman" w:hAnsi="Times New Roman"/>
          <w:b/>
          <w:sz w:val="18"/>
          <w:szCs w:val="16"/>
          <w:u w:val="single"/>
          <w:lang w:val="ru-RU"/>
        </w:rPr>
        <w:t>Министерству экономики</w:t>
      </w:r>
    </w:p>
    <w:p w14:paraId="348A1FE6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i/>
          <w:sz w:val="18"/>
          <w:szCs w:val="16"/>
          <w:lang w:val="ru-RU"/>
        </w:rPr>
      </w:pPr>
      <w:r>
        <w:rPr>
          <w:rFonts w:ascii="Times New Roman" w:hAnsi="Times New Roman"/>
          <w:i/>
          <w:sz w:val="18"/>
          <w:szCs w:val="16"/>
          <w:lang w:val="ru-RU"/>
        </w:rPr>
        <w:t>За месяц____________________</w:t>
      </w:r>
      <w:r w:rsidRPr="00682ECB">
        <w:rPr>
          <w:rFonts w:ascii="Times New Roman" w:hAnsi="Times New Roman"/>
          <w:b/>
          <w:sz w:val="18"/>
          <w:szCs w:val="16"/>
          <w:u w:val="single"/>
          <w:lang w:val="ru-RU"/>
        </w:rPr>
        <w:t>2022</w:t>
      </w:r>
      <w:r>
        <w:rPr>
          <w:rFonts w:ascii="Times New Roman" w:hAnsi="Times New Roman"/>
          <w:i/>
          <w:sz w:val="18"/>
          <w:szCs w:val="16"/>
          <w:lang w:val="ru-RU"/>
        </w:rPr>
        <w:t xml:space="preserve"> года</w:t>
      </w:r>
    </w:p>
    <w:p w14:paraId="31F699A4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08"/>
        <w:gridCol w:w="1807"/>
        <w:gridCol w:w="1808"/>
        <w:gridCol w:w="1809"/>
      </w:tblGrid>
      <w:tr w:rsidR="00A873C8" w14:paraId="77576DB6" w14:textId="77777777" w:rsidTr="00335C37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0EF4F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Район/количество небытовых потребителей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9585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Объем газа, поставленного в пределах до 500м</w:t>
            </w:r>
            <w:r w:rsidRPr="00A873C8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</w:p>
          <w:p w14:paraId="6609F7C4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(согласно тарифу, с НДС)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2FC23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Регулируемая цена за поставленный природный газ, за месяц, действующая в декабре 2021 г., с НДС (лей за 1 м</w:t>
            </w:r>
            <w:r w:rsidRPr="00A873C8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) 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F8DB4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Регулируемая цена за поставленный природный газ, за месяц, утвержденная за расчетный месяц 2022 г., с НДС (лей за 1 м</w:t>
            </w:r>
            <w:r w:rsidRPr="00A873C8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6"/>
                <w:lang w:val="ru-RU"/>
              </w:rPr>
              <w:t>)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BF4B3" w14:textId="77777777" w:rsidR="00A873C8" w:rsidRPr="00A747A5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Сумма компенсации, установленной за первые потребленные 500м</w:t>
            </w:r>
            <w:r w:rsidRPr="00A873C8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  <w:r w:rsidR="00A747A5" w:rsidRPr="00A747A5">
              <w:rPr>
                <w:rFonts w:ascii="Times New Roman" w:hAnsi="Times New Roman"/>
                <w:sz w:val="18"/>
                <w:szCs w:val="16"/>
                <w:lang w:val="ru-RU"/>
              </w:rPr>
              <w:t>, с НДС</w:t>
            </w:r>
            <w:r w:rsidR="00A747A5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 (леев)</w:t>
            </w:r>
          </w:p>
        </w:tc>
      </w:tr>
      <w:tr w:rsidR="00A873C8" w14:paraId="620AB0A1" w14:textId="77777777" w:rsidTr="00335C37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8E011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8DD3F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3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C711C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C13FD" w14:textId="77777777" w:rsid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7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7C26E" w14:textId="77777777" w:rsidR="00A873C8" w:rsidRPr="00A873C8" w:rsidRDefault="00A873C8" w:rsidP="00A87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73C8">
              <w:rPr>
                <w:rFonts w:ascii="Times New Roman" w:hAnsi="Times New Roman"/>
                <w:sz w:val="16"/>
                <w:szCs w:val="16"/>
                <w:lang w:val="ru-RU"/>
              </w:rPr>
              <w:t>9=(ст.6-ст.7)х100%хст.3</w:t>
            </w:r>
          </w:p>
        </w:tc>
      </w:tr>
      <w:tr w:rsidR="00A873C8" w14:paraId="5780A303" w14:textId="77777777" w:rsidTr="00335C37">
        <w:tc>
          <w:tcPr>
            <w:tcW w:w="1812" w:type="dxa"/>
            <w:tcBorders>
              <w:top w:val="single" w:sz="12" w:space="0" w:color="auto"/>
            </w:tcBorders>
          </w:tcPr>
          <w:p w14:paraId="4F26F2F2" w14:textId="77777777" w:rsidR="00A873C8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Кишинэу, всего</w:t>
            </w: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2442FB51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38B01E41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5785768F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362228B6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873C8" w14:paraId="0616452F" w14:textId="77777777" w:rsidTr="00A873C8">
        <w:tc>
          <w:tcPr>
            <w:tcW w:w="1812" w:type="dxa"/>
          </w:tcPr>
          <w:p w14:paraId="7CFA7C35" w14:textId="77777777" w:rsidR="00A873C8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в т. ч.</w:t>
            </w:r>
          </w:p>
        </w:tc>
        <w:tc>
          <w:tcPr>
            <w:tcW w:w="1812" w:type="dxa"/>
          </w:tcPr>
          <w:p w14:paraId="307C0074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02A3E14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0F9C5A3D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C3E88E2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873C8" w14:paraId="556E039F" w14:textId="77777777" w:rsidTr="00A873C8">
        <w:tc>
          <w:tcPr>
            <w:tcW w:w="1812" w:type="dxa"/>
          </w:tcPr>
          <w:p w14:paraId="1F68D1F3" w14:textId="77777777" w:rsidR="00A873C8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под высоким давлением</w:t>
            </w:r>
          </w:p>
        </w:tc>
        <w:tc>
          <w:tcPr>
            <w:tcW w:w="1812" w:type="dxa"/>
          </w:tcPr>
          <w:p w14:paraId="134B21C2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445AD815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C2077D7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4A2679F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873C8" w14:paraId="4A731E21" w14:textId="77777777" w:rsidTr="00A873C8">
        <w:tc>
          <w:tcPr>
            <w:tcW w:w="1812" w:type="dxa"/>
          </w:tcPr>
          <w:p w14:paraId="788DC1D3" w14:textId="77777777" w:rsidR="00A873C8" w:rsidRPr="00A747A5" w:rsidRDefault="00A747A5" w:rsidP="00A747A5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под средним давлением</w:t>
            </w:r>
          </w:p>
        </w:tc>
        <w:tc>
          <w:tcPr>
            <w:tcW w:w="1812" w:type="dxa"/>
          </w:tcPr>
          <w:p w14:paraId="7151BE66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68024DE8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B73AB0D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5F75EF88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873C8" w14:paraId="748CBD4A" w14:textId="77777777" w:rsidTr="00A873C8">
        <w:tc>
          <w:tcPr>
            <w:tcW w:w="1812" w:type="dxa"/>
          </w:tcPr>
          <w:p w14:paraId="3D57BD24" w14:textId="77777777" w:rsidR="00A873C8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под низким давлением</w:t>
            </w:r>
          </w:p>
        </w:tc>
        <w:tc>
          <w:tcPr>
            <w:tcW w:w="1812" w:type="dxa"/>
          </w:tcPr>
          <w:p w14:paraId="69FFF028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1AAD25D2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F90A35B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AD7D17E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873C8" w14:paraId="6A132843" w14:textId="77777777" w:rsidTr="00A873C8">
        <w:tc>
          <w:tcPr>
            <w:tcW w:w="1812" w:type="dxa"/>
          </w:tcPr>
          <w:p w14:paraId="5646BD16" w14:textId="77777777" w:rsidR="00A873C8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Яловень</w:t>
            </w:r>
          </w:p>
        </w:tc>
        <w:tc>
          <w:tcPr>
            <w:tcW w:w="1812" w:type="dxa"/>
          </w:tcPr>
          <w:p w14:paraId="72D0E2E9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529DF064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01C0DF7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F5063D8" w14:textId="77777777" w:rsidR="00A873C8" w:rsidRDefault="00A873C8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77DB98B7" w14:textId="77777777" w:rsidTr="00A873C8">
        <w:tc>
          <w:tcPr>
            <w:tcW w:w="1812" w:type="dxa"/>
          </w:tcPr>
          <w:p w14:paraId="7BFC8786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…</w:t>
            </w:r>
          </w:p>
        </w:tc>
        <w:tc>
          <w:tcPr>
            <w:tcW w:w="1812" w:type="dxa"/>
          </w:tcPr>
          <w:p w14:paraId="21E8232E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619A6D28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C5A8260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7489DD4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730FBD6E" w14:textId="77777777" w:rsidTr="00A873C8">
        <w:tc>
          <w:tcPr>
            <w:tcW w:w="1812" w:type="dxa"/>
          </w:tcPr>
          <w:p w14:paraId="3E7EA85B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…</w:t>
            </w:r>
          </w:p>
        </w:tc>
        <w:tc>
          <w:tcPr>
            <w:tcW w:w="1812" w:type="dxa"/>
          </w:tcPr>
          <w:p w14:paraId="1C0D78E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4BE451EB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12784F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42463A7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130F2CEE" w14:textId="77777777" w:rsidTr="00A873C8">
        <w:tc>
          <w:tcPr>
            <w:tcW w:w="1812" w:type="dxa"/>
          </w:tcPr>
          <w:p w14:paraId="3DE314E7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A747A5">
              <w:rPr>
                <w:rFonts w:ascii="Times New Roman" w:hAnsi="Times New Roman"/>
                <w:sz w:val="18"/>
                <w:szCs w:val="16"/>
                <w:lang w:val="ru-RU"/>
              </w:rPr>
              <w:t>…</w:t>
            </w:r>
          </w:p>
        </w:tc>
        <w:tc>
          <w:tcPr>
            <w:tcW w:w="1812" w:type="dxa"/>
          </w:tcPr>
          <w:p w14:paraId="4BA5CA2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3248BA52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2B209D34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D3B9D5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448C1475" w14:textId="77777777" w:rsidTr="00A873C8">
        <w:tc>
          <w:tcPr>
            <w:tcW w:w="1812" w:type="dxa"/>
          </w:tcPr>
          <w:p w14:paraId="483B6DA5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AEA1BD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723B238E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1CFE29D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F358DC1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0E792038" w14:textId="77777777" w:rsidTr="00A873C8">
        <w:tc>
          <w:tcPr>
            <w:tcW w:w="1812" w:type="dxa"/>
          </w:tcPr>
          <w:p w14:paraId="4CF9A358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1FFC54D1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E4E9458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79DB33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7F0DDC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43143161" w14:textId="77777777" w:rsidTr="00A873C8">
        <w:tc>
          <w:tcPr>
            <w:tcW w:w="1812" w:type="dxa"/>
          </w:tcPr>
          <w:p w14:paraId="57D5C0A9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Бэлць</w:t>
            </w:r>
          </w:p>
        </w:tc>
        <w:tc>
          <w:tcPr>
            <w:tcW w:w="1812" w:type="dxa"/>
          </w:tcPr>
          <w:p w14:paraId="3E4CF5B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97AB9DB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438DAA0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42824AF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0343768D" w14:textId="77777777" w:rsidTr="00A873C8">
        <w:tc>
          <w:tcPr>
            <w:tcW w:w="1812" w:type="dxa"/>
          </w:tcPr>
          <w:p w14:paraId="78B72DFA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Единец</w:t>
            </w:r>
          </w:p>
        </w:tc>
        <w:tc>
          <w:tcPr>
            <w:tcW w:w="1812" w:type="dxa"/>
          </w:tcPr>
          <w:p w14:paraId="266BC48F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0F607BCB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0379C60F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1AFE07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116CE490" w14:textId="77777777" w:rsidTr="00A873C8">
        <w:tc>
          <w:tcPr>
            <w:tcW w:w="1812" w:type="dxa"/>
          </w:tcPr>
          <w:p w14:paraId="4E27A49D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Флорешть</w:t>
            </w:r>
          </w:p>
        </w:tc>
        <w:tc>
          <w:tcPr>
            <w:tcW w:w="1812" w:type="dxa"/>
          </w:tcPr>
          <w:p w14:paraId="61E2E70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58C555F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2580234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FD60AE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22A53E87" w14:textId="77777777" w:rsidTr="00A873C8">
        <w:tc>
          <w:tcPr>
            <w:tcW w:w="1812" w:type="dxa"/>
          </w:tcPr>
          <w:p w14:paraId="198914F9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Орхей</w:t>
            </w:r>
          </w:p>
        </w:tc>
        <w:tc>
          <w:tcPr>
            <w:tcW w:w="1812" w:type="dxa"/>
          </w:tcPr>
          <w:p w14:paraId="3AF651D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16ADDC6E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26EE1418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685B60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17508DAD" w14:textId="77777777" w:rsidTr="00A873C8">
        <w:tc>
          <w:tcPr>
            <w:tcW w:w="1812" w:type="dxa"/>
          </w:tcPr>
          <w:p w14:paraId="385C90EB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Штефан-Водэ</w:t>
            </w:r>
          </w:p>
        </w:tc>
        <w:tc>
          <w:tcPr>
            <w:tcW w:w="1812" w:type="dxa"/>
          </w:tcPr>
          <w:p w14:paraId="523052F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2EBFEDD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529D270C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1EFCB20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01215F78" w14:textId="77777777" w:rsidTr="00A873C8">
        <w:tc>
          <w:tcPr>
            <w:tcW w:w="1812" w:type="dxa"/>
          </w:tcPr>
          <w:p w14:paraId="0857F3DA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Кахул</w:t>
            </w:r>
          </w:p>
        </w:tc>
        <w:tc>
          <w:tcPr>
            <w:tcW w:w="1812" w:type="dxa"/>
          </w:tcPr>
          <w:p w14:paraId="3132A90B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7F8BE35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349D3A00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0EC6F13D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54202A9F" w14:textId="77777777" w:rsidTr="00A873C8">
        <w:tc>
          <w:tcPr>
            <w:tcW w:w="1812" w:type="dxa"/>
          </w:tcPr>
          <w:p w14:paraId="78583BCF" w14:textId="77777777" w:rsidR="00A747A5" w:rsidRPr="00A747A5" w:rsidRDefault="00A747A5" w:rsidP="00A747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Чадыр-Лунга</w:t>
            </w:r>
          </w:p>
        </w:tc>
        <w:tc>
          <w:tcPr>
            <w:tcW w:w="1812" w:type="dxa"/>
          </w:tcPr>
          <w:p w14:paraId="6BFB5D6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253AF85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255AC78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0BC65E6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3FBA4869" w14:textId="77777777" w:rsidTr="00A873C8">
        <w:tc>
          <w:tcPr>
            <w:tcW w:w="1812" w:type="dxa"/>
          </w:tcPr>
          <w:p w14:paraId="710FFF1C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Чимишлия</w:t>
            </w:r>
          </w:p>
        </w:tc>
        <w:tc>
          <w:tcPr>
            <w:tcW w:w="1812" w:type="dxa"/>
          </w:tcPr>
          <w:p w14:paraId="0DBABDDA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5011FE3B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5D52F37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525270B2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24F5F9CD" w14:textId="77777777" w:rsidTr="00A873C8">
        <w:tc>
          <w:tcPr>
            <w:tcW w:w="1812" w:type="dxa"/>
          </w:tcPr>
          <w:p w14:paraId="6878C5A0" w14:textId="77777777" w:rsidR="00A747A5" w:rsidRP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Тараклия</w:t>
            </w:r>
          </w:p>
        </w:tc>
        <w:tc>
          <w:tcPr>
            <w:tcW w:w="1812" w:type="dxa"/>
          </w:tcPr>
          <w:p w14:paraId="7C42710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1BF6F49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6C11C647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00F07CF2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557C776F" w14:textId="77777777" w:rsidTr="00A873C8">
        <w:tc>
          <w:tcPr>
            <w:tcW w:w="1812" w:type="dxa"/>
          </w:tcPr>
          <w:p w14:paraId="0B7CF58F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Унгень</w:t>
            </w:r>
          </w:p>
        </w:tc>
        <w:tc>
          <w:tcPr>
            <w:tcW w:w="1812" w:type="dxa"/>
          </w:tcPr>
          <w:p w14:paraId="53E523E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</w:tcPr>
          <w:p w14:paraId="189E8EC0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15D71E4A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</w:tcPr>
          <w:p w14:paraId="78B1BBBF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220B3B14" w14:textId="77777777" w:rsidTr="00335C37">
        <w:tc>
          <w:tcPr>
            <w:tcW w:w="1812" w:type="dxa"/>
            <w:tcBorders>
              <w:bottom w:val="single" w:sz="12" w:space="0" w:color="auto"/>
            </w:tcBorders>
          </w:tcPr>
          <w:p w14:paraId="22FED0A4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2496EBF6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4CE701AD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bottom w:val="single" w:sz="12" w:space="0" w:color="auto"/>
            </w:tcBorders>
          </w:tcPr>
          <w:p w14:paraId="5538245C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bottom w:val="single" w:sz="12" w:space="0" w:color="auto"/>
            </w:tcBorders>
          </w:tcPr>
          <w:p w14:paraId="65D7C772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A747A5" w14:paraId="77EF8A08" w14:textId="77777777" w:rsidTr="00335C37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E63FDD" w14:textId="77777777" w:rsidR="00A747A5" w:rsidRDefault="00A747A5" w:rsidP="00A7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Итого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532CD3B5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79C29919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</w:tcPr>
          <w:p w14:paraId="397845D3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</w:tcPr>
          <w:p w14:paraId="561B7F4D" w14:textId="77777777" w:rsidR="00A747A5" w:rsidRDefault="00A747A5" w:rsidP="00A873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</w:tbl>
    <w:p w14:paraId="3B8F45AD" w14:textId="77777777" w:rsidR="00A747A5" w:rsidRDefault="00A747A5" w:rsidP="00A873C8">
      <w:pPr>
        <w:spacing w:after="0" w:line="240" w:lineRule="auto"/>
        <w:ind w:firstLine="284"/>
        <w:rPr>
          <w:rFonts w:ascii="Times New Roman" w:hAnsi="Times New Roman"/>
          <w:sz w:val="18"/>
          <w:szCs w:val="16"/>
          <w:lang w:val="ru-RU"/>
        </w:rPr>
      </w:pPr>
    </w:p>
    <w:p w14:paraId="0270BF90" w14:textId="77777777" w:rsidR="00A747A5" w:rsidRDefault="00A747A5">
      <w:pPr>
        <w:spacing w:after="200" w:line="276" w:lineRule="auto"/>
        <w:rPr>
          <w:rFonts w:ascii="Times New Roman" w:hAnsi="Times New Roman"/>
          <w:sz w:val="18"/>
          <w:szCs w:val="16"/>
          <w:lang w:val="ru-RU"/>
        </w:rPr>
      </w:pPr>
      <w:r>
        <w:rPr>
          <w:rFonts w:ascii="Times New Roman" w:hAnsi="Times New Roman"/>
          <w:sz w:val="18"/>
          <w:szCs w:val="16"/>
          <w:lang w:val="ru-RU"/>
        </w:rPr>
        <w:br w:type="page"/>
      </w:r>
    </w:p>
    <w:p w14:paraId="3A71B641" w14:textId="77777777" w:rsidR="00A873C8" w:rsidRDefault="00A873C8" w:rsidP="00A873C8">
      <w:pPr>
        <w:spacing w:after="0" w:line="240" w:lineRule="auto"/>
        <w:ind w:firstLine="284"/>
        <w:rPr>
          <w:rFonts w:ascii="Times New Roman" w:hAnsi="Times New Roman"/>
          <w:sz w:val="18"/>
          <w:szCs w:val="16"/>
          <w:lang w:val="ru-RU"/>
        </w:rPr>
      </w:pPr>
    </w:p>
    <w:p w14:paraId="3769A545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</w:p>
    <w:p w14:paraId="6AF627BF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</w:p>
    <w:p w14:paraId="005FC8DF" w14:textId="77777777" w:rsidR="00682ECB" w:rsidRP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6"/>
          <w:lang w:val="ru-RU"/>
        </w:rPr>
      </w:pPr>
      <w:r w:rsidRPr="00682ECB">
        <w:rPr>
          <w:rFonts w:ascii="Times New Roman" w:hAnsi="Times New Roman"/>
          <w:b/>
          <w:i/>
          <w:sz w:val="18"/>
          <w:szCs w:val="16"/>
          <w:lang w:val="ru-RU"/>
        </w:rPr>
        <w:t>Приложение №</w:t>
      </w:r>
      <w:r>
        <w:rPr>
          <w:rFonts w:ascii="Times New Roman" w:hAnsi="Times New Roman"/>
          <w:b/>
          <w:i/>
          <w:sz w:val="18"/>
          <w:szCs w:val="16"/>
          <w:lang w:val="ru-RU"/>
        </w:rPr>
        <w:t xml:space="preserve"> 2</w:t>
      </w:r>
    </w:p>
    <w:p w14:paraId="75A9B780" w14:textId="77777777" w:rsid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8"/>
          <w:lang w:val="ru"/>
        </w:rPr>
      </w:pPr>
      <w:r w:rsidRPr="00682ECB">
        <w:rPr>
          <w:rFonts w:ascii="Times New Roman" w:hAnsi="Times New Roman"/>
          <w:b/>
          <w:i/>
          <w:sz w:val="18"/>
          <w:szCs w:val="16"/>
          <w:lang w:val="ru-RU"/>
        </w:rPr>
        <w:t>К Положению</w:t>
      </w:r>
      <w:r w:rsidRPr="00682ECB">
        <w:rPr>
          <w:rFonts w:ascii="Times New Roman" w:hAnsi="Times New Roman"/>
          <w:b/>
          <w:i/>
          <w:sz w:val="28"/>
          <w:szCs w:val="28"/>
          <w:lang w:val="ru"/>
        </w:rPr>
        <w:t xml:space="preserve"> </w:t>
      </w:r>
      <w:r w:rsidRPr="00682ECB">
        <w:rPr>
          <w:rFonts w:ascii="Times New Roman" w:hAnsi="Times New Roman"/>
          <w:b/>
          <w:i/>
          <w:sz w:val="18"/>
          <w:szCs w:val="18"/>
          <w:lang w:val="ru"/>
        </w:rPr>
        <w:t>о порядке компенсации разницы в цене на потребление</w:t>
      </w:r>
    </w:p>
    <w:p w14:paraId="0AF194F4" w14:textId="77777777" w:rsidR="00682ECB" w:rsidRPr="00682ECB" w:rsidRDefault="00682ECB" w:rsidP="00682ECB">
      <w:pPr>
        <w:spacing w:after="0" w:line="240" w:lineRule="auto"/>
        <w:ind w:left="-567" w:right="-272" w:firstLine="284"/>
        <w:jc w:val="right"/>
        <w:rPr>
          <w:rFonts w:ascii="Times New Roman" w:hAnsi="Times New Roman"/>
          <w:b/>
          <w:i/>
          <w:sz w:val="18"/>
          <w:szCs w:val="16"/>
          <w:lang w:val="ru-RU"/>
        </w:rPr>
      </w:pPr>
      <w:r w:rsidRPr="00682ECB">
        <w:rPr>
          <w:rFonts w:ascii="Times New Roman" w:hAnsi="Times New Roman"/>
          <w:b/>
          <w:i/>
          <w:sz w:val="18"/>
          <w:szCs w:val="18"/>
          <w:lang w:val="ru"/>
        </w:rPr>
        <w:t xml:space="preserve"> природного газа для небытовых потребителей в связи с повышением регулируемых цен на природный газ</w:t>
      </w:r>
    </w:p>
    <w:p w14:paraId="70EC0245" w14:textId="77777777" w:rsidR="00682ECB" w:rsidRPr="00682ECB" w:rsidRDefault="00682ECB" w:rsidP="00682EC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92002A9" w14:textId="77777777" w:rsidR="00682ECB" w:rsidRPr="00682ECB" w:rsidRDefault="00682ECB" w:rsidP="00682EC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C12CEF5" w14:textId="77777777" w:rsidR="00682ECB" w:rsidRP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 w:rsidRPr="00682ECB">
        <w:rPr>
          <w:rFonts w:ascii="Times New Roman" w:hAnsi="Times New Roman"/>
          <w:sz w:val="18"/>
          <w:szCs w:val="18"/>
          <w:lang w:val="ru-RU"/>
        </w:rPr>
        <w:t>Отчет</w:t>
      </w:r>
    </w:p>
    <w:p w14:paraId="089A6460" w14:textId="77777777" w:rsid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 w:rsidRPr="00682ECB">
        <w:rPr>
          <w:rFonts w:ascii="Times New Roman" w:hAnsi="Times New Roman"/>
          <w:sz w:val="18"/>
          <w:szCs w:val="18"/>
          <w:lang w:val="ru"/>
        </w:rPr>
        <w:t>о финансовых средствах, необходимых для финансирования компенсации расчетной разницы в цене за природный газ, пот</w:t>
      </w:r>
      <w:r>
        <w:rPr>
          <w:rFonts w:ascii="Times New Roman" w:hAnsi="Times New Roman"/>
          <w:sz w:val="18"/>
          <w:szCs w:val="18"/>
          <w:lang w:val="ru"/>
        </w:rPr>
        <w:t>реб</w:t>
      </w:r>
      <w:r w:rsidRPr="00682ECB">
        <w:rPr>
          <w:rFonts w:ascii="Times New Roman" w:hAnsi="Times New Roman"/>
          <w:sz w:val="18"/>
          <w:szCs w:val="18"/>
          <w:lang w:val="ru"/>
        </w:rPr>
        <w:t>ленный небытовым</w:t>
      </w:r>
      <w:r>
        <w:rPr>
          <w:rFonts w:ascii="Times New Roman" w:hAnsi="Times New Roman"/>
          <w:sz w:val="18"/>
          <w:szCs w:val="18"/>
          <w:lang w:val="ru"/>
        </w:rPr>
        <w:t>и</w:t>
      </w:r>
      <w:r w:rsidRPr="00682ECB">
        <w:rPr>
          <w:rFonts w:ascii="Times New Roman" w:hAnsi="Times New Roman"/>
          <w:sz w:val="18"/>
          <w:szCs w:val="18"/>
          <w:lang w:val="ru"/>
        </w:rPr>
        <w:t xml:space="preserve"> потребителям</w:t>
      </w:r>
      <w:r>
        <w:rPr>
          <w:rFonts w:ascii="Times New Roman" w:hAnsi="Times New Roman"/>
          <w:sz w:val="18"/>
          <w:szCs w:val="18"/>
          <w:lang w:val="ru"/>
        </w:rPr>
        <w:t>и</w:t>
      </w:r>
      <w:r w:rsidRPr="00682ECB">
        <w:rPr>
          <w:rFonts w:ascii="Times New Roman" w:hAnsi="Times New Roman"/>
          <w:sz w:val="18"/>
          <w:szCs w:val="18"/>
          <w:lang w:val="ru"/>
        </w:rPr>
        <w:t xml:space="preserve"> </w:t>
      </w:r>
      <w:r>
        <w:rPr>
          <w:rFonts w:ascii="Times New Roman" w:hAnsi="Times New Roman"/>
          <w:sz w:val="18"/>
          <w:szCs w:val="18"/>
          <w:lang w:val="ru"/>
        </w:rPr>
        <w:t>сверх</w:t>
      </w:r>
      <w:r w:rsidRPr="00682ECB">
        <w:rPr>
          <w:rFonts w:ascii="Times New Roman" w:hAnsi="Times New Roman"/>
          <w:sz w:val="18"/>
          <w:szCs w:val="18"/>
          <w:lang w:val="ru"/>
        </w:rPr>
        <w:t xml:space="preserve"> объема 500 куб. </w:t>
      </w:r>
      <w:r>
        <w:rPr>
          <w:rFonts w:ascii="Times New Roman" w:hAnsi="Times New Roman"/>
          <w:sz w:val="18"/>
          <w:szCs w:val="18"/>
          <w:lang w:val="ru"/>
        </w:rPr>
        <w:t xml:space="preserve">м </w:t>
      </w:r>
      <w:r w:rsidRPr="00682ECB">
        <w:rPr>
          <w:rFonts w:ascii="Times New Roman" w:hAnsi="Times New Roman"/>
          <w:sz w:val="18"/>
          <w:szCs w:val="18"/>
          <w:lang w:val="ru-RU"/>
        </w:rPr>
        <w:t xml:space="preserve">за месяц, </w:t>
      </w:r>
    </w:p>
    <w:p w14:paraId="26096269" w14:textId="77777777" w:rsid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"/>
        </w:rPr>
      </w:pPr>
      <w:r w:rsidRPr="00682ECB">
        <w:rPr>
          <w:rFonts w:ascii="Times New Roman" w:hAnsi="Times New Roman"/>
          <w:sz w:val="18"/>
          <w:szCs w:val="18"/>
          <w:lang w:val="ru-RU"/>
        </w:rPr>
        <w:t xml:space="preserve">согласно пункту 2 </w:t>
      </w:r>
      <w:r w:rsidRPr="00682ECB">
        <w:rPr>
          <w:rFonts w:ascii="Times New Roman" w:hAnsi="Times New Roman"/>
          <w:sz w:val="18"/>
          <w:szCs w:val="18"/>
          <w:lang w:val="ru"/>
        </w:rPr>
        <w:t>Распоряжения № 3 от 01 февраля 2022 года</w:t>
      </w:r>
      <w:r>
        <w:rPr>
          <w:rFonts w:ascii="Times New Roman" w:hAnsi="Times New Roman"/>
          <w:sz w:val="18"/>
          <w:szCs w:val="18"/>
          <w:lang w:val="ru"/>
        </w:rPr>
        <w:t xml:space="preserve"> </w:t>
      </w:r>
      <w:r w:rsidRPr="00682ECB">
        <w:rPr>
          <w:rFonts w:ascii="Times New Roman" w:hAnsi="Times New Roman"/>
          <w:sz w:val="18"/>
          <w:szCs w:val="18"/>
          <w:lang w:val="ru"/>
        </w:rPr>
        <w:t>Комиссии по чрезвычайным ситуациям Республики Молдова</w:t>
      </w:r>
      <w:r>
        <w:rPr>
          <w:rFonts w:ascii="Times New Roman" w:hAnsi="Times New Roman"/>
          <w:sz w:val="18"/>
          <w:szCs w:val="18"/>
          <w:lang w:val="ru"/>
        </w:rPr>
        <w:t>,</w:t>
      </w:r>
    </w:p>
    <w:p w14:paraId="51111E13" w14:textId="77777777" w:rsidR="00682ECB" w:rsidRPr="00682ECB" w:rsidRDefault="00682ECB" w:rsidP="00682ECB">
      <w:pPr>
        <w:spacing w:after="0" w:line="240" w:lineRule="auto"/>
        <w:ind w:left="-567" w:right="-272" w:firstLine="284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"/>
        </w:rPr>
        <w:t>по каждому небытовому потребителю, местности</w:t>
      </w:r>
    </w:p>
    <w:p w14:paraId="18BBA721" w14:textId="77777777" w:rsidR="00682ECB" w:rsidRPr="00682ECB" w:rsidRDefault="00682ECB" w:rsidP="00682EC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720769DD" w14:textId="77777777" w:rsidR="00682ECB" w:rsidRPr="00682ECB" w:rsidRDefault="00682ECB" w:rsidP="00682EC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1752B10" w14:textId="77777777" w:rsidR="00682ECB" w:rsidRPr="00682ECB" w:rsidRDefault="00682ECB" w:rsidP="00682EC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701CE52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  <w:r w:rsidRPr="00682ECB">
        <w:rPr>
          <w:rFonts w:ascii="Times New Roman" w:hAnsi="Times New Roman"/>
          <w:i/>
          <w:sz w:val="18"/>
          <w:szCs w:val="16"/>
          <w:lang w:val="ru-RU"/>
        </w:rPr>
        <w:t>Кто представляет</w:t>
      </w:r>
      <w:r>
        <w:rPr>
          <w:rFonts w:ascii="Times New Roman" w:hAnsi="Times New Roman"/>
          <w:sz w:val="18"/>
          <w:szCs w:val="16"/>
          <w:lang w:val="ru-RU"/>
        </w:rPr>
        <w:t>___________________</w:t>
      </w:r>
    </w:p>
    <w:p w14:paraId="0B54DA89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b/>
          <w:sz w:val="18"/>
          <w:szCs w:val="16"/>
          <w:u w:val="single"/>
          <w:lang w:val="ru-RU"/>
        </w:rPr>
      </w:pPr>
      <w:r w:rsidRPr="00682ECB">
        <w:rPr>
          <w:rFonts w:ascii="Times New Roman" w:hAnsi="Times New Roman"/>
          <w:i/>
          <w:sz w:val="18"/>
          <w:szCs w:val="16"/>
          <w:lang w:val="ru-RU"/>
        </w:rPr>
        <w:t>Кому представляет</w:t>
      </w:r>
      <w:r>
        <w:rPr>
          <w:rFonts w:ascii="Times New Roman" w:hAnsi="Times New Roman"/>
          <w:i/>
          <w:sz w:val="18"/>
          <w:szCs w:val="16"/>
          <w:lang w:val="ru-RU"/>
        </w:rPr>
        <w:t xml:space="preserve"> </w:t>
      </w:r>
      <w:r w:rsidRPr="00682ECB">
        <w:rPr>
          <w:rFonts w:ascii="Times New Roman" w:hAnsi="Times New Roman"/>
          <w:b/>
          <w:sz w:val="18"/>
          <w:szCs w:val="16"/>
          <w:u w:val="single"/>
          <w:lang w:val="ru-RU"/>
        </w:rPr>
        <w:t>Министерству экономики</w:t>
      </w:r>
    </w:p>
    <w:p w14:paraId="51507CD4" w14:textId="77777777" w:rsid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i/>
          <w:sz w:val="18"/>
          <w:szCs w:val="16"/>
          <w:lang w:val="ru-RU"/>
        </w:rPr>
      </w:pPr>
      <w:r>
        <w:rPr>
          <w:rFonts w:ascii="Times New Roman" w:hAnsi="Times New Roman"/>
          <w:i/>
          <w:sz w:val="18"/>
          <w:szCs w:val="16"/>
          <w:lang w:val="ru-RU"/>
        </w:rPr>
        <w:t>За месяц____________________</w:t>
      </w:r>
      <w:r w:rsidRPr="00682ECB">
        <w:rPr>
          <w:rFonts w:ascii="Times New Roman" w:hAnsi="Times New Roman"/>
          <w:b/>
          <w:sz w:val="18"/>
          <w:szCs w:val="16"/>
          <w:u w:val="single"/>
          <w:lang w:val="ru-RU"/>
        </w:rPr>
        <w:t>2022</w:t>
      </w:r>
      <w:r>
        <w:rPr>
          <w:rFonts w:ascii="Times New Roman" w:hAnsi="Times New Roman"/>
          <w:i/>
          <w:sz w:val="18"/>
          <w:szCs w:val="16"/>
          <w:lang w:val="ru-RU"/>
        </w:rPr>
        <w:t xml:space="preserve"> года</w:t>
      </w:r>
    </w:p>
    <w:p w14:paraId="17D1C0A9" w14:textId="77777777" w:rsidR="00682ECB" w:rsidRPr="00682ECB" w:rsidRDefault="00682ECB" w:rsidP="00682ECB">
      <w:pPr>
        <w:spacing w:after="0" w:line="240" w:lineRule="auto"/>
        <w:ind w:left="4762" w:firstLine="284"/>
        <w:rPr>
          <w:rFonts w:ascii="Times New Roman" w:hAnsi="Times New Roman"/>
          <w:sz w:val="18"/>
          <w:szCs w:val="16"/>
          <w:lang w:val="ru-RU"/>
        </w:rPr>
      </w:pPr>
    </w:p>
    <w:p w14:paraId="64D8DF98" w14:textId="77777777" w:rsidR="00476D78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34"/>
        <w:gridCol w:w="1000"/>
        <w:gridCol w:w="1117"/>
        <w:gridCol w:w="1340"/>
        <w:gridCol w:w="1453"/>
        <w:gridCol w:w="1153"/>
        <w:gridCol w:w="1177"/>
        <w:gridCol w:w="1018"/>
        <w:gridCol w:w="1037"/>
      </w:tblGrid>
      <w:tr w:rsidR="00335C37" w14:paraId="2CF78ABF" w14:textId="77777777" w:rsidTr="00335C37">
        <w:tc>
          <w:tcPr>
            <w:tcW w:w="334" w:type="dxa"/>
            <w:vAlign w:val="center"/>
          </w:tcPr>
          <w:p w14:paraId="6F06C001" w14:textId="77777777" w:rsidR="00896975" w:rsidRDefault="00896975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№ п/п</w:t>
            </w:r>
          </w:p>
        </w:tc>
        <w:tc>
          <w:tcPr>
            <w:tcW w:w="1000" w:type="dxa"/>
            <w:vAlign w:val="center"/>
          </w:tcPr>
          <w:p w14:paraId="7100D4E1" w14:textId="77777777" w:rsidR="00896975" w:rsidRDefault="00896975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Фискальный код небытового потребителя</w:t>
            </w:r>
          </w:p>
        </w:tc>
        <w:tc>
          <w:tcPr>
            <w:tcW w:w="1117" w:type="dxa"/>
            <w:vAlign w:val="center"/>
          </w:tcPr>
          <w:p w14:paraId="47F3B8F1" w14:textId="77777777" w:rsidR="00896975" w:rsidRDefault="00896975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Название юридического лица</w:t>
            </w:r>
          </w:p>
        </w:tc>
        <w:tc>
          <w:tcPr>
            <w:tcW w:w="1340" w:type="dxa"/>
            <w:vAlign w:val="center"/>
          </w:tcPr>
          <w:p w14:paraId="6C0AE378" w14:textId="77777777" w:rsidR="00896975" w:rsidRDefault="00896975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Персональный код небытового потребителя в информационной системе поставщика*</w:t>
            </w:r>
          </w:p>
        </w:tc>
        <w:tc>
          <w:tcPr>
            <w:tcW w:w="1453" w:type="dxa"/>
            <w:vAlign w:val="center"/>
          </w:tcPr>
          <w:p w14:paraId="78C55E56" w14:textId="77777777" w:rsidR="00896975" w:rsidRDefault="00896975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Район/муниципий, местность (</w:t>
            </w:r>
            <w:r w:rsidR="00335C37">
              <w:rPr>
                <w:rFonts w:ascii="Times New Roman" w:hAnsi="Times New Roman"/>
                <w:sz w:val="18"/>
                <w:szCs w:val="16"/>
                <w:lang w:val="ru-RU"/>
              </w:rPr>
              <w:t>город/муниципий, село</w:t>
            </w:r>
            <w:r>
              <w:rPr>
                <w:rFonts w:ascii="Times New Roman" w:hAnsi="Times New Roman"/>
                <w:sz w:val="18"/>
                <w:szCs w:val="16"/>
                <w:lang w:val="ru-RU"/>
              </w:rPr>
              <w:t>)</w:t>
            </w:r>
          </w:p>
        </w:tc>
        <w:tc>
          <w:tcPr>
            <w:tcW w:w="1153" w:type="dxa"/>
            <w:vAlign w:val="center"/>
          </w:tcPr>
          <w:p w14:paraId="46C1113D" w14:textId="77777777" w:rsidR="00896975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Потребленный объем до 500 куб. м </w:t>
            </w:r>
          </w:p>
        </w:tc>
        <w:tc>
          <w:tcPr>
            <w:tcW w:w="1177" w:type="dxa"/>
            <w:vAlign w:val="center"/>
          </w:tcPr>
          <w:p w14:paraId="77BF1EB5" w14:textId="77777777" w:rsidR="00335C37" w:rsidRDefault="00335C37" w:rsidP="00896975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Утвержденный тариф, </w:t>
            </w:r>
          </w:p>
          <w:p w14:paraId="7A0A05E1" w14:textId="77777777" w:rsidR="00896975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леев / 1000 м</w:t>
            </w:r>
            <w:r w:rsidRPr="00335C37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1018" w:type="dxa"/>
            <w:vAlign w:val="center"/>
          </w:tcPr>
          <w:p w14:paraId="6D9079F4" w14:textId="77777777" w:rsidR="00335C37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Тариф за предыдущий месяц, </w:t>
            </w:r>
          </w:p>
          <w:p w14:paraId="5AA37129" w14:textId="77777777" w:rsidR="00896975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леев / 1000 м</w:t>
            </w:r>
            <w:r w:rsidRPr="00335C37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1037" w:type="dxa"/>
            <w:vAlign w:val="center"/>
          </w:tcPr>
          <w:p w14:paraId="4B3924E9" w14:textId="77777777" w:rsidR="00896975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Сумма компенсации с НДС,</w:t>
            </w:r>
          </w:p>
          <w:p w14:paraId="6A49D183" w14:textId="77777777" w:rsidR="00335C37" w:rsidRDefault="00335C37" w:rsidP="00335C37">
            <w:pPr>
              <w:spacing w:after="0" w:line="240" w:lineRule="auto"/>
              <w:ind w:left="-113" w:right="-142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леев</w:t>
            </w:r>
          </w:p>
        </w:tc>
      </w:tr>
      <w:tr w:rsidR="00335C37" w14:paraId="6B6ADDC4" w14:textId="77777777" w:rsidTr="00335C37">
        <w:tc>
          <w:tcPr>
            <w:tcW w:w="334" w:type="dxa"/>
          </w:tcPr>
          <w:p w14:paraId="2F929A6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00" w:type="dxa"/>
          </w:tcPr>
          <w:p w14:paraId="263A332B" w14:textId="77777777" w:rsidR="00896975" w:rsidRDefault="00335C37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…</w:t>
            </w:r>
          </w:p>
        </w:tc>
        <w:tc>
          <w:tcPr>
            <w:tcW w:w="1117" w:type="dxa"/>
          </w:tcPr>
          <w:p w14:paraId="21C9B29E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340" w:type="dxa"/>
          </w:tcPr>
          <w:p w14:paraId="51D62180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453" w:type="dxa"/>
          </w:tcPr>
          <w:p w14:paraId="1ED01DFE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53" w:type="dxa"/>
          </w:tcPr>
          <w:p w14:paraId="311B61BB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77" w:type="dxa"/>
          </w:tcPr>
          <w:p w14:paraId="02810F3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18" w:type="dxa"/>
          </w:tcPr>
          <w:p w14:paraId="2C316103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7D637420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335C37" w14:paraId="22D345FC" w14:textId="77777777" w:rsidTr="00335C37">
        <w:tc>
          <w:tcPr>
            <w:tcW w:w="334" w:type="dxa"/>
          </w:tcPr>
          <w:p w14:paraId="7DCAA900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00" w:type="dxa"/>
          </w:tcPr>
          <w:p w14:paraId="62C26E7E" w14:textId="77777777" w:rsidR="00896975" w:rsidRDefault="00335C37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…</w:t>
            </w:r>
          </w:p>
        </w:tc>
        <w:tc>
          <w:tcPr>
            <w:tcW w:w="1117" w:type="dxa"/>
          </w:tcPr>
          <w:p w14:paraId="5815BD9A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340" w:type="dxa"/>
          </w:tcPr>
          <w:p w14:paraId="55179104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453" w:type="dxa"/>
          </w:tcPr>
          <w:p w14:paraId="042318A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53" w:type="dxa"/>
          </w:tcPr>
          <w:p w14:paraId="51757C1C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77" w:type="dxa"/>
          </w:tcPr>
          <w:p w14:paraId="232715EA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18" w:type="dxa"/>
          </w:tcPr>
          <w:p w14:paraId="2D808062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35CA094B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335C37" w14:paraId="00A16C84" w14:textId="77777777" w:rsidTr="00335C37">
        <w:tc>
          <w:tcPr>
            <w:tcW w:w="334" w:type="dxa"/>
            <w:tcBorders>
              <w:bottom w:val="single" w:sz="12" w:space="0" w:color="auto"/>
            </w:tcBorders>
          </w:tcPr>
          <w:p w14:paraId="1E308FD1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480A126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17" w:type="dxa"/>
            <w:tcBorders>
              <w:bottom w:val="single" w:sz="12" w:space="0" w:color="auto"/>
            </w:tcBorders>
          </w:tcPr>
          <w:p w14:paraId="4570CC3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14:paraId="135728CF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14:paraId="11C543FA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14:paraId="57CD78D4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00A140E6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45436FE7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4728BB2C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  <w:tr w:rsidR="00335C37" w14:paraId="5FACE092" w14:textId="77777777" w:rsidTr="00335C37"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CCBC26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AE07D" w14:textId="77777777" w:rsidR="00896975" w:rsidRP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 w:rsidRPr="00896975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Всего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2E2D2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449BC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AD9B05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20F3F8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C532D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FB645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10557F" w14:textId="77777777" w:rsidR="00896975" w:rsidRDefault="00896975" w:rsidP="00923F9B">
            <w:pPr>
              <w:spacing w:after="0" w:line="240" w:lineRule="auto"/>
              <w:ind w:right="-272"/>
              <w:rPr>
                <w:rFonts w:ascii="Times New Roman" w:hAnsi="Times New Roman"/>
                <w:sz w:val="18"/>
                <w:szCs w:val="16"/>
                <w:lang w:val="ru-RU"/>
              </w:rPr>
            </w:pPr>
          </w:p>
        </w:tc>
      </w:tr>
    </w:tbl>
    <w:p w14:paraId="06302F90" w14:textId="77777777" w:rsidR="00896975" w:rsidRPr="00682ECB" w:rsidRDefault="00896975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019D57B8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0C3AEE5C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BD701F5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127304BD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618971AB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70DA90FF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0BF98BB6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7F718F5E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2960993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10FA3322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698853F3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E097EC0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3D504DB0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CC12CC8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9DFD850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0B7A3EDF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6BCAA143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579986A4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37CF32CC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22DC8132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005520C7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5CD71BF4" w14:textId="77777777" w:rsidR="00476D78" w:rsidRPr="00682ECB" w:rsidRDefault="00476D78" w:rsidP="00923F9B">
      <w:pPr>
        <w:spacing w:after="0" w:line="240" w:lineRule="auto"/>
        <w:ind w:left="-567" w:right="-272" w:firstLine="284"/>
        <w:rPr>
          <w:rFonts w:ascii="Times New Roman" w:hAnsi="Times New Roman"/>
          <w:sz w:val="18"/>
          <w:szCs w:val="16"/>
          <w:lang w:val="ru-RU"/>
        </w:rPr>
      </w:pPr>
    </w:p>
    <w:p w14:paraId="4358392E" w14:textId="77777777" w:rsidR="00476D78" w:rsidRPr="00682ECB" w:rsidRDefault="00476D78" w:rsidP="00572D6C">
      <w:pPr>
        <w:spacing w:after="0" w:line="240" w:lineRule="auto"/>
        <w:ind w:right="-272"/>
        <w:rPr>
          <w:rFonts w:ascii="Times New Roman" w:hAnsi="Times New Roman"/>
          <w:sz w:val="18"/>
          <w:szCs w:val="16"/>
          <w:lang w:val="ru-RU"/>
        </w:rPr>
      </w:pPr>
    </w:p>
    <w:sectPr w:rsidR="00476D78" w:rsidRPr="0068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19"/>
    <w:rsid w:val="00005502"/>
    <w:rsid w:val="00005AAF"/>
    <w:rsid w:val="0000702D"/>
    <w:rsid w:val="000106F3"/>
    <w:rsid w:val="00012E8A"/>
    <w:rsid w:val="00020E0B"/>
    <w:rsid w:val="000261DE"/>
    <w:rsid w:val="00026C10"/>
    <w:rsid w:val="000323E3"/>
    <w:rsid w:val="00034D44"/>
    <w:rsid w:val="0003700F"/>
    <w:rsid w:val="00040566"/>
    <w:rsid w:val="00043093"/>
    <w:rsid w:val="00043D22"/>
    <w:rsid w:val="00046434"/>
    <w:rsid w:val="000467F7"/>
    <w:rsid w:val="00047147"/>
    <w:rsid w:val="00051306"/>
    <w:rsid w:val="000606C9"/>
    <w:rsid w:val="00060E28"/>
    <w:rsid w:val="000615D4"/>
    <w:rsid w:val="00062246"/>
    <w:rsid w:val="00063D5A"/>
    <w:rsid w:val="00066590"/>
    <w:rsid w:val="00070A15"/>
    <w:rsid w:val="0007181A"/>
    <w:rsid w:val="00071D1C"/>
    <w:rsid w:val="0007297C"/>
    <w:rsid w:val="00072CA9"/>
    <w:rsid w:val="00076515"/>
    <w:rsid w:val="00094B57"/>
    <w:rsid w:val="000A3013"/>
    <w:rsid w:val="000A393C"/>
    <w:rsid w:val="000A3F52"/>
    <w:rsid w:val="000B0E10"/>
    <w:rsid w:val="000B4BEF"/>
    <w:rsid w:val="000B5958"/>
    <w:rsid w:val="000B6391"/>
    <w:rsid w:val="000C0915"/>
    <w:rsid w:val="000C66FB"/>
    <w:rsid w:val="000D3BA2"/>
    <w:rsid w:val="000D4694"/>
    <w:rsid w:val="000D74D8"/>
    <w:rsid w:val="000D7A8B"/>
    <w:rsid w:val="000E1B24"/>
    <w:rsid w:val="000E1FE1"/>
    <w:rsid w:val="000E6C88"/>
    <w:rsid w:val="000E72BB"/>
    <w:rsid w:val="000F2EDF"/>
    <w:rsid w:val="000F5488"/>
    <w:rsid w:val="000F72B7"/>
    <w:rsid w:val="00113406"/>
    <w:rsid w:val="00122947"/>
    <w:rsid w:val="001248DE"/>
    <w:rsid w:val="00130BAE"/>
    <w:rsid w:val="00131075"/>
    <w:rsid w:val="00131E78"/>
    <w:rsid w:val="00134FB6"/>
    <w:rsid w:val="00137207"/>
    <w:rsid w:val="0014012C"/>
    <w:rsid w:val="00140DC7"/>
    <w:rsid w:val="00142328"/>
    <w:rsid w:val="00147D7F"/>
    <w:rsid w:val="00154359"/>
    <w:rsid w:val="0016016D"/>
    <w:rsid w:val="001678DD"/>
    <w:rsid w:val="00173358"/>
    <w:rsid w:val="00174BD8"/>
    <w:rsid w:val="0017634D"/>
    <w:rsid w:val="001815C5"/>
    <w:rsid w:val="001846BA"/>
    <w:rsid w:val="0019049A"/>
    <w:rsid w:val="0019311B"/>
    <w:rsid w:val="00195C8B"/>
    <w:rsid w:val="00196BCD"/>
    <w:rsid w:val="001A2C3C"/>
    <w:rsid w:val="001A58E5"/>
    <w:rsid w:val="001A5B7D"/>
    <w:rsid w:val="001A6EDD"/>
    <w:rsid w:val="001C2979"/>
    <w:rsid w:val="001C5881"/>
    <w:rsid w:val="001D061A"/>
    <w:rsid w:val="001D1299"/>
    <w:rsid w:val="001D1B8B"/>
    <w:rsid w:val="001E55B7"/>
    <w:rsid w:val="001F4237"/>
    <w:rsid w:val="001F5EFF"/>
    <w:rsid w:val="00201B55"/>
    <w:rsid w:val="002052C0"/>
    <w:rsid w:val="00210450"/>
    <w:rsid w:val="00210A35"/>
    <w:rsid w:val="00211D6A"/>
    <w:rsid w:val="002137AD"/>
    <w:rsid w:val="00215057"/>
    <w:rsid w:val="00216F19"/>
    <w:rsid w:val="0022034D"/>
    <w:rsid w:val="0022072F"/>
    <w:rsid w:val="00222631"/>
    <w:rsid w:val="002232D1"/>
    <w:rsid w:val="00236580"/>
    <w:rsid w:val="00240190"/>
    <w:rsid w:val="00241068"/>
    <w:rsid w:val="00243524"/>
    <w:rsid w:val="00243C07"/>
    <w:rsid w:val="00245577"/>
    <w:rsid w:val="00245A5E"/>
    <w:rsid w:val="00247119"/>
    <w:rsid w:val="0024793C"/>
    <w:rsid w:val="00250025"/>
    <w:rsid w:val="00255AAE"/>
    <w:rsid w:val="00256C13"/>
    <w:rsid w:val="002615A9"/>
    <w:rsid w:val="002678D4"/>
    <w:rsid w:val="002708E0"/>
    <w:rsid w:val="0027444B"/>
    <w:rsid w:val="00277B35"/>
    <w:rsid w:val="0028627B"/>
    <w:rsid w:val="002866A5"/>
    <w:rsid w:val="002918B7"/>
    <w:rsid w:val="00295659"/>
    <w:rsid w:val="00295EA6"/>
    <w:rsid w:val="00296E4B"/>
    <w:rsid w:val="0029735A"/>
    <w:rsid w:val="002A05BD"/>
    <w:rsid w:val="002A3215"/>
    <w:rsid w:val="002A535E"/>
    <w:rsid w:val="002A54E0"/>
    <w:rsid w:val="002B7C3C"/>
    <w:rsid w:val="002C1094"/>
    <w:rsid w:val="002C221D"/>
    <w:rsid w:val="002D1352"/>
    <w:rsid w:val="002D31A8"/>
    <w:rsid w:val="002D6097"/>
    <w:rsid w:val="002F28A3"/>
    <w:rsid w:val="002F7980"/>
    <w:rsid w:val="003018AC"/>
    <w:rsid w:val="00303A2B"/>
    <w:rsid w:val="00303B60"/>
    <w:rsid w:val="00306F89"/>
    <w:rsid w:val="00307CA5"/>
    <w:rsid w:val="00312C48"/>
    <w:rsid w:val="0031607B"/>
    <w:rsid w:val="003177EE"/>
    <w:rsid w:val="00322C6E"/>
    <w:rsid w:val="0033093E"/>
    <w:rsid w:val="0033241C"/>
    <w:rsid w:val="00332F0F"/>
    <w:rsid w:val="0033519E"/>
    <w:rsid w:val="00335C37"/>
    <w:rsid w:val="00335EF1"/>
    <w:rsid w:val="0034113E"/>
    <w:rsid w:val="0034293F"/>
    <w:rsid w:val="00351965"/>
    <w:rsid w:val="00351E85"/>
    <w:rsid w:val="00353C93"/>
    <w:rsid w:val="00354AD5"/>
    <w:rsid w:val="00354F3C"/>
    <w:rsid w:val="00356270"/>
    <w:rsid w:val="00360F0B"/>
    <w:rsid w:val="00366283"/>
    <w:rsid w:val="0037365B"/>
    <w:rsid w:val="00380178"/>
    <w:rsid w:val="003808AC"/>
    <w:rsid w:val="00387268"/>
    <w:rsid w:val="00387428"/>
    <w:rsid w:val="003904B5"/>
    <w:rsid w:val="00394BDF"/>
    <w:rsid w:val="003966FD"/>
    <w:rsid w:val="003976E4"/>
    <w:rsid w:val="003C3928"/>
    <w:rsid w:val="003C6A19"/>
    <w:rsid w:val="003C71C2"/>
    <w:rsid w:val="003D0F37"/>
    <w:rsid w:val="003E0940"/>
    <w:rsid w:val="003F0D04"/>
    <w:rsid w:val="003F5F61"/>
    <w:rsid w:val="003F6032"/>
    <w:rsid w:val="00400FA3"/>
    <w:rsid w:val="00412010"/>
    <w:rsid w:val="004134A4"/>
    <w:rsid w:val="00417ADB"/>
    <w:rsid w:val="0042515B"/>
    <w:rsid w:val="004349CF"/>
    <w:rsid w:val="00435A7B"/>
    <w:rsid w:val="0044481B"/>
    <w:rsid w:val="004450E8"/>
    <w:rsid w:val="00445911"/>
    <w:rsid w:val="00445AE4"/>
    <w:rsid w:val="0044797B"/>
    <w:rsid w:val="004569CA"/>
    <w:rsid w:val="00457176"/>
    <w:rsid w:val="00465071"/>
    <w:rsid w:val="0046548F"/>
    <w:rsid w:val="00475480"/>
    <w:rsid w:val="00475B71"/>
    <w:rsid w:val="00475BB5"/>
    <w:rsid w:val="00476D78"/>
    <w:rsid w:val="004A2EED"/>
    <w:rsid w:val="004A34B3"/>
    <w:rsid w:val="004B2D83"/>
    <w:rsid w:val="004B4F71"/>
    <w:rsid w:val="004B67B2"/>
    <w:rsid w:val="004B6EA6"/>
    <w:rsid w:val="004B7215"/>
    <w:rsid w:val="004C01AB"/>
    <w:rsid w:val="004C02EF"/>
    <w:rsid w:val="004C4A58"/>
    <w:rsid w:val="004C5C2D"/>
    <w:rsid w:val="004E1080"/>
    <w:rsid w:val="004E4B99"/>
    <w:rsid w:val="004E6AE3"/>
    <w:rsid w:val="004E6E2C"/>
    <w:rsid w:val="004F045B"/>
    <w:rsid w:val="004F70BD"/>
    <w:rsid w:val="005053FE"/>
    <w:rsid w:val="00537E06"/>
    <w:rsid w:val="00543117"/>
    <w:rsid w:val="0054781E"/>
    <w:rsid w:val="0055209F"/>
    <w:rsid w:val="0056002A"/>
    <w:rsid w:val="005605F2"/>
    <w:rsid w:val="00560E8A"/>
    <w:rsid w:val="005619AE"/>
    <w:rsid w:val="0056784F"/>
    <w:rsid w:val="005710BB"/>
    <w:rsid w:val="00572D6C"/>
    <w:rsid w:val="00573233"/>
    <w:rsid w:val="00576137"/>
    <w:rsid w:val="00586EA9"/>
    <w:rsid w:val="0059000B"/>
    <w:rsid w:val="00595946"/>
    <w:rsid w:val="005A029C"/>
    <w:rsid w:val="005A3E22"/>
    <w:rsid w:val="005A664E"/>
    <w:rsid w:val="005A696B"/>
    <w:rsid w:val="005B48BF"/>
    <w:rsid w:val="005B51D0"/>
    <w:rsid w:val="005B528F"/>
    <w:rsid w:val="005B6CC4"/>
    <w:rsid w:val="005B7F75"/>
    <w:rsid w:val="005C4AF6"/>
    <w:rsid w:val="005C62AC"/>
    <w:rsid w:val="005C7817"/>
    <w:rsid w:val="005D091B"/>
    <w:rsid w:val="005E058E"/>
    <w:rsid w:val="005E244C"/>
    <w:rsid w:val="005E4A0B"/>
    <w:rsid w:val="005F06EC"/>
    <w:rsid w:val="005F52CC"/>
    <w:rsid w:val="00606873"/>
    <w:rsid w:val="00610731"/>
    <w:rsid w:val="00612118"/>
    <w:rsid w:val="0061359A"/>
    <w:rsid w:val="00613730"/>
    <w:rsid w:val="00615B8F"/>
    <w:rsid w:val="006212FD"/>
    <w:rsid w:val="00622563"/>
    <w:rsid w:val="00622B45"/>
    <w:rsid w:val="006248F2"/>
    <w:rsid w:val="00645056"/>
    <w:rsid w:val="00655C02"/>
    <w:rsid w:val="00655CF5"/>
    <w:rsid w:val="00660563"/>
    <w:rsid w:val="006623C3"/>
    <w:rsid w:val="006715B2"/>
    <w:rsid w:val="006730AE"/>
    <w:rsid w:val="00675344"/>
    <w:rsid w:val="0067660B"/>
    <w:rsid w:val="00676972"/>
    <w:rsid w:val="006802EF"/>
    <w:rsid w:val="00680B5B"/>
    <w:rsid w:val="00682ECB"/>
    <w:rsid w:val="00691D08"/>
    <w:rsid w:val="00695719"/>
    <w:rsid w:val="006A06E2"/>
    <w:rsid w:val="006A51E6"/>
    <w:rsid w:val="006A64C8"/>
    <w:rsid w:val="006B058F"/>
    <w:rsid w:val="006B1EA6"/>
    <w:rsid w:val="006B283D"/>
    <w:rsid w:val="006C569F"/>
    <w:rsid w:val="006E033B"/>
    <w:rsid w:val="006E0E73"/>
    <w:rsid w:val="006E2425"/>
    <w:rsid w:val="006E5BEC"/>
    <w:rsid w:val="006E63FE"/>
    <w:rsid w:val="006F5651"/>
    <w:rsid w:val="00701132"/>
    <w:rsid w:val="00701733"/>
    <w:rsid w:val="007035AB"/>
    <w:rsid w:val="00705202"/>
    <w:rsid w:val="0070611C"/>
    <w:rsid w:val="0070703D"/>
    <w:rsid w:val="00707416"/>
    <w:rsid w:val="007078B2"/>
    <w:rsid w:val="0071187C"/>
    <w:rsid w:val="00716C61"/>
    <w:rsid w:val="00723E63"/>
    <w:rsid w:val="0072758C"/>
    <w:rsid w:val="00732114"/>
    <w:rsid w:val="00733E37"/>
    <w:rsid w:val="007353DA"/>
    <w:rsid w:val="007368B8"/>
    <w:rsid w:val="0074707B"/>
    <w:rsid w:val="00747AF8"/>
    <w:rsid w:val="007506C2"/>
    <w:rsid w:val="00755B74"/>
    <w:rsid w:val="00755EA0"/>
    <w:rsid w:val="00755F8F"/>
    <w:rsid w:val="007632AB"/>
    <w:rsid w:val="00764351"/>
    <w:rsid w:val="00764405"/>
    <w:rsid w:val="00772DF0"/>
    <w:rsid w:val="007732AA"/>
    <w:rsid w:val="0077496C"/>
    <w:rsid w:val="00774ABA"/>
    <w:rsid w:val="007771F5"/>
    <w:rsid w:val="00780E3A"/>
    <w:rsid w:val="00785F09"/>
    <w:rsid w:val="00786315"/>
    <w:rsid w:val="007917DE"/>
    <w:rsid w:val="00793306"/>
    <w:rsid w:val="00793F9E"/>
    <w:rsid w:val="00797CBE"/>
    <w:rsid w:val="007A2B69"/>
    <w:rsid w:val="007A4D6C"/>
    <w:rsid w:val="007A6058"/>
    <w:rsid w:val="007A625B"/>
    <w:rsid w:val="007A756D"/>
    <w:rsid w:val="007B2D6B"/>
    <w:rsid w:val="007B3FBA"/>
    <w:rsid w:val="007B48F3"/>
    <w:rsid w:val="007B540D"/>
    <w:rsid w:val="007C1FCC"/>
    <w:rsid w:val="007C769E"/>
    <w:rsid w:val="007D4E13"/>
    <w:rsid w:val="007E65EF"/>
    <w:rsid w:val="007E6E8F"/>
    <w:rsid w:val="007E791A"/>
    <w:rsid w:val="007F1599"/>
    <w:rsid w:val="007F5535"/>
    <w:rsid w:val="00800107"/>
    <w:rsid w:val="00801DE5"/>
    <w:rsid w:val="0081004F"/>
    <w:rsid w:val="00812677"/>
    <w:rsid w:val="00813724"/>
    <w:rsid w:val="00815F9F"/>
    <w:rsid w:val="008209FA"/>
    <w:rsid w:val="00821E23"/>
    <w:rsid w:val="00823368"/>
    <w:rsid w:val="0082507E"/>
    <w:rsid w:val="0082513F"/>
    <w:rsid w:val="00827379"/>
    <w:rsid w:val="00832522"/>
    <w:rsid w:val="00832A8E"/>
    <w:rsid w:val="00834F57"/>
    <w:rsid w:val="00837B4F"/>
    <w:rsid w:val="00844696"/>
    <w:rsid w:val="0084663F"/>
    <w:rsid w:val="00856198"/>
    <w:rsid w:val="00860875"/>
    <w:rsid w:val="00863538"/>
    <w:rsid w:val="008661B9"/>
    <w:rsid w:val="00870ACE"/>
    <w:rsid w:val="00883029"/>
    <w:rsid w:val="0088320A"/>
    <w:rsid w:val="0088372F"/>
    <w:rsid w:val="00884C15"/>
    <w:rsid w:val="00886B61"/>
    <w:rsid w:val="00891927"/>
    <w:rsid w:val="00893D22"/>
    <w:rsid w:val="00894985"/>
    <w:rsid w:val="00895802"/>
    <w:rsid w:val="00896975"/>
    <w:rsid w:val="008A0919"/>
    <w:rsid w:val="008A21CA"/>
    <w:rsid w:val="008A2D6B"/>
    <w:rsid w:val="008A4965"/>
    <w:rsid w:val="008B30F7"/>
    <w:rsid w:val="008B371C"/>
    <w:rsid w:val="008B7EE8"/>
    <w:rsid w:val="008E291A"/>
    <w:rsid w:val="008E5CC3"/>
    <w:rsid w:val="008F5934"/>
    <w:rsid w:val="009051C1"/>
    <w:rsid w:val="009062B2"/>
    <w:rsid w:val="00907402"/>
    <w:rsid w:val="009171B8"/>
    <w:rsid w:val="00923937"/>
    <w:rsid w:val="00923F9B"/>
    <w:rsid w:val="0093160A"/>
    <w:rsid w:val="00931B7D"/>
    <w:rsid w:val="00935A51"/>
    <w:rsid w:val="00937F81"/>
    <w:rsid w:val="009472EF"/>
    <w:rsid w:val="00947A14"/>
    <w:rsid w:val="00950735"/>
    <w:rsid w:val="00952B2D"/>
    <w:rsid w:val="00954FE1"/>
    <w:rsid w:val="009570EF"/>
    <w:rsid w:val="0096038C"/>
    <w:rsid w:val="0096225A"/>
    <w:rsid w:val="00962748"/>
    <w:rsid w:val="009643DB"/>
    <w:rsid w:val="00972A18"/>
    <w:rsid w:val="00976BCA"/>
    <w:rsid w:val="00976CF6"/>
    <w:rsid w:val="009809C0"/>
    <w:rsid w:val="00981839"/>
    <w:rsid w:val="009A135F"/>
    <w:rsid w:val="009A274D"/>
    <w:rsid w:val="009A6733"/>
    <w:rsid w:val="009B453D"/>
    <w:rsid w:val="009C4DC3"/>
    <w:rsid w:val="009C79D0"/>
    <w:rsid w:val="009D0D29"/>
    <w:rsid w:val="009D1A9F"/>
    <w:rsid w:val="009D2508"/>
    <w:rsid w:val="009D3181"/>
    <w:rsid w:val="009D397E"/>
    <w:rsid w:val="009D3A60"/>
    <w:rsid w:val="009E09A6"/>
    <w:rsid w:val="009E3956"/>
    <w:rsid w:val="009E4D8E"/>
    <w:rsid w:val="009E6ACB"/>
    <w:rsid w:val="009F0C23"/>
    <w:rsid w:val="009F3183"/>
    <w:rsid w:val="009F3552"/>
    <w:rsid w:val="00A0257D"/>
    <w:rsid w:val="00A050CE"/>
    <w:rsid w:val="00A1055A"/>
    <w:rsid w:val="00A10C41"/>
    <w:rsid w:val="00A132B6"/>
    <w:rsid w:val="00A17B66"/>
    <w:rsid w:val="00A17F19"/>
    <w:rsid w:val="00A26455"/>
    <w:rsid w:val="00A34A47"/>
    <w:rsid w:val="00A414EC"/>
    <w:rsid w:val="00A442DD"/>
    <w:rsid w:val="00A57B69"/>
    <w:rsid w:val="00A605F3"/>
    <w:rsid w:val="00A70315"/>
    <w:rsid w:val="00A722B1"/>
    <w:rsid w:val="00A72DC8"/>
    <w:rsid w:val="00A747A5"/>
    <w:rsid w:val="00A83A3D"/>
    <w:rsid w:val="00A8467A"/>
    <w:rsid w:val="00A84BE9"/>
    <w:rsid w:val="00A873C8"/>
    <w:rsid w:val="00A9509F"/>
    <w:rsid w:val="00A971BD"/>
    <w:rsid w:val="00AA24CF"/>
    <w:rsid w:val="00AA3D20"/>
    <w:rsid w:val="00AA7FFC"/>
    <w:rsid w:val="00AC152D"/>
    <w:rsid w:val="00AC1EB3"/>
    <w:rsid w:val="00AC262D"/>
    <w:rsid w:val="00AC43CB"/>
    <w:rsid w:val="00AC5113"/>
    <w:rsid w:val="00AC7B3A"/>
    <w:rsid w:val="00AD1A39"/>
    <w:rsid w:val="00AD2A43"/>
    <w:rsid w:val="00AE1DEB"/>
    <w:rsid w:val="00AE7568"/>
    <w:rsid w:val="00AE7D9E"/>
    <w:rsid w:val="00B01831"/>
    <w:rsid w:val="00B075EB"/>
    <w:rsid w:val="00B10983"/>
    <w:rsid w:val="00B12507"/>
    <w:rsid w:val="00B14788"/>
    <w:rsid w:val="00B1487B"/>
    <w:rsid w:val="00B176EA"/>
    <w:rsid w:val="00B2180B"/>
    <w:rsid w:val="00B3131B"/>
    <w:rsid w:val="00B31E88"/>
    <w:rsid w:val="00B32A16"/>
    <w:rsid w:val="00B34B19"/>
    <w:rsid w:val="00B36E09"/>
    <w:rsid w:val="00B37F33"/>
    <w:rsid w:val="00B37F9A"/>
    <w:rsid w:val="00B4314A"/>
    <w:rsid w:val="00B43903"/>
    <w:rsid w:val="00B442C1"/>
    <w:rsid w:val="00B446E0"/>
    <w:rsid w:val="00B51A99"/>
    <w:rsid w:val="00B55740"/>
    <w:rsid w:val="00B56322"/>
    <w:rsid w:val="00B572DE"/>
    <w:rsid w:val="00B63ABA"/>
    <w:rsid w:val="00B65370"/>
    <w:rsid w:val="00B74F4F"/>
    <w:rsid w:val="00B750E1"/>
    <w:rsid w:val="00B84DFE"/>
    <w:rsid w:val="00B864F8"/>
    <w:rsid w:val="00B91B9A"/>
    <w:rsid w:val="00B936BE"/>
    <w:rsid w:val="00B976C2"/>
    <w:rsid w:val="00BA4907"/>
    <w:rsid w:val="00BB25FC"/>
    <w:rsid w:val="00BB7D89"/>
    <w:rsid w:val="00BC16EF"/>
    <w:rsid w:val="00BC2D0F"/>
    <w:rsid w:val="00BC5485"/>
    <w:rsid w:val="00BC6066"/>
    <w:rsid w:val="00BC7BC7"/>
    <w:rsid w:val="00BD00CD"/>
    <w:rsid w:val="00BD3961"/>
    <w:rsid w:val="00BD3A68"/>
    <w:rsid w:val="00BD7B3F"/>
    <w:rsid w:val="00BD7D2C"/>
    <w:rsid w:val="00BE0669"/>
    <w:rsid w:val="00BE3EA6"/>
    <w:rsid w:val="00BF2687"/>
    <w:rsid w:val="00BF39D9"/>
    <w:rsid w:val="00BF78AF"/>
    <w:rsid w:val="00C15CEF"/>
    <w:rsid w:val="00C16D9A"/>
    <w:rsid w:val="00C2752E"/>
    <w:rsid w:val="00C37E7C"/>
    <w:rsid w:val="00C47E93"/>
    <w:rsid w:val="00C5064D"/>
    <w:rsid w:val="00C518F5"/>
    <w:rsid w:val="00C52978"/>
    <w:rsid w:val="00C535B4"/>
    <w:rsid w:val="00C60B6D"/>
    <w:rsid w:val="00C61A8E"/>
    <w:rsid w:val="00C636C8"/>
    <w:rsid w:val="00C668DE"/>
    <w:rsid w:val="00C70143"/>
    <w:rsid w:val="00C73C56"/>
    <w:rsid w:val="00C75FAD"/>
    <w:rsid w:val="00C77809"/>
    <w:rsid w:val="00C80B61"/>
    <w:rsid w:val="00C82E5D"/>
    <w:rsid w:val="00C86043"/>
    <w:rsid w:val="00C90BAA"/>
    <w:rsid w:val="00C90C96"/>
    <w:rsid w:val="00C92E84"/>
    <w:rsid w:val="00C959A7"/>
    <w:rsid w:val="00CA0F82"/>
    <w:rsid w:val="00CA2A84"/>
    <w:rsid w:val="00CA359C"/>
    <w:rsid w:val="00CA3E59"/>
    <w:rsid w:val="00CB1E76"/>
    <w:rsid w:val="00CB2578"/>
    <w:rsid w:val="00CB3448"/>
    <w:rsid w:val="00CB4029"/>
    <w:rsid w:val="00CB415A"/>
    <w:rsid w:val="00CC130A"/>
    <w:rsid w:val="00CC4D4A"/>
    <w:rsid w:val="00CD3CDD"/>
    <w:rsid w:val="00CD4E98"/>
    <w:rsid w:val="00CD5319"/>
    <w:rsid w:val="00CE0BA6"/>
    <w:rsid w:val="00CE3A7C"/>
    <w:rsid w:val="00CE4A2E"/>
    <w:rsid w:val="00CE6C57"/>
    <w:rsid w:val="00CF0531"/>
    <w:rsid w:val="00CF0C96"/>
    <w:rsid w:val="00CF6FD2"/>
    <w:rsid w:val="00D043B9"/>
    <w:rsid w:val="00D24571"/>
    <w:rsid w:val="00D2685A"/>
    <w:rsid w:val="00D334A1"/>
    <w:rsid w:val="00D36546"/>
    <w:rsid w:val="00D44EA5"/>
    <w:rsid w:val="00D45D3D"/>
    <w:rsid w:val="00D4611E"/>
    <w:rsid w:val="00D51707"/>
    <w:rsid w:val="00D55C37"/>
    <w:rsid w:val="00D601EE"/>
    <w:rsid w:val="00D70D80"/>
    <w:rsid w:val="00D8421D"/>
    <w:rsid w:val="00D90061"/>
    <w:rsid w:val="00D907AA"/>
    <w:rsid w:val="00D94C45"/>
    <w:rsid w:val="00D9534D"/>
    <w:rsid w:val="00DA0565"/>
    <w:rsid w:val="00DA25CF"/>
    <w:rsid w:val="00DA5E57"/>
    <w:rsid w:val="00DA636D"/>
    <w:rsid w:val="00DA6622"/>
    <w:rsid w:val="00DB2CCC"/>
    <w:rsid w:val="00DB6728"/>
    <w:rsid w:val="00DC32F0"/>
    <w:rsid w:val="00DC39B7"/>
    <w:rsid w:val="00DD2D94"/>
    <w:rsid w:val="00DD680F"/>
    <w:rsid w:val="00DE2329"/>
    <w:rsid w:val="00DE30BB"/>
    <w:rsid w:val="00DE3E6C"/>
    <w:rsid w:val="00DE5DA8"/>
    <w:rsid w:val="00DE724E"/>
    <w:rsid w:val="00DF6EFF"/>
    <w:rsid w:val="00E01F0A"/>
    <w:rsid w:val="00E04F26"/>
    <w:rsid w:val="00E0536B"/>
    <w:rsid w:val="00E05532"/>
    <w:rsid w:val="00E07183"/>
    <w:rsid w:val="00E110A8"/>
    <w:rsid w:val="00E114EB"/>
    <w:rsid w:val="00E12735"/>
    <w:rsid w:val="00E15D45"/>
    <w:rsid w:val="00E17486"/>
    <w:rsid w:val="00E235BA"/>
    <w:rsid w:val="00E27E57"/>
    <w:rsid w:val="00E34CD9"/>
    <w:rsid w:val="00E40509"/>
    <w:rsid w:val="00E42268"/>
    <w:rsid w:val="00E505DF"/>
    <w:rsid w:val="00E50AAD"/>
    <w:rsid w:val="00E527D8"/>
    <w:rsid w:val="00E55566"/>
    <w:rsid w:val="00E574E6"/>
    <w:rsid w:val="00E60A49"/>
    <w:rsid w:val="00E66FCE"/>
    <w:rsid w:val="00E71167"/>
    <w:rsid w:val="00E73BF1"/>
    <w:rsid w:val="00E75694"/>
    <w:rsid w:val="00E8356B"/>
    <w:rsid w:val="00E8663B"/>
    <w:rsid w:val="00E87F6B"/>
    <w:rsid w:val="00E91DC7"/>
    <w:rsid w:val="00E94A7C"/>
    <w:rsid w:val="00E961C8"/>
    <w:rsid w:val="00EA333D"/>
    <w:rsid w:val="00EA6100"/>
    <w:rsid w:val="00EB6A6B"/>
    <w:rsid w:val="00EB7A8A"/>
    <w:rsid w:val="00EC1804"/>
    <w:rsid w:val="00ED2ED4"/>
    <w:rsid w:val="00ED53AC"/>
    <w:rsid w:val="00ED6057"/>
    <w:rsid w:val="00ED6B81"/>
    <w:rsid w:val="00EE221F"/>
    <w:rsid w:val="00EE3653"/>
    <w:rsid w:val="00EE6F41"/>
    <w:rsid w:val="00EF40D0"/>
    <w:rsid w:val="00EF6D24"/>
    <w:rsid w:val="00F033A8"/>
    <w:rsid w:val="00F05558"/>
    <w:rsid w:val="00F055DA"/>
    <w:rsid w:val="00F05F8E"/>
    <w:rsid w:val="00F07F5C"/>
    <w:rsid w:val="00F10B5F"/>
    <w:rsid w:val="00F11296"/>
    <w:rsid w:val="00F13DB1"/>
    <w:rsid w:val="00F14483"/>
    <w:rsid w:val="00F20670"/>
    <w:rsid w:val="00F20793"/>
    <w:rsid w:val="00F22853"/>
    <w:rsid w:val="00F251C9"/>
    <w:rsid w:val="00F314D9"/>
    <w:rsid w:val="00F3269F"/>
    <w:rsid w:val="00F336BB"/>
    <w:rsid w:val="00F41A5A"/>
    <w:rsid w:val="00F43559"/>
    <w:rsid w:val="00F4721D"/>
    <w:rsid w:val="00F51A55"/>
    <w:rsid w:val="00F535D7"/>
    <w:rsid w:val="00F622D9"/>
    <w:rsid w:val="00F63892"/>
    <w:rsid w:val="00F662B2"/>
    <w:rsid w:val="00F6683D"/>
    <w:rsid w:val="00F8137F"/>
    <w:rsid w:val="00F813F7"/>
    <w:rsid w:val="00F84F0F"/>
    <w:rsid w:val="00F90596"/>
    <w:rsid w:val="00F943DC"/>
    <w:rsid w:val="00F97C3E"/>
    <w:rsid w:val="00FA2CC2"/>
    <w:rsid w:val="00FA2F27"/>
    <w:rsid w:val="00FA397D"/>
    <w:rsid w:val="00FA5E72"/>
    <w:rsid w:val="00FB0012"/>
    <w:rsid w:val="00FB476E"/>
    <w:rsid w:val="00FB7F22"/>
    <w:rsid w:val="00FC165C"/>
    <w:rsid w:val="00FC1BB9"/>
    <w:rsid w:val="00FC6590"/>
    <w:rsid w:val="00FD2CD3"/>
    <w:rsid w:val="00FD3899"/>
    <w:rsid w:val="00FD5937"/>
    <w:rsid w:val="00FD6B9A"/>
    <w:rsid w:val="00FE3F33"/>
    <w:rsid w:val="00FE556C"/>
    <w:rsid w:val="00FE6F9E"/>
    <w:rsid w:val="00FE713E"/>
    <w:rsid w:val="00FF0216"/>
    <w:rsid w:val="00FF209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A7900"/>
  <w15:docId w15:val="{77F15EA1-15A6-4412-9974-453B22C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1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5319"/>
    <w:rPr>
      <w:color w:val="0000FF"/>
      <w:u w:val="single"/>
    </w:rPr>
  </w:style>
  <w:style w:type="table" w:styleId="TableGrid">
    <w:name w:val="Table Grid"/>
    <w:basedOn w:val="TableNormal"/>
    <w:uiPriority w:val="59"/>
    <w:rsid w:val="00A8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ensatiegaz@me.gov.m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1878</Words>
  <Characters>10706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Ilias Cezar</dc:creator>
  <cp:lastModifiedBy>Diana Tutu</cp:lastModifiedBy>
  <cp:revision>2</cp:revision>
  <cp:lastPrinted>2022-02-09T10:28:00Z</cp:lastPrinted>
  <dcterms:created xsi:type="dcterms:W3CDTF">2022-02-28T09:27:00Z</dcterms:created>
  <dcterms:modified xsi:type="dcterms:W3CDTF">2022-02-28T09:27:00Z</dcterms:modified>
</cp:coreProperties>
</file>