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color w:val="auto"/>
          <w:spacing w:val="0"/>
          <w:kern w:val="0"/>
          <w:sz w:val="140"/>
          <w:szCs w:val="140"/>
          <w:lang w:eastAsia="en-US"/>
        </w:rPr>
        <w:id w:val="-1600095776"/>
        <w:docPartObj>
          <w:docPartGallery w:val="Cover Pages"/>
          <w:docPartUnique/>
        </w:docPartObj>
      </w:sdtPr>
      <w:sdtEndPr>
        <w:rPr>
          <w:rFonts w:ascii="Times New Roman" w:hAnsi="Times New Roman"/>
          <w:b/>
          <w:color w:val="5B9BD5" w:themeColor="accent1"/>
          <w:sz w:val="80"/>
          <w:szCs w:val="80"/>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9D157B">
            <w:tc>
              <w:tcPr>
                <w:tcW w:w="10296" w:type="dxa"/>
              </w:tcPr>
              <w:p w:rsidR="009D157B" w:rsidRDefault="00206140" w:rsidP="009D157B">
                <w:pPr>
                  <w:pStyle w:val="afa"/>
                  <w:rPr>
                    <w:sz w:val="140"/>
                    <w:szCs w:val="140"/>
                  </w:rPr>
                </w:pPr>
                <w:sdt>
                  <w:sdtPr>
                    <w:rPr>
                      <w:rFonts w:ascii="Times New Roman" w:hAnsi="Times New Roman" w:cs="Times New Roman"/>
                      <w:b/>
                      <w:sz w:val="96"/>
                      <w:szCs w:val="96"/>
                    </w:rPr>
                    <w:alias w:val="Название"/>
                    <w:id w:val="1934172987"/>
                    <w:placeholder>
                      <w:docPart w:val="A2CF5ED069DD4963BB45AC931FEFA58C"/>
                    </w:placeholder>
                    <w:dataBinding w:prefixMappings="xmlns:ns0='http://schemas.openxmlformats.org/package/2006/metadata/core-properties' xmlns:ns1='http://purl.org/dc/elements/1.1/'" w:xpath="/ns0:coreProperties[1]/ns1:title[1]" w:storeItemID="{6C3C8BC8-F283-45AE-878A-BAB7291924A1}"/>
                    <w:text/>
                  </w:sdtPr>
                  <w:sdtEndPr/>
                  <w:sdtContent>
                    <w:r w:rsidR="009D157B" w:rsidRPr="002D3F41">
                      <w:rPr>
                        <w:rFonts w:ascii="Times New Roman" w:hAnsi="Times New Roman" w:cs="Times New Roman"/>
                        <w:b/>
                        <w:sz w:val="96"/>
                        <w:szCs w:val="96"/>
                        <w:lang w:val="en-US"/>
                      </w:rPr>
                      <w:t>„Agenda – 100 zile”</w:t>
                    </w:r>
                  </w:sdtContent>
                </w:sdt>
              </w:p>
            </w:tc>
          </w:tr>
          <w:tr w:rsidR="009D157B" w:rsidRPr="009D157B">
            <w:tc>
              <w:tcPr>
                <w:tcW w:w="0" w:type="auto"/>
                <w:vAlign w:val="bottom"/>
              </w:tcPr>
              <w:p w:rsidR="009D157B" w:rsidRPr="009D157B" w:rsidRDefault="009D157B" w:rsidP="009D157B">
                <w:pPr>
                  <w:pStyle w:val="afc"/>
                  <w:rPr>
                    <w:rFonts w:ascii="Times New Roman" w:hAnsi="Times New Roman" w:cs="Times New Roman"/>
                    <w:b/>
                    <w:lang w:val="en-US"/>
                  </w:rPr>
                </w:pPr>
              </w:p>
            </w:tc>
          </w:tr>
          <w:tr w:rsidR="009D157B" w:rsidRPr="005E2EFA" w:rsidTr="00835960">
            <w:trPr>
              <w:trHeight w:val="2529"/>
            </w:trPr>
            <w:tc>
              <w:tcPr>
                <w:tcW w:w="0" w:type="auto"/>
                <w:vAlign w:val="bottom"/>
              </w:tcPr>
              <w:p w:rsidR="009D157B" w:rsidRPr="009D157B" w:rsidRDefault="00206140" w:rsidP="009D157B">
                <w:pPr>
                  <w:rPr>
                    <w:rFonts w:ascii="Times New Roman" w:hAnsi="Times New Roman"/>
                    <w:color w:val="000000" w:themeColor="text1"/>
                    <w:sz w:val="24"/>
                    <w:szCs w:val="24"/>
                    <w:lang w:val="en-US"/>
                  </w:rPr>
                </w:pPr>
                <w:sdt>
                  <w:sdtPr>
                    <w:rPr>
                      <w:rFonts w:ascii="Times New Roman" w:hAnsi="Times New Roman"/>
                      <w:b/>
                      <w:color w:val="1F4E79" w:themeColor="accent1" w:themeShade="80"/>
                      <w:sz w:val="44"/>
                      <w:szCs w:val="44"/>
                      <w:lang w:val="en-US"/>
                    </w:rPr>
                    <w:alias w:val="Аннотация"/>
                    <w:id w:val="624198434"/>
                    <w:dataBinding w:prefixMappings="xmlns:ns0='http://schemas.microsoft.com/office/2006/coverPageProps'" w:xpath="/ns0:CoverPageProperties[1]/ns0:Abstract[1]" w:storeItemID="{55AF091B-3C7A-41E3-B477-F2FDAA23CFDA}"/>
                    <w:text/>
                  </w:sdtPr>
                  <w:sdtEndPr/>
                  <w:sdtContent>
                    <w:r w:rsidR="009D157B" w:rsidRPr="002D3F41">
                      <w:rPr>
                        <w:rFonts w:ascii="Times New Roman" w:hAnsi="Times New Roman"/>
                        <w:b/>
                        <w:color w:val="1F4E79" w:themeColor="accent1" w:themeShade="80"/>
                        <w:sz w:val="44"/>
                        <w:szCs w:val="44"/>
                        <w:lang w:val="en-US"/>
                      </w:rPr>
                      <w:t>Raportul final al Ministerului Economiei cu privire la realizarea priorităţilor stabilite pentru perioada 20 ianuarie – 30 aprilie 2016</w:t>
                    </w:r>
                  </w:sdtContent>
                </w:sdt>
              </w:p>
            </w:tc>
          </w:tr>
        </w:tbl>
        <w:p w:rsidR="009D157B" w:rsidRDefault="009D157B">
          <w:pPr>
            <w:spacing w:after="0" w:line="240" w:lineRule="auto"/>
            <w:rPr>
              <w:rFonts w:ascii="Times New Roman" w:eastAsiaTheme="majorEastAsia" w:hAnsi="Times New Roman"/>
              <w:b/>
              <w:color w:val="5B9BD5" w:themeColor="accent1"/>
              <w:sz w:val="80"/>
              <w:szCs w:val="80"/>
            </w:rPr>
          </w:pPr>
          <w:r>
            <w:rPr>
              <w:noProof/>
              <w:lang w:val="ro-RO" w:eastAsia="ro-RO"/>
            </w:rPr>
            <mc:AlternateContent>
              <mc:Choice Requires="wps">
                <w:drawing>
                  <wp:anchor distT="0" distB="0" distL="114300" distR="114300" simplePos="0" relativeHeight="251667456" behindDoc="1" locked="0" layoutInCell="1" allowOverlap="1" wp14:anchorId="7C1DA59A" wp14:editId="18670380">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185F2C5" id="Прямоугольник 52" o:spid="_x0000_s1026" style="position:absolute;margin-left:0;margin-top:0;width:612pt;height:11in;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0" o:title="" recolor="t" rotate="t" type="frame"/>
                    <v:imagedata recolortarget="#333 [641]"/>
                    <w10:wrap anchorx="page" anchory="page"/>
                  </v:rect>
                </w:pict>
              </mc:Fallback>
            </mc:AlternateContent>
          </w:r>
          <w:r>
            <w:rPr>
              <w:noProof/>
              <w:lang w:val="ro-RO" w:eastAsia="ro-RO"/>
            </w:rPr>
            <mc:AlternateContent>
              <mc:Choice Requires="wps">
                <w:drawing>
                  <wp:anchor distT="0" distB="0" distL="114300" distR="114300" simplePos="0" relativeHeight="251665408" behindDoc="0" locked="0" layoutInCell="1" allowOverlap="1" wp14:anchorId="42FE1766" wp14:editId="28D46BFD">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Times New Roman" w:hAnsi="Times New Roman"/>
                                    <w:b/>
                                    <w:color w:val="1F4E79" w:themeColor="accent1" w:themeShade="80"/>
                                    <w:sz w:val="36"/>
                                    <w:szCs w:val="36"/>
                                  </w:rPr>
                                  <w:id w:val="291018818"/>
                                  <w:date w:fullDate="2016-05-19T00:00:00Z">
                                    <w:dateFormat w:val="d.M.yyyy"/>
                                    <w:lid w:val="ru-RU"/>
                                    <w:storeMappedDataAs w:val="dateTime"/>
                                    <w:calendar w:val="gregorian"/>
                                  </w:date>
                                </w:sdtPr>
                                <w:sdtEndPr/>
                                <w:sdtContent>
                                  <w:p w:rsidR="009D157B" w:rsidRPr="009D157B" w:rsidRDefault="002D3F41" w:rsidP="009D157B">
                                    <w:pPr>
                                      <w:spacing w:after="0" w:line="240" w:lineRule="auto"/>
                                      <w:jc w:val="center"/>
                                      <w:rPr>
                                        <w:rFonts w:ascii="Times New Roman" w:hAnsi="Times New Roman"/>
                                        <w:b/>
                                        <w:color w:val="1F4E79" w:themeColor="accent1" w:themeShade="80"/>
                                        <w:sz w:val="36"/>
                                        <w:szCs w:val="36"/>
                                      </w:rPr>
                                    </w:pPr>
                                    <w:r>
                                      <w:rPr>
                                        <w:rFonts w:ascii="Times New Roman" w:hAnsi="Times New Roman"/>
                                        <w:b/>
                                        <w:color w:val="1F4E79" w:themeColor="accent1" w:themeShade="80"/>
                                        <w:sz w:val="36"/>
                                        <w:szCs w:val="36"/>
                                        <w:lang w:val="ro-RO"/>
                                      </w:rPr>
                                      <w:t>19</w:t>
                                    </w:r>
                                    <w:r w:rsidR="009D157B" w:rsidRPr="009D157B">
                                      <w:rPr>
                                        <w:rFonts w:ascii="Times New Roman" w:hAnsi="Times New Roman"/>
                                        <w:b/>
                                        <w:color w:val="1F4E79" w:themeColor="accent1" w:themeShade="80"/>
                                        <w:sz w:val="36"/>
                                        <w:szCs w:val="36"/>
                                        <w:lang w:val="ro-RO"/>
                                      </w:rPr>
                                      <w:t xml:space="preserve"> </w:t>
                                    </w:r>
                                    <w:r>
                                      <w:rPr>
                                        <w:rFonts w:ascii="Times New Roman" w:hAnsi="Times New Roman"/>
                                        <w:b/>
                                        <w:color w:val="1F4E79" w:themeColor="accent1" w:themeShade="80"/>
                                        <w:sz w:val="36"/>
                                        <w:szCs w:val="36"/>
                                        <w:lang w:val="ro-RO"/>
                                      </w:rPr>
                                      <w:t>mai</w:t>
                                    </w:r>
                                    <w:r w:rsidR="009D157B" w:rsidRPr="009D157B">
                                      <w:rPr>
                                        <w:rFonts w:ascii="Times New Roman" w:hAnsi="Times New Roman"/>
                                        <w:b/>
                                        <w:color w:val="1F4E79" w:themeColor="accent1" w:themeShade="80"/>
                                        <w:sz w:val="36"/>
                                        <w:szCs w:val="36"/>
                                        <w:lang w:val="ro-RO"/>
                                      </w:rPr>
                                      <w:t xml:space="preserve"> 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42FE1766" id="_x0000_t202" coordsize="21600,21600" o:spt="202" path="m,l,21600r21600,l21600,xe">
                    <v:stroke joinstyle="miter"/>
                    <v:path gradientshapeok="t" o:connecttype="rect"/>
                  </v:shapetype>
                  <v:shape id="Надпись 53" o:spid="_x0000_s1026" type="#_x0000_t202" style="position:absolute;margin-left:0;margin-top:0;width:468pt;height:30.7pt;z-index:2516654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Times New Roman" w:hAnsi="Times New Roman"/>
                              <w:b/>
                              <w:color w:val="1F4E79" w:themeColor="accent1" w:themeShade="80"/>
                              <w:sz w:val="36"/>
                              <w:szCs w:val="36"/>
                            </w:rPr>
                            <w:id w:val="291018818"/>
                            <w:date w:fullDate="2016-05-19T00:00:00Z">
                              <w:dateFormat w:val="d.M.yyyy"/>
                              <w:lid w:val="ru-RU"/>
                              <w:storeMappedDataAs w:val="dateTime"/>
                              <w:calendar w:val="gregorian"/>
                            </w:date>
                          </w:sdtPr>
                          <w:sdtEndPr/>
                          <w:sdtContent>
                            <w:p w:rsidR="009D157B" w:rsidRPr="009D157B" w:rsidRDefault="002D3F41" w:rsidP="009D157B">
                              <w:pPr>
                                <w:spacing w:after="0" w:line="240" w:lineRule="auto"/>
                                <w:jc w:val="center"/>
                                <w:rPr>
                                  <w:rFonts w:ascii="Times New Roman" w:hAnsi="Times New Roman"/>
                                  <w:b/>
                                  <w:color w:val="1F4E79" w:themeColor="accent1" w:themeShade="80"/>
                                  <w:sz w:val="36"/>
                                  <w:szCs w:val="36"/>
                                </w:rPr>
                              </w:pPr>
                              <w:r>
                                <w:rPr>
                                  <w:rFonts w:ascii="Times New Roman" w:hAnsi="Times New Roman"/>
                                  <w:b/>
                                  <w:color w:val="1F4E79" w:themeColor="accent1" w:themeShade="80"/>
                                  <w:sz w:val="36"/>
                                  <w:szCs w:val="36"/>
                                  <w:lang w:val="ro-RO"/>
                                </w:rPr>
                                <w:t>19</w:t>
                              </w:r>
                              <w:r w:rsidR="009D157B" w:rsidRPr="009D157B">
                                <w:rPr>
                                  <w:rFonts w:ascii="Times New Roman" w:hAnsi="Times New Roman"/>
                                  <w:b/>
                                  <w:color w:val="1F4E79" w:themeColor="accent1" w:themeShade="80"/>
                                  <w:sz w:val="36"/>
                                  <w:szCs w:val="36"/>
                                  <w:lang w:val="ro-RO"/>
                                </w:rPr>
                                <w:t xml:space="preserve"> </w:t>
                              </w:r>
                              <w:r>
                                <w:rPr>
                                  <w:rFonts w:ascii="Times New Roman" w:hAnsi="Times New Roman"/>
                                  <w:b/>
                                  <w:color w:val="1F4E79" w:themeColor="accent1" w:themeShade="80"/>
                                  <w:sz w:val="36"/>
                                  <w:szCs w:val="36"/>
                                  <w:lang w:val="ro-RO"/>
                                </w:rPr>
                                <w:t>mai</w:t>
                              </w:r>
                              <w:r w:rsidR="009D157B" w:rsidRPr="009D157B">
                                <w:rPr>
                                  <w:rFonts w:ascii="Times New Roman" w:hAnsi="Times New Roman"/>
                                  <w:b/>
                                  <w:color w:val="1F4E79" w:themeColor="accent1" w:themeShade="80"/>
                                  <w:sz w:val="36"/>
                                  <w:szCs w:val="36"/>
                                  <w:lang w:val="ro-RO"/>
                                </w:rPr>
                                <w:t xml:space="preserve"> 2016</w:t>
                              </w:r>
                            </w:p>
                          </w:sdtContent>
                        </w:sdt>
                      </w:txbxContent>
                    </v:textbox>
                    <w10:wrap anchorx="margin" anchory="margin"/>
                  </v:shape>
                </w:pict>
              </mc:Fallback>
            </mc:AlternateContent>
          </w:r>
          <w:r>
            <w:rPr>
              <w:noProof/>
              <w:lang w:val="ro-RO" w:eastAsia="ro-RO"/>
            </w:rPr>
            <mc:AlternateContent>
              <mc:Choice Requires="wps">
                <w:drawing>
                  <wp:anchor distT="0" distB="0" distL="114300" distR="114300" simplePos="0" relativeHeight="251666432" behindDoc="0" locked="0" layoutInCell="1" allowOverlap="1" wp14:anchorId="783F8AC5" wp14:editId="38BB9ACF">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51EBBFC1" id="Прямоугольник 54" o:spid="_x0000_s1026" style="position:absolute;margin-left:0;margin-top:0;width:468pt;height:162pt;z-index:25166643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Pr>
              <w:noProof/>
              <w:lang w:val="ro-RO" w:eastAsia="ro-RO"/>
            </w:rPr>
            <mc:AlternateContent>
              <mc:Choice Requires="wps">
                <w:drawing>
                  <wp:anchor distT="0" distB="0" distL="114300" distR="114300" simplePos="0" relativeHeight="251668480" behindDoc="0" locked="0" layoutInCell="1" allowOverlap="1" wp14:anchorId="102EB89D" wp14:editId="6B6D2876">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56F4F99" id="Прямоугольник 55" o:spid="_x0000_s1026" style="position:absolute;margin-left:0;margin-top:0;width:468pt;height:2.85pt;z-index:2516684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r w:rsidRPr="009D157B">
            <w:rPr>
              <w:rFonts w:ascii="Times New Roman" w:eastAsiaTheme="majorEastAsia" w:hAnsi="Times New Roman"/>
              <w:b/>
              <w:color w:val="5B9BD5" w:themeColor="accent1"/>
              <w:sz w:val="80"/>
              <w:szCs w:val="80"/>
              <w:lang w:val="en-US"/>
            </w:rPr>
            <w:br w:type="page"/>
          </w:r>
        </w:p>
      </w:sdtContent>
    </w:sdt>
    <w:p w:rsidR="009D157B" w:rsidRDefault="009D157B" w:rsidP="009D157B">
      <w:pPr>
        <w:spacing w:before="360" w:after="360" w:line="240" w:lineRule="auto"/>
        <w:rPr>
          <w:rFonts w:ascii="Times New Roman" w:hAnsi="Times New Roman"/>
          <w:b/>
          <w:sz w:val="26"/>
          <w:szCs w:val="26"/>
          <w:u w:val="single"/>
          <w:lang w:val="ro-RO"/>
        </w:rPr>
      </w:pPr>
    </w:p>
    <w:p w:rsidR="009D157B" w:rsidRPr="009D157B" w:rsidRDefault="009D157B" w:rsidP="009D157B">
      <w:pPr>
        <w:spacing w:before="360" w:after="360" w:line="240" w:lineRule="auto"/>
        <w:rPr>
          <w:rFonts w:ascii="Times New Roman" w:hAnsi="Times New Roman"/>
          <w:b/>
          <w:sz w:val="26"/>
          <w:szCs w:val="26"/>
          <w:u w:val="single"/>
          <w:lang w:val="ro-RO"/>
        </w:rPr>
      </w:pPr>
      <w:r w:rsidRPr="009D157B">
        <w:rPr>
          <w:rFonts w:ascii="Times New Roman" w:hAnsi="Times New Roman"/>
          <w:b/>
          <w:sz w:val="26"/>
          <w:szCs w:val="26"/>
          <w:u w:val="single"/>
          <w:lang w:val="ro-RO"/>
        </w:rPr>
        <w:t>INTRODUCERE</w:t>
      </w:r>
    </w:p>
    <w:p w:rsidR="008A2A69" w:rsidRPr="00656383" w:rsidRDefault="005E2EFA" w:rsidP="007B7C53">
      <w:pPr>
        <w:spacing w:before="100" w:beforeAutospacing="1" w:after="100" w:afterAutospacing="1"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La finele lunii ianuarie 2016</w:t>
      </w:r>
      <w:bookmarkStart w:id="0" w:name="_GoBack"/>
      <w:bookmarkEnd w:id="0"/>
      <w:r w:rsidR="003511B7" w:rsidRPr="00656383">
        <w:rPr>
          <w:rFonts w:ascii="Times New Roman" w:eastAsia="Times New Roman" w:hAnsi="Times New Roman"/>
          <w:sz w:val="24"/>
          <w:szCs w:val="24"/>
          <w:lang w:val="ro-RO" w:eastAsia="ro-RO"/>
        </w:rPr>
        <w:t xml:space="preserve"> Ministerul Economiei si-a propus pentru primele 100 zile de guvernare să implementeze un set de acțiuni şi iniţiative concrete, orientate</w:t>
      </w:r>
      <w:r w:rsidR="00CF45E4" w:rsidRPr="00656383">
        <w:rPr>
          <w:rFonts w:ascii="Times New Roman" w:eastAsia="Times New Roman" w:hAnsi="Times New Roman"/>
          <w:sz w:val="24"/>
          <w:szCs w:val="24"/>
          <w:lang w:val="ro-RO" w:eastAsia="ro-RO"/>
        </w:rPr>
        <w:t xml:space="preserve"> </w:t>
      </w:r>
      <w:r w:rsidR="003511B7" w:rsidRPr="00656383">
        <w:rPr>
          <w:rFonts w:ascii="Times New Roman" w:eastAsia="Times New Roman" w:hAnsi="Times New Roman"/>
          <w:iCs/>
          <w:sz w:val="24"/>
          <w:szCs w:val="24"/>
          <w:lang w:val="ro-RO" w:eastAsia="ro-RO"/>
        </w:rPr>
        <w:t>spre s</w:t>
      </w:r>
      <w:r w:rsidR="00CF45E4" w:rsidRPr="00656383">
        <w:rPr>
          <w:rFonts w:ascii="Times New Roman" w:eastAsia="Times New Roman" w:hAnsi="Times New Roman"/>
          <w:iCs/>
          <w:sz w:val="24"/>
          <w:szCs w:val="24"/>
          <w:lang w:val="ro-RO" w:eastAsia="ro-RO"/>
        </w:rPr>
        <w:t>tabilizarea situației economice</w:t>
      </w:r>
      <w:r w:rsidR="003511B7" w:rsidRPr="00656383">
        <w:rPr>
          <w:rFonts w:ascii="Times New Roman" w:eastAsia="Times New Roman" w:hAnsi="Times New Roman"/>
          <w:iCs/>
          <w:sz w:val="24"/>
          <w:szCs w:val="24"/>
          <w:lang w:val="ro-RO" w:eastAsia="ro-RO"/>
        </w:rPr>
        <w:t xml:space="preserve"> și asigurarea condițiilor necesare pentru revenirea către finele anului </w:t>
      </w:r>
      <w:r w:rsidR="008A2A69" w:rsidRPr="00656383">
        <w:rPr>
          <w:rFonts w:ascii="Times New Roman" w:eastAsia="Times New Roman" w:hAnsi="Times New Roman"/>
          <w:iCs/>
          <w:sz w:val="24"/>
          <w:szCs w:val="24"/>
          <w:lang w:val="ro-RO" w:eastAsia="ro-RO"/>
        </w:rPr>
        <w:t xml:space="preserve">2016 </w:t>
      </w:r>
      <w:r w:rsidR="003511B7" w:rsidRPr="00656383">
        <w:rPr>
          <w:rFonts w:ascii="Times New Roman" w:eastAsia="Times New Roman" w:hAnsi="Times New Roman"/>
          <w:iCs/>
          <w:sz w:val="24"/>
          <w:szCs w:val="24"/>
          <w:lang w:val="ro-RO" w:eastAsia="ro-RO"/>
        </w:rPr>
        <w:t xml:space="preserve">pe un trend </w:t>
      </w:r>
      <w:r w:rsidR="008A6435" w:rsidRPr="00656383">
        <w:rPr>
          <w:rFonts w:ascii="Times New Roman" w:eastAsia="Times New Roman" w:hAnsi="Times New Roman"/>
          <w:iCs/>
          <w:sz w:val="24"/>
          <w:szCs w:val="24"/>
          <w:lang w:val="ro-RO" w:eastAsia="ro-RO"/>
        </w:rPr>
        <w:t>ascende</w:t>
      </w:r>
      <w:r w:rsidR="00CF45E4" w:rsidRPr="00656383">
        <w:rPr>
          <w:rFonts w:ascii="Times New Roman" w:eastAsia="Times New Roman" w:hAnsi="Times New Roman"/>
          <w:iCs/>
          <w:sz w:val="24"/>
          <w:szCs w:val="24"/>
          <w:lang w:val="ro-RO" w:eastAsia="ro-RO"/>
        </w:rPr>
        <w:t xml:space="preserve">nt. </w:t>
      </w:r>
      <w:r w:rsidR="007B7C53" w:rsidRPr="00656383">
        <w:rPr>
          <w:rFonts w:ascii="Times New Roman" w:eastAsia="Times New Roman" w:hAnsi="Times New Roman"/>
          <w:iCs/>
          <w:sz w:val="24"/>
          <w:szCs w:val="24"/>
          <w:lang w:val="ro-RO" w:eastAsia="ro-RO"/>
        </w:rPr>
        <w:t>Acțiunile implementate pe parcursul celor trei luni au țintit asigurarea implementării priorităților și obiectivelor stabilite în Programul de activitate al Guvernului</w:t>
      </w:r>
      <w:r w:rsidR="000C69FF">
        <w:rPr>
          <w:rFonts w:ascii="Times New Roman" w:eastAsia="Times New Roman" w:hAnsi="Times New Roman"/>
          <w:iCs/>
          <w:sz w:val="24"/>
          <w:szCs w:val="24"/>
          <w:lang w:val="ro-RO" w:eastAsia="ro-RO"/>
        </w:rPr>
        <w:t>, totodată o parte semnificativă a acestora constituind angajamente asumate în cadrul procesului de implementare a Acordului de Asociere și DCFTA</w:t>
      </w:r>
      <w:r w:rsidR="007B7C53" w:rsidRPr="00656383">
        <w:rPr>
          <w:rFonts w:ascii="Times New Roman" w:eastAsia="Times New Roman" w:hAnsi="Times New Roman"/>
          <w:iCs/>
          <w:sz w:val="24"/>
          <w:szCs w:val="24"/>
          <w:lang w:val="ro-RO" w:eastAsia="ro-RO"/>
        </w:rPr>
        <w:t>.</w:t>
      </w:r>
      <w:r w:rsidR="007B7C53" w:rsidRPr="00656383">
        <w:rPr>
          <w:rFonts w:ascii="Times New Roman" w:eastAsia="Times New Roman" w:hAnsi="Times New Roman"/>
          <w:sz w:val="24"/>
          <w:szCs w:val="24"/>
          <w:lang w:val="ro-RO" w:eastAsia="ro-RO"/>
        </w:rPr>
        <w:t xml:space="preserve"> </w:t>
      </w:r>
    </w:p>
    <w:p w:rsidR="00B74066" w:rsidRDefault="007B7C53" w:rsidP="003511B7">
      <w:pPr>
        <w:spacing w:before="100" w:beforeAutospacing="1" w:after="100" w:afterAutospacing="1"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Timp de 100 de zile echipa Ministerului Economiei s-a focusat pe implementarea cu maximă consecvență a acțiunilor Agendei, fiind în permanentă comunicare cu asociațiile de business și partenerii de dezvoltare. </w:t>
      </w:r>
      <w:r w:rsidR="00CF45E4" w:rsidRPr="00656383">
        <w:rPr>
          <w:rFonts w:ascii="Times New Roman" w:eastAsia="Times New Roman" w:hAnsi="Times New Roman"/>
          <w:sz w:val="24"/>
          <w:szCs w:val="24"/>
          <w:lang w:val="ro-RO" w:eastAsia="ro-RO"/>
        </w:rPr>
        <w:t xml:space="preserve">Astfel, </w:t>
      </w:r>
      <w:r w:rsidR="008A6435" w:rsidRPr="00656383">
        <w:rPr>
          <w:rFonts w:ascii="Times New Roman" w:eastAsia="Times New Roman" w:hAnsi="Times New Roman"/>
          <w:sz w:val="24"/>
          <w:szCs w:val="24"/>
          <w:lang w:val="ro-RO" w:eastAsia="ro-RO"/>
        </w:rPr>
        <w:t xml:space="preserve">din cele </w:t>
      </w:r>
      <w:r w:rsidR="00CF45E4" w:rsidRPr="00656383">
        <w:rPr>
          <w:rFonts w:ascii="Times New Roman" w:eastAsia="Times New Roman" w:hAnsi="Times New Roman"/>
          <w:sz w:val="24"/>
          <w:szCs w:val="24"/>
          <w:lang w:val="ro-RO" w:eastAsia="ro-RO"/>
        </w:rPr>
        <w:t xml:space="preserve">peste 80 de acțiuni </w:t>
      </w:r>
      <w:r w:rsidR="008A6435" w:rsidRPr="00656383">
        <w:rPr>
          <w:rFonts w:ascii="Times New Roman" w:eastAsia="Times New Roman" w:hAnsi="Times New Roman"/>
          <w:sz w:val="24"/>
          <w:szCs w:val="24"/>
          <w:lang w:val="ro-RO" w:eastAsia="ro-RO"/>
        </w:rPr>
        <w:t>proiectate pentru implementare</w:t>
      </w:r>
      <w:r w:rsidR="00CF45E4" w:rsidRPr="00656383">
        <w:rPr>
          <w:rFonts w:ascii="Times New Roman" w:eastAsia="Times New Roman" w:hAnsi="Times New Roman"/>
          <w:sz w:val="24"/>
          <w:szCs w:val="24"/>
          <w:lang w:val="ro-RO" w:eastAsia="ro-RO"/>
        </w:rPr>
        <w:t xml:space="preserve"> în domeniile gestionate</w:t>
      </w:r>
      <w:r w:rsidR="008A6435" w:rsidRPr="00656383">
        <w:rPr>
          <w:rFonts w:ascii="Times New Roman" w:eastAsia="Times New Roman" w:hAnsi="Times New Roman"/>
          <w:sz w:val="24"/>
          <w:szCs w:val="24"/>
          <w:lang w:val="ro-RO" w:eastAsia="ro-RO"/>
        </w:rPr>
        <w:t xml:space="preserve"> de Minister, au fost realizate </w:t>
      </w:r>
      <w:r w:rsidR="00B74066">
        <w:rPr>
          <w:rFonts w:ascii="Times New Roman" w:eastAsia="Times New Roman" w:hAnsi="Times New Roman"/>
          <w:sz w:val="24"/>
          <w:szCs w:val="24"/>
          <w:lang w:val="ro-RO" w:eastAsia="ro-RO"/>
        </w:rPr>
        <w:t>68</w:t>
      </w:r>
      <w:r w:rsidR="008A6435" w:rsidRPr="00656383">
        <w:rPr>
          <w:rFonts w:ascii="Times New Roman" w:eastAsia="Times New Roman" w:hAnsi="Times New Roman"/>
          <w:sz w:val="24"/>
          <w:szCs w:val="24"/>
          <w:lang w:val="ro-RO" w:eastAsia="ro-RO"/>
        </w:rPr>
        <w:t xml:space="preserve"> acțiuni sau circa </w:t>
      </w:r>
      <w:r w:rsidR="00B74066">
        <w:rPr>
          <w:rFonts w:ascii="Times New Roman" w:eastAsia="Times New Roman" w:hAnsi="Times New Roman"/>
          <w:sz w:val="24"/>
          <w:szCs w:val="24"/>
          <w:lang w:val="ro-RO" w:eastAsia="ro-RO"/>
        </w:rPr>
        <w:t>85</w:t>
      </w:r>
      <w:r w:rsidR="008A6435" w:rsidRPr="00656383">
        <w:rPr>
          <w:rFonts w:ascii="Times New Roman" w:eastAsia="Times New Roman" w:hAnsi="Times New Roman"/>
          <w:sz w:val="24"/>
          <w:szCs w:val="24"/>
          <w:lang w:val="ro-RO" w:eastAsia="ro-RO"/>
        </w:rPr>
        <w:t xml:space="preserve">% , iar </w:t>
      </w:r>
      <w:r w:rsidR="00B74066">
        <w:rPr>
          <w:rFonts w:ascii="Times New Roman" w:eastAsia="Times New Roman" w:hAnsi="Times New Roman"/>
          <w:sz w:val="24"/>
          <w:szCs w:val="24"/>
          <w:lang w:val="ro-RO" w:eastAsia="ro-RO"/>
        </w:rPr>
        <w:t>12</w:t>
      </w:r>
      <w:r w:rsidR="008A6435" w:rsidRPr="00656383">
        <w:rPr>
          <w:rFonts w:ascii="Times New Roman" w:eastAsia="Times New Roman" w:hAnsi="Times New Roman"/>
          <w:sz w:val="24"/>
          <w:szCs w:val="24"/>
          <w:lang w:val="ro-RO" w:eastAsia="ro-RO"/>
        </w:rPr>
        <w:t xml:space="preserve"> acțiuni fiind în proces de realizare</w:t>
      </w:r>
      <w:r w:rsidR="00CF45E4" w:rsidRPr="00656383">
        <w:rPr>
          <w:rFonts w:ascii="Times New Roman" w:eastAsia="Times New Roman" w:hAnsi="Times New Roman"/>
          <w:sz w:val="24"/>
          <w:szCs w:val="24"/>
          <w:lang w:val="ro-RO" w:eastAsia="ro-RO"/>
        </w:rPr>
        <w:t>.</w:t>
      </w:r>
    </w:p>
    <w:p w:rsidR="00CF45E4" w:rsidRPr="00656383" w:rsidRDefault="00B74066" w:rsidP="003511B7">
      <w:pPr>
        <w:spacing w:before="100" w:beforeAutospacing="1" w:after="100" w:afterAutospacing="1" w:line="240" w:lineRule="auto"/>
        <w:jc w:val="both"/>
        <w:rPr>
          <w:rFonts w:ascii="Times New Roman" w:eastAsia="Times New Roman" w:hAnsi="Times New Roman"/>
          <w:iCs/>
          <w:sz w:val="24"/>
          <w:szCs w:val="24"/>
          <w:lang w:val="ro-RO" w:eastAsia="ro-RO"/>
        </w:rPr>
      </w:pPr>
      <w:r>
        <w:rPr>
          <w:rFonts w:ascii="Times New Roman" w:eastAsia="Times New Roman" w:hAnsi="Times New Roman"/>
          <w:sz w:val="24"/>
          <w:szCs w:val="24"/>
          <w:lang w:val="ro-RO" w:eastAsia="ro-RO"/>
        </w:rPr>
        <w:t>I</w:t>
      </w:r>
      <w:r w:rsidRPr="00656383">
        <w:rPr>
          <w:rFonts w:ascii="Times New Roman" w:eastAsia="Times New Roman" w:hAnsi="Times New Roman"/>
          <w:sz w:val="24"/>
          <w:szCs w:val="24"/>
          <w:lang w:val="ro-RO" w:eastAsia="ro-RO"/>
        </w:rPr>
        <w:t>mplementarea angajamentelor a fost influențată de un șir de factori endogeni și exogeni, cum ar fi constrîngerile de ordin financiar, disponibilitatea de cooperare a partenerilor de implementare interni și externi, caracterul transversal al politicilor promovate de minister</w:t>
      </w:r>
      <w:r>
        <w:rPr>
          <w:rFonts w:ascii="Times New Roman" w:eastAsia="Times New Roman" w:hAnsi="Times New Roman"/>
          <w:sz w:val="24"/>
          <w:szCs w:val="24"/>
          <w:lang w:val="ro-RO" w:eastAsia="ro-RO"/>
        </w:rPr>
        <w:t>, care necesită implicarea unui număr vast de actori și parți interesate, dar și necesitatea respectării tuturor procedurilor și termenilor stabiliți de cadrul normativ pentru procesul de creație legislativă</w:t>
      </w:r>
      <w:r w:rsidRPr="00656383">
        <w:rPr>
          <w:rFonts w:ascii="Times New Roman" w:eastAsia="Times New Roman" w:hAnsi="Times New Roman"/>
          <w:sz w:val="24"/>
          <w:szCs w:val="24"/>
          <w:lang w:val="ro-RO" w:eastAsia="ro-RO"/>
        </w:rPr>
        <w:t>.</w:t>
      </w:r>
    </w:p>
    <w:p w:rsidR="008A2A69" w:rsidRDefault="008A2A69" w:rsidP="008A2A69">
      <w:pPr>
        <w:spacing w:before="100" w:beforeAutospacing="1" w:after="100" w:afterAutospacing="1"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În perioada vizată a fost dezvoltat şi perfecţionat cadrul de planificare strategică și cadrul legislativ-normativ aferent domeniilor de competență a Ministerului. În domeniul planificării au fost actualizate și completate prevederile a 7 documente de politici. A</w:t>
      </w:r>
      <w:r w:rsidR="000C69FF">
        <w:rPr>
          <w:rFonts w:ascii="Times New Roman" w:eastAsia="Times New Roman" w:hAnsi="Times New Roman"/>
          <w:sz w:val="24"/>
          <w:szCs w:val="24"/>
          <w:lang w:val="ro-RO" w:eastAsia="ro-RO"/>
        </w:rPr>
        <w:t>u fost elaborate și promovate 14</w:t>
      </w:r>
      <w:r w:rsidRPr="00656383">
        <w:rPr>
          <w:rFonts w:ascii="Times New Roman" w:eastAsia="Times New Roman" w:hAnsi="Times New Roman"/>
          <w:sz w:val="24"/>
          <w:szCs w:val="24"/>
          <w:lang w:val="ro-RO" w:eastAsia="ro-RO"/>
        </w:rPr>
        <w:t xml:space="preserve"> proiecte de legi, care țintesc implementarea unor reforme menite să orienteze procesele economice spre eficienţă, productivitate şi competitivitate. Toate proiectele au fost elaborate cu respectarea principiilor și normelor care asigură avansarea în procesul de transpunere a acquis-ului comunitar în legislația națională. De asemenea, toate inițiativele și proiectele de acte normative au fost elaborate în consultare permanentă cu mediul de afaceri</w:t>
      </w:r>
      <w:r w:rsidR="000C69FF">
        <w:rPr>
          <w:rFonts w:ascii="Times New Roman" w:eastAsia="Times New Roman" w:hAnsi="Times New Roman"/>
          <w:sz w:val="24"/>
          <w:szCs w:val="24"/>
          <w:lang w:val="ro-RO" w:eastAsia="ro-RO"/>
        </w:rPr>
        <w:t xml:space="preserve"> și partenerii de dezvoltare</w:t>
      </w:r>
      <w:r w:rsidRPr="00656383">
        <w:rPr>
          <w:rFonts w:ascii="Times New Roman" w:eastAsia="Times New Roman" w:hAnsi="Times New Roman"/>
          <w:sz w:val="24"/>
          <w:szCs w:val="24"/>
          <w:lang w:val="ro-RO" w:eastAsia="ro-RO"/>
        </w:rPr>
        <w:t>.</w:t>
      </w:r>
    </w:p>
    <w:p w:rsidR="006238F6" w:rsidRDefault="006238F6" w:rsidP="008A2A69">
      <w:pPr>
        <w:spacing w:before="100" w:beforeAutospacing="1" w:after="100" w:afterAutospacing="1"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 xml:space="preserve">Majoritatea </w:t>
      </w:r>
      <w:r w:rsidRPr="006238F6">
        <w:rPr>
          <w:rFonts w:ascii="Times New Roman" w:eastAsia="Times New Roman" w:hAnsi="Times New Roman"/>
          <w:sz w:val="24"/>
          <w:szCs w:val="24"/>
          <w:lang w:val="ro-RO" w:eastAsia="ro-RO"/>
        </w:rPr>
        <w:t>acţiunilor realizate pe parcursul celor 100 zile de activitate constituie doar un prim pas în implementarea setului de reforme aflate pe agenda Ministerului Economiei</w:t>
      </w:r>
      <w:r>
        <w:rPr>
          <w:rFonts w:ascii="Times New Roman" w:eastAsia="Times New Roman" w:hAnsi="Times New Roman"/>
          <w:sz w:val="24"/>
          <w:szCs w:val="24"/>
          <w:lang w:val="ro-RO" w:eastAsia="ro-RO"/>
        </w:rPr>
        <w:t xml:space="preserve"> pentru anul 2016, impactul implementării acestora urmînd a fi evaluat în perspectivă medie, iar pentru unele acţiuni rezultatele fiind sesizabile pe termen scurt.</w:t>
      </w:r>
    </w:p>
    <w:p w:rsidR="00210742" w:rsidRDefault="00210742" w:rsidP="008A2A69">
      <w:pPr>
        <w:spacing w:before="100" w:beforeAutospacing="1" w:after="100" w:afterAutospacing="1" w:line="240" w:lineRule="auto"/>
        <w:jc w:val="both"/>
        <w:rPr>
          <w:rFonts w:ascii="Times New Roman" w:eastAsia="Times New Roman" w:hAnsi="Times New Roman"/>
          <w:sz w:val="24"/>
          <w:szCs w:val="24"/>
          <w:lang w:val="ro-RO" w:eastAsia="ro-RO"/>
        </w:rPr>
      </w:pPr>
    </w:p>
    <w:p w:rsidR="00210742" w:rsidRDefault="00210742" w:rsidP="008A2A69">
      <w:pPr>
        <w:spacing w:before="100" w:beforeAutospacing="1" w:after="100" w:afterAutospacing="1" w:line="240" w:lineRule="auto"/>
        <w:jc w:val="both"/>
        <w:rPr>
          <w:rFonts w:ascii="Times New Roman" w:eastAsia="Times New Roman" w:hAnsi="Times New Roman"/>
          <w:sz w:val="24"/>
          <w:szCs w:val="24"/>
          <w:lang w:val="ro-RO" w:eastAsia="ro-RO"/>
        </w:rPr>
        <w:sectPr w:rsidR="00210742" w:rsidSect="009D157B">
          <w:headerReference w:type="default" r:id="rId11"/>
          <w:footerReference w:type="default" r:id="rId12"/>
          <w:pgSz w:w="11906" w:h="16838"/>
          <w:pgMar w:top="1134" w:right="850" w:bottom="1134" w:left="1701" w:header="720" w:footer="720" w:gutter="0"/>
          <w:pgNumType w:start="0"/>
          <w:cols w:space="720"/>
          <w:titlePg/>
          <w:docGrid w:linePitch="360"/>
        </w:sectPr>
      </w:pPr>
    </w:p>
    <w:p w:rsidR="00210742" w:rsidRPr="00656383" w:rsidRDefault="00210742" w:rsidP="008A2A69">
      <w:pPr>
        <w:spacing w:before="100" w:beforeAutospacing="1" w:after="100" w:afterAutospacing="1" w:line="240" w:lineRule="auto"/>
        <w:jc w:val="both"/>
        <w:rPr>
          <w:rFonts w:ascii="Times New Roman" w:eastAsia="Times New Roman" w:hAnsi="Times New Roman"/>
          <w:sz w:val="24"/>
          <w:szCs w:val="24"/>
          <w:lang w:val="ro-RO" w:eastAsia="ro-RO"/>
        </w:rPr>
      </w:pPr>
    </w:p>
    <w:p w:rsidR="00B429E5" w:rsidRPr="00656383" w:rsidRDefault="002242D9" w:rsidP="00B429E5">
      <w:pPr>
        <w:spacing w:before="360" w:after="360" w:line="240" w:lineRule="auto"/>
        <w:rPr>
          <w:rFonts w:ascii="Times New Roman" w:hAnsi="Times New Roman"/>
          <w:b/>
          <w:sz w:val="26"/>
          <w:szCs w:val="26"/>
          <w:u w:val="single"/>
          <w:lang w:val="ro-RO"/>
        </w:rPr>
      </w:pPr>
      <w:r>
        <w:rPr>
          <w:rFonts w:ascii="Times New Roman" w:hAnsi="Times New Roman"/>
          <w:b/>
          <w:noProof/>
          <w:sz w:val="26"/>
          <w:szCs w:val="26"/>
          <w:u w:val="single"/>
          <w:lang w:val="ro-RO" w:eastAsia="ro-RO"/>
        </w:rPr>
        <w:lastRenderedPageBreak/>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983865" cy="5516880"/>
                <wp:effectExtent l="5715" t="5715" r="10795" b="1143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516880"/>
                        </a:xfrm>
                        <a:prstGeom prst="rect">
                          <a:avLst/>
                        </a:prstGeom>
                        <a:solidFill>
                          <a:srgbClr val="FFFFFF"/>
                        </a:solidFill>
                        <a:ln w="9525">
                          <a:solidFill>
                            <a:srgbClr val="000000"/>
                          </a:solidFill>
                          <a:miter lim="800000"/>
                          <a:headEnd/>
                          <a:tailEnd/>
                        </a:ln>
                      </wps:spPr>
                      <wps:txbx>
                        <w:txbxContent>
                          <w:p w:rsidR="0048557B" w:rsidRPr="00E62E38" w:rsidRDefault="0048557B" w:rsidP="003511B7">
                            <w:pPr>
                              <w:spacing w:after="120" w:line="240" w:lineRule="auto"/>
                              <w:rPr>
                                <w:rFonts w:ascii="Times New Roman" w:hAnsi="Times New Roman"/>
                                <w:b/>
                                <w:i/>
                                <w:sz w:val="24"/>
                                <w:szCs w:val="24"/>
                                <w:u w:val="single"/>
                                <w:lang w:val="ro-RO"/>
                              </w:rPr>
                            </w:pPr>
                            <w:r w:rsidRPr="00E62E38">
                              <w:rPr>
                                <w:rFonts w:ascii="Times New Roman" w:hAnsi="Times New Roman"/>
                                <w:b/>
                                <w:i/>
                                <w:sz w:val="24"/>
                                <w:szCs w:val="24"/>
                                <w:u w:val="single"/>
                              </w:rPr>
                              <w:t>REALIZĂRI:</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Prima misiune de evaluare a FMI desfășurată în perioada 23-29 februarie;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Peste 30%</w:t>
                            </w:r>
                            <w:r w:rsidRPr="00833968">
                              <w:rPr>
                                <w:rFonts w:ascii="Times New Roman" w:eastAsia="Times New Roman" w:hAnsi="Times New Roman"/>
                                <w:i/>
                                <w:color w:val="000000" w:themeColor="text1"/>
                                <w:sz w:val="24"/>
                                <w:szCs w:val="24"/>
                                <w:lang w:val="ro-MD"/>
                              </w:rPr>
                              <w:t xml:space="preserve"> angajamente prevăzute de Acordul de Asociere/DCFTA realizate către finele lunii aprilie 2016;</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iCs/>
                                <w:color w:val="000000" w:themeColor="text1"/>
                                <w:sz w:val="24"/>
                                <w:szCs w:val="24"/>
                                <w:lang w:val="ro-MD"/>
                              </w:rPr>
                              <w:t>Activitatea Comisiei Guvernamentale pentru Integrare Europeană relansată;</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eastAsia="Times New Roman" w:hAnsi="Times New Roman"/>
                                <w:i/>
                                <w:color w:val="000000" w:themeColor="text1"/>
                                <w:sz w:val="24"/>
                                <w:szCs w:val="24"/>
                                <w:lang w:val="ro-MD"/>
                              </w:rPr>
                              <w:t>Foaia de parcurs privind implementarea și aplicarea DCFTA în raioanele de est ale țării elaborată;</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Circa 83% din angajamentele din Matricea de politici a Suportului Bugetar pentru instituirea DCFTA realizate;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MD"/>
                              </w:rPr>
                              <w:t>Peste 10 evenimente de promovare DCFTA cu circa 500 de participanți desfășurate;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eastAsia="Times New Roman" w:hAnsi="Times New Roman"/>
                                <w:i/>
                                <w:color w:val="000000" w:themeColor="text1"/>
                                <w:sz w:val="24"/>
                                <w:szCs w:val="24"/>
                                <w:lang w:val="ro-MD"/>
                              </w:rPr>
                              <w:t>Acordul de comerț liber cu Turcia ratificat;</w:t>
                            </w:r>
                          </w:p>
                          <w:p w:rsidR="0048557B" w:rsidRPr="00833968" w:rsidRDefault="0048557B" w:rsidP="003511B7">
                            <w:pPr>
                              <w:pStyle w:val="a3"/>
                              <w:numPr>
                                <w:ilvl w:val="0"/>
                                <w:numId w:val="15"/>
                              </w:numPr>
                              <w:spacing w:after="120" w:line="240" w:lineRule="auto"/>
                              <w:ind w:left="317"/>
                              <w:contextualSpacing w:val="0"/>
                              <w:rPr>
                                <w:i/>
                                <w:sz w:val="24"/>
                                <w:szCs w:val="24"/>
                                <w:lang w:val="en-GB"/>
                              </w:rPr>
                            </w:pPr>
                            <w:r w:rsidRPr="00833968">
                              <w:rPr>
                                <w:rFonts w:ascii="Times New Roman" w:eastAsia="Times New Roman" w:hAnsi="Times New Roman"/>
                                <w:i/>
                                <w:color w:val="000000" w:themeColor="text1"/>
                                <w:sz w:val="24"/>
                                <w:szCs w:val="24"/>
                                <w:lang w:val="ro-MD"/>
                              </w:rPr>
                              <w:t>Negocieri cu Emiratele Arabe Unite, Regatul Maroc, Turcia, Republica Federală Brazilia în vederea semnării acordurilor privind promovarea și protejarea investițiilor demarate;</w:t>
                            </w:r>
                          </w:p>
                          <w:p w:rsidR="0048557B" w:rsidRPr="00833968" w:rsidRDefault="0048557B" w:rsidP="00947B41">
                            <w:pPr>
                              <w:pStyle w:val="a3"/>
                              <w:numPr>
                                <w:ilvl w:val="0"/>
                                <w:numId w:val="15"/>
                              </w:numPr>
                              <w:spacing w:after="120" w:line="240" w:lineRule="auto"/>
                              <w:ind w:left="317"/>
                              <w:contextualSpacing w:val="0"/>
                              <w:rPr>
                                <w:i/>
                                <w:sz w:val="24"/>
                                <w:szCs w:val="24"/>
                                <w:lang w:val="en-GB"/>
                              </w:rPr>
                            </w:pPr>
                            <w:r w:rsidRPr="00833968">
                              <w:rPr>
                                <w:rFonts w:ascii="Times New Roman" w:eastAsia="Times New Roman" w:hAnsi="Times New Roman"/>
                                <w:i/>
                                <w:color w:val="000000" w:themeColor="text1"/>
                                <w:sz w:val="24"/>
                                <w:szCs w:val="24"/>
                                <w:lang w:val="ro-RO"/>
                              </w:rPr>
                              <w:t>Componența nominală a comisiilor mixte pentru colaborarea comercial-economică cu alte state revizuită.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3.75pt;margin-top:0;width:234.95pt;height:434.4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">
                <v:textbox>
                  <w:txbxContent>
                    <w:p w:rsidR="0048557B" w:rsidRPr="00E62E38" w:rsidRDefault="0048557B" w:rsidP="003511B7">
                      <w:pPr>
                        <w:spacing w:after="120" w:line="240" w:lineRule="auto"/>
                        <w:rPr>
                          <w:rFonts w:ascii="Times New Roman" w:hAnsi="Times New Roman"/>
                          <w:b/>
                          <w:i/>
                          <w:sz w:val="24"/>
                          <w:szCs w:val="24"/>
                          <w:u w:val="single"/>
                          <w:lang w:val="ro-RO"/>
                        </w:rPr>
                      </w:pPr>
                      <w:r w:rsidRPr="00E62E38">
                        <w:rPr>
                          <w:rFonts w:ascii="Times New Roman" w:hAnsi="Times New Roman"/>
                          <w:b/>
                          <w:i/>
                          <w:sz w:val="24"/>
                          <w:szCs w:val="24"/>
                          <w:u w:val="single"/>
                        </w:rPr>
                        <w:t>REALIZĂRI:</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Prima misiune de evaluare a FMI desfășurată în perioada 23-29 februarie;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Peste 30%</w:t>
                      </w:r>
                      <w:r w:rsidRPr="00833968">
                        <w:rPr>
                          <w:rFonts w:ascii="Times New Roman" w:eastAsia="Times New Roman" w:hAnsi="Times New Roman"/>
                          <w:i/>
                          <w:color w:val="000000" w:themeColor="text1"/>
                          <w:sz w:val="24"/>
                          <w:szCs w:val="24"/>
                          <w:lang w:val="ro-MD"/>
                        </w:rPr>
                        <w:t xml:space="preserve"> angajamente prevăzute de Acordul de Asociere/DCFTA realizate către finele lunii aprilie 2016;</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iCs/>
                          <w:color w:val="000000" w:themeColor="text1"/>
                          <w:sz w:val="24"/>
                          <w:szCs w:val="24"/>
                          <w:lang w:val="ro-MD"/>
                        </w:rPr>
                        <w:t>Activitatea Comisiei Guvernamentale pentru Integrare Europeană relansată;</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eastAsia="Times New Roman" w:hAnsi="Times New Roman"/>
                          <w:i/>
                          <w:color w:val="000000" w:themeColor="text1"/>
                          <w:sz w:val="24"/>
                          <w:szCs w:val="24"/>
                          <w:lang w:val="ro-MD"/>
                        </w:rPr>
                        <w:t>Foaia de parcurs privind implementarea și aplicarea DCFTA în raioanele de est ale țării elaborată;</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RO"/>
                        </w:rPr>
                        <w:t>Circa 83% din angajamentele din Matricea de politici a Suportului Bugetar pentru instituirea DCFTA realizate;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hAnsi="Times New Roman"/>
                          <w:i/>
                          <w:sz w:val="24"/>
                          <w:szCs w:val="24"/>
                          <w:lang w:val="ro-MD"/>
                        </w:rPr>
                        <w:t>Peste 10 evenimente de promovare DCFTA cu circa 500 de participanți desfășurate;</w:t>
                      </w:r>
                    </w:p>
                    <w:p w:rsidR="0048557B" w:rsidRPr="00833968" w:rsidRDefault="0048557B" w:rsidP="003511B7">
                      <w:pPr>
                        <w:pStyle w:val="a3"/>
                        <w:numPr>
                          <w:ilvl w:val="0"/>
                          <w:numId w:val="15"/>
                        </w:numPr>
                        <w:spacing w:after="120" w:line="240" w:lineRule="auto"/>
                        <w:ind w:left="317"/>
                        <w:contextualSpacing w:val="0"/>
                        <w:rPr>
                          <w:rFonts w:ascii="Times New Roman" w:hAnsi="Times New Roman"/>
                          <w:i/>
                          <w:sz w:val="24"/>
                          <w:szCs w:val="24"/>
                          <w:lang w:val="ro-RO"/>
                        </w:rPr>
                      </w:pPr>
                      <w:r w:rsidRPr="00833968">
                        <w:rPr>
                          <w:rFonts w:ascii="Times New Roman" w:eastAsia="Times New Roman" w:hAnsi="Times New Roman"/>
                          <w:i/>
                          <w:color w:val="000000" w:themeColor="text1"/>
                          <w:sz w:val="24"/>
                          <w:szCs w:val="24"/>
                          <w:lang w:val="ro-MD"/>
                        </w:rPr>
                        <w:t>Acordul de comerț liber cu Turcia ratificat;</w:t>
                      </w:r>
                    </w:p>
                    <w:p w:rsidR="0048557B" w:rsidRPr="00833968" w:rsidRDefault="0048557B" w:rsidP="003511B7">
                      <w:pPr>
                        <w:pStyle w:val="a3"/>
                        <w:numPr>
                          <w:ilvl w:val="0"/>
                          <w:numId w:val="15"/>
                        </w:numPr>
                        <w:spacing w:after="120" w:line="240" w:lineRule="auto"/>
                        <w:ind w:left="317"/>
                        <w:contextualSpacing w:val="0"/>
                        <w:rPr>
                          <w:i/>
                          <w:sz w:val="24"/>
                          <w:szCs w:val="24"/>
                          <w:lang w:val="en-GB"/>
                        </w:rPr>
                      </w:pPr>
                      <w:r w:rsidRPr="00833968">
                        <w:rPr>
                          <w:rFonts w:ascii="Times New Roman" w:eastAsia="Times New Roman" w:hAnsi="Times New Roman"/>
                          <w:i/>
                          <w:color w:val="000000" w:themeColor="text1"/>
                          <w:sz w:val="24"/>
                          <w:szCs w:val="24"/>
                          <w:lang w:val="ro-MD"/>
                        </w:rPr>
                        <w:t>Negocieri cu Emiratele Arabe Unite, Regatul Maroc, Turcia, Republica Federală Brazilia în vederea semnării acordurilor privind promovarea și protejarea investițiilor demarate;</w:t>
                      </w:r>
                    </w:p>
                    <w:p w:rsidR="0048557B" w:rsidRPr="00833968" w:rsidRDefault="0048557B" w:rsidP="00947B41">
                      <w:pPr>
                        <w:pStyle w:val="a3"/>
                        <w:numPr>
                          <w:ilvl w:val="0"/>
                          <w:numId w:val="15"/>
                        </w:numPr>
                        <w:spacing w:after="120" w:line="240" w:lineRule="auto"/>
                        <w:ind w:left="317"/>
                        <w:contextualSpacing w:val="0"/>
                        <w:rPr>
                          <w:i/>
                          <w:sz w:val="24"/>
                          <w:szCs w:val="24"/>
                          <w:lang w:val="en-GB"/>
                        </w:rPr>
                      </w:pPr>
                      <w:r w:rsidRPr="00833968">
                        <w:rPr>
                          <w:rFonts w:ascii="Times New Roman" w:eastAsia="Times New Roman" w:hAnsi="Times New Roman"/>
                          <w:i/>
                          <w:color w:val="000000" w:themeColor="text1"/>
                          <w:sz w:val="24"/>
                          <w:szCs w:val="24"/>
                          <w:lang w:val="ro-RO"/>
                        </w:rPr>
                        <w:t>Componența nominală a comisiilor mixte pentru colaborarea comercial-economică cu alte state revizuită.</w:t>
                      </w:r>
                    </w:p>
                  </w:txbxContent>
                </v:textbox>
                <w10:wrap type="square" anchorx="margin" anchory="margin"/>
              </v:shape>
            </w:pict>
          </mc:Fallback>
        </mc:AlternateContent>
      </w:r>
      <w:r w:rsidR="008A6435" w:rsidRPr="00656383">
        <w:rPr>
          <w:rFonts w:ascii="Times New Roman" w:hAnsi="Times New Roman"/>
          <w:b/>
          <w:sz w:val="26"/>
          <w:szCs w:val="26"/>
          <w:u w:val="single"/>
          <w:lang w:val="ro-RO"/>
        </w:rPr>
        <w:t>ACTIVITĂȚI PE PLAN EXTERN</w:t>
      </w:r>
    </w:p>
    <w:p w:rsidR="008A6435" w:rsidRPr="00656383" w:rsidRDefault="00A33F34"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b/>
          <w:i/>
          <w:sz w:val="24"/>
          <w:szCs w:val="24"/>
          <w:lang w:val="ro-RO" w:eastAsia="ro-RO"/>
        </w:rPr>
        <w:t>Reluarea negocierilor cu Fondul Monetar Internațional</w:t>
      </w:r>
      <w:r w:rsidRPr="00656383">
        <w:rPr>
          <w:rFonts w:ascii="Times New Roman" w:eastAsia="Times New Roman" w:hAnsi="Times New Roman"/>
          <w:sz w:val="24"/>
          <w:szCs w:val="24"/>
          <w:lang w:val="ro-RO" w:eastAsia="ro-RO"/>
        </w:rPr>
        <w:t xml:space="preserve"> </w:t>
      </w:r>
      <w:r w:rsidR="005502B5" w:rsidRPr="00656383">
        <w:rPr>
          <w:rFonts w:ascii="Times New Roman" w:eastAsia="Times New Roman" w:hAnsi="Times New Roman"/>
          <w:sz w:val="24"/>
          <w:szCs w:val="24"/>
          <w:lang w:val="ro-RO" w:eastAsia="ro-RO"/>
        </w:rPr>
        <w:t xml:space="preserve">în cadrul Misiunii de evaluare din 23-29 februarie </w:t>
      </w:r>
      <w:r w:rsidRPr="00656383">
        <w:rPr>
          <w:rFonts w:ascii="Times New Roman" w:eastAsia="Times New Roman" w:hAnsi="Times New Roman"/>
          <w:sz w:val="24"/>
          <w:szCs w:val="24"/>
          <w:lang w:val="ro-RO" w:eastAsia="ro-RO"/>
        </w:rPr>
        <w:t>a constituit o p</w:t>
      </w:r>
      <w:r w:rsidR="008A6435" w:rsidRPr="00656383">
        <w:rPr>
          <w:rFonts w:ascii="Times New Roman" w:eastAsia="Times New Roman" w:hAnsi="Times New Roman"/>
          <w:sz w:val="24"/>
          <w:szCs w:val="24"/>
          <w:lang w:val="ro-RO" w:eastAsia="ro-RO"/>
        </w:rPr>
        <w:t>rioritate absolută</w:t>
      </w:r>
      <w:r w:rsidR="00E16F15" w:rsidRPr="00656383">
        <w:rPr>
          <w:rFonts w:ascii="Times New Roman" w:eastAsia="Times New Roman" w:hAnsi="Times New Roman"/>
          <w:sz w:val="24"/>
          <w:szCs w:val="24"/>
          <w:lang w:val="ro-RO" w:eastAsia="ro-RO"/>
        </w:rPr>
        <w:t>, deoarece</w:t>
      </w:r>
      <w:r w:rsidRPr="00656383">
        <w:rPr>
          <w:rFonts w:ascii="Times New Roman" w:eastAsia="Times New Roman" w:hAnsi="Times New Roman"/>
          <w:sz w:val="24"/>
          <w:szCs w:val="24"/>
          <w:lang w:val="ro-RO" w:eastAsia="ro-RO"/>
        </w:rPr>
        <w:t xml:space="preserve"> </w:t>
      </w:r>
      <w:r w:rsidR="005502B5" w:rsidRPr="00656383">
        <w:rPr>
          <w:rFonts w:ascii="Times New Roman" w:eastAsia="Times New Roman" w:hAnsi="Times New Roman"/>
          <w:sz w:val="24"/>
          <w:szCs w:val="24"/>
          <w:lang w:val="ro-RO" w:eastAsia="ro-RO"/>
        </w:rPr>
        <w:t xml:space="preserve">semnarea unui nou Memorandum cu privire la politicile economice și financiare </w:t>
      </w:r>
      <w:r w:rsidR="008A6435" w:rsidRPr="00656383">
        <w:rPr>
          <w:rFonts w:ascii="Times New Roman" w:eastAsia="Times New Roman" w:hAnsi="Times New Roman"/>
          <w:sz w:val="24"/>
          <w:szCs w:val="24"/>
          <w:lang w:val="ro-RO" w:eastAsia="ro-RO"/>
        </w:rPr>
        <w:t>determin</w:t>
      </w:r>
      <w:r w:rsidR="00E16F15" w:rsidRPr="00656383">
        <w:rPr>
          <w:rFonts w:ascii="Times New Roman" w:eastAsia="Times New Roman" w:hAnsi="Times New Roman"/>
          <w:sz w:val="24"/>
          <w:szCs w:val="24"/>
          <w:lang w:val="ro-RO" w:eastAsia="ro-RO"/>
        </w:rPr>
        <w:t>ă</w:t>
      </w:r>
      <w:r w:rsidR="008A6435" w:rsidRPr="00656383">
        <w:rPr>
          <w:rFonts w:ascii="Times New Roman" w:eastAsia="Times New Roman" w:hAnsi="Times New Roman"/>
          <w:sz w:val="24"/>
          <w:szCs w:val="24"/>
          <w:lang w:val="ro-RO" w:eastAsia="ro-RO"/>
        </w:rPr>
        <w:t xml:space="preserve"> deblocarea asistenței financiare şi tehnice care urmează a fi oferită Republicii Moldova de către Uniunea Europeană</w:t>
      </w:r>
      <w:r w:rsidRPr="00656383">
        <w:rPr>
          <w:rFonts w:ascii="Times New Roman" w:eastAsia="Times New Roman" w:hAnsi="Times New Roman"/>
          <w:sz w:val="24"/>
          <w:szCs w:val="24"/>
          <w:lang w:val="ro-RO" w:eastAsia="ro-RO"/>
        </w:rPr>
        <w:t>, România</w:t>
      </w:r>
      <w:r w:rsidR="008A6435" w:rsidRPr="00656383">
        <w:rPr>
          <w:rFonts w:ascii="Times New Roman" w:eastAsia="Times New Roman" w:hAnsi="Times New Roman"/>
          <w:sz w:val="24"/>
          <w:szCs w:val="24"/>
          <w:lang w:val="ro-RO" w:eastAsia="ro-RO"/>
        </w:rPr>
        <w:t xml:space="preserve"> și partenerii de dezvoltare pentru reluarea finanțării proiectelor investiționale inițiate.</w:t>
      </w:r>
      <w:r w:rsidRPr="00656383">
        <w:rPr>
          <w:rFonts w:ascii="Times New Roman" w:eastAsia="Times New Roman" w:hAnsi="Times New Roman"/>
          <w:sz w:val="24"/>
          <w:szCs w:val="24"/>
          <w:lang w:val="ro-RO" w:eastAsia="ro-RO"/>
        </w:rPr>
        <w:t xml:space="preserve"> </w:t>
      </w:r>
      <w:r w:rsidR="00E16F15" w:rsidRPr="00656383">
        <w:rPr>
          <w:rFonts w:ascii="Times New Roman" w:eastAsia="Times New Roman" w:hAnsi="Times New Roman"/>
          <w:sz w:val="24"/>
          <w:szCs w:val="24"/>
          <w:lang w:val="ro-RO" w:eastAsia="ro-RO"/>
        </w:rPr>
        <w:t xml:space="preserve">Procesul de negocieri </w:t>
      </w:r>
      <w:r w:rsidR="005502B5" w:rsidRPr="00656383">
        <w:rPr>
          <w:rFonts w:ascii="Times New Roman" w:eastAsia="Times New Roman" w:hAnsi="Times New Roman"/>
          <w:sz w:val="24"/>
          <w:szCs w:val="24"/>
          <w:lang w:val="ro-RO" w:eastAsia="ro-RO"/>
        </w:rPr>
        <w:t>v</w:t>
      </w:r>
      <w:r w:rsidR="00E16F15" w:rsidRPr="00656383">
        <w:rPr>
          <w:rFonts w:ascii="Times New Roman" w:eastAsia="Times New Roman" w:hAnsi="Times New Roman"/>
          <w:sz w:val="24"/>
          <w:szCs w:val="24"/>
          <w:lang w:val="ro-RO" w:eastAsia="ro-RO"/>
        </w:rPr>
        <w:t>a f</w:t>
      </w:r>
      <w:r w:rsidR="005502B5" w:rsidRPr="00656383">
        <w:rPr>
          <w:rFonts w:ascii="Times New Roman" w:eastAsia="Times New Roman" w:hAnsi="Times New Roman"/>
          <w:sz w:val="24"/>
          <w:szCs w:val="24"/>
          <w:lang w:val="ro-RO" w:eastAsia="ro-RO"/>
        </w:rPr>
        <w:t>i continuat</w:t>
      </w:r>
      <w:r w:rsidR="00E16F15" w:rsidRPr="00656383">
        <w:rPr>
          <w:rFonts w:ascii="Times New Roman" w:eastAsia="Times New Roman" w:hAnsi="Times New Roman"/>
          <w:sz w:val="24"/>
          <w:szCs w:val="24"/>
          <w:lang w:val="ro-RO" w:eastAsia="ro-RO"/>
        </w:rPr>
        <w:t xml:space="preserve"> </w:t>
      </w:r>
      <w:r w:rsidR="005502B5" w:rsidRPr="00656383">
        <w:rPr>
          <w:rFonts w:ascii="Times New Roman" w:eastAsia="Times New Roman" w:hAnsi="Times New Roman"/>
          <w:sz w:val="24"/>
          <w:szCs w:val="24"/>
          <w:lang w:val="ro-RO" w:eastAsia="ro-RO"/>
        </w:rPr>
        <w:t>în cadrul următoarei Misiuni FMI, preconizată pentru următoarele luni, deoarece majoritatea</w:t>
      </w:r>
      <w:r w:rsidR="00E16F15" w:rsidRPr="00656383">
        <w:rPr>
          <w:rFonts w:ascii="Times New Roman" w:eastAsia="Times New Roman" w:hAnsi="Times New Roman"/>
          <w:sz w:val="24"/>
          <w:szCs w:val="24"/>
          <w:lang w:val="ro-RO" w:eastAsia="ro-RO"/>
        </w:rPr>
        <w:t xml:space="preserve"> recomandărilor</w:t>
      </w:r>
      <w:r w:rsidR="005502B5" w:rsidRPr="00656383">
        <w:rPr>
          <w:rFonts w:ascii="Times New Roman" w:eastAsia="Times New Roman" w:hAnsi="Times New Roman"/>
          <w:sz w:val="24"/>
          <w:szCs w:val="24"/>
          <w:lang w:val="ro-RO" w:eastAsia="ro-RO"/>
        </w:rPr>
        <w:t xml:space="preserve"> Misiunii, care au vizat sistemul financiar al țării, au fost implementate.</w:t>
      </w:r>
      <w:r w:rsidR="00E16F15" w:rsidRPr="00656383">
        <w:rPr>
          <w:rFonts w:ascii="Times New Roman" w:eastAsia="Times New Roman" w:hAnsi="Times New Roman"/>
          <w:sz w:val="24"/>
          <w:szCs w:val="24"/>
          <w:lang w:val="ro-RO" w:eastAsia="ro-RO"/>
        </w:rPr>
        <w:t xml:space="preserve">  </w:t>
      </w:r>
    </w:p>
    <w:p w:rsidR="00833968" w:rsidRPr="00656383" w:rsidRDefault="008A6435"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b/>
          <w:i/>
          <w:sz w:val="24"/>
          <w:szCs w:val="24"/>
          <w:lang w:val="ro-RO" w:eastAsia="ro-RO"/>
        </w:rPr>
        <w:t>Asigurarea realizării angajamentelor prevăzute de Acordul de Asociere/DC</w:t>
      </w:r>
      <w:r w:rsidR="00BF441A">
        <w:rPr>
          <w:rFonts w:ascii="Times New Roman" w:eastAsia="Times New Roman" w:hAnsi="Times New Roman"/>
          <w:b/>
          <w:i/>
          <w:sz w:val="24"/>
          <w:szCs w:val="24"/>
          <w:lang w:val="ro-RO" w:eastAsia="ro-RO"/>
        </w:rPr>
        <w:t>FTA pe întreg teritoriul țării</w:t>
      </w:r>
      <w:r w:rsidRPr="00656383">
        <w:rPr>
          <w:rFonts w:ascii="Times New Roman" w:eastAsia="Times New Roman" w:hAnsi="Times New Roman"/>
          <w:sz w:val="24"/>
          <w:szCs w:val="24"/>
          <w:lang w:val="ro-RO" w:eastAsia="ro-RO"/>
        </w:rPr>
        <w:t xml:space="preserve"> constituie o altă prioritate </w:t>
      </w:r>
      <w:r w:rsidR="005502B5" w:rsidRPr="00656383">
        <w:rPr>
          <w:rFonts w:ascii="Times New Roman" w:eastAsia="Times New Roman" w:hAnsi="Times New Roman"/>
          <w:sz w:val="24"/>
          <w:szCs w:val="24"/>
          <w:lang w:val="ro-RO" w:eastAsia="ro-RO"/>
        </w:rPr>
        <w:t>cu</w:t>
      </w:r>
      <w:r w:rsidRPr="00656383">
        <w:rPr>
          <w:rFonts w:ascii="Times New Roman" w:eastAsia="Times New Roman" w:hAnsi="Times New Roman"/>
          <w:sz w:val="24"/>
          <w:szCs w:val="24"/>
          <w:lang w:val="ro-RO" w:eastAsia="ro-RO"/>
        </w:rPr>
        <w:t xml:space="preserve"> caracter transversal</w:t>
      </w:r>
      <w:r w:rsidR="005502B5" w:rsidRPr="00656383">
        <w:rPr>
          <w:rFonts w:ascii="Times New Roman" w:eastAsia="Times New Roman" w:hAnsi="Times New Roman"/>
          <w:sz w:val="24"/>
          <w:szCs w:val="24"/>
          <w:lang w:val="ro-RO" w:eastAsia="ro-RO"/>
        </w:rPr>
        <w:t>,</w:t>
      </w:r>
      <w:r w:rsidRPr="00656383">
        <w:rPr>
          <w:rFonts w:ascii="Times New Roman" w:eastAsia="Times New Roman" w:hAnsi="Times New Roman"/>
          <w:sz w:val="24"/>
          <w:szCs w:val="24"/>
          <w:lang w:val="ro-RO" w:eastAsia="ro-RO"/>
        </w:rPr>
        <w:t xml:space="preserve"> care </w:t>
      </w:r>
      <w:r w:rsidR="005502B5" w:rsidRPr="00656383">
        <w:rPr>
          <w:rFonts w:ascii="Times New Roman" w:eastAsia="Times New Roman" w:hAnsi="Times New Roman"/>
          <w:sz w:val="24"/>
          <w:szCs w:val="24"/>
          <w:lang w:val="ro-RO" w:eastAsia="ro-RO"/>
        </w:rPr>
        <w:t>a necesitat</w:t>
      </w:r>
      <w:r w:rsidRPr="00656383">
        <w:rPr>
          <w:rFonts w:ascii="Times New Roman" w:eastAsia="Times New Roman" w:hAnsi="Times New Roman"/>
          <w:sz w:val="24"/>
          <w:szCs w:val="24"/>
          <w:lang w:val="ro-RO" w:eastAsia="ro-RO"/>
        </w:rPr>
        <w:t xml:space="preserve"> mobilizarea și implicarea tuturor instituțiilor statului</w:t>
      </w:r>
      <w:r w:rsidR="005502B5" w:rsidRPr="00656383">
        <w:rPr>
          <w:rFonts w:ascii="Times New Roman" w:eastAsia="Times New Roman" w:hAnsi="Times New Roman"/>
          <w:sz w:val="24"/>
          <w:szCs w:val="24"/>
          <w:lang w:val="ro-RO" w:eastAsia="ro-RO"/>
        </w:rPr>
        <w:t>,</w:t>
      </w:r>
      <w:r w:rsidRPr="00656383">
        <w:rPr>
          <w:rFonts w:ascii="Times New Roman" w:eastAsia="Times New Roman" w:hAnsi="Times New Roman"/>
          <w:sz w:val="24"/>
          <w:szCs w:val="24"/>
          <w:lang w:val="ro-RO" w:eastAsia="ro-RO"/>
        </w:rPr>
        <w:t xml:space="preserve"> în </w:t>
      </w:r>
      <w:r w:rsidR="005502B5" w:rsidRPr="00656383">
        <w:rPr>
          <w:rFonts w:ascii="Times New Roman" w:eastAsia="Times New Roman" w:hAnsi="Times New Roman"/>
          <w:sz w:val="24"/>
          <w:szCs w:val="24"/>
          <w:lang w:val="ro-RO" w:eastAsia="ro-RO"/>
        </w:rPr>
        <w:t xml:space="preserve">rezultat fiind </w:t>
      </w:r>
      <w:r w:rsidRPr="00656383">
        <w:rPr>
          <w:rFonts w:ascii="Times New Roman" w:eastAsia="Times New Roman" w:hAnsi="Times New Roman"/>
          <w:sz w:val="24"/>
          <w:szCs w:val="24"/>
          <w:lang w:val="ro-RO" w:eastAsia="ro-RO"/>
        </w:rPr>
        <w:t>atin</w:t>
      </w:r>
      <w:r w:rsidR="005502B5" w:rsidRPr="00656383">
        <w:rPr>
          <w:rFonts w:ascii="Times New Roman" w:eastAsia="Times New Roman" w:hAnsi="Times New Roman"/>
          <w:sz w:val="24"/>
          <w:szCs w:val="24"/>
          <w:lang w:val="ro-RO" w:eastAsia="ro-RO"/>
        </w:rPr>
        <w:t xml:space="preserve">s un nivel de realizare a angajamentelor </w:t>
      </w:r>
      <w:r w:rsidRPr="00656383">
        <w:rPr>
          <w:rFonts w:ascii="Times New Roman" w:eastAsia="Times New Roman" w:hAnsi="Times New Roman"/>
          <w:sz w:val="24"/>
          <w:szCs w:val="24"/>
          <w:lang w:val="ro-RO" w:eastAsia="ro-RO"/>
        </w:rPr>
        <w:t>de circa 30%.</w:t>
      </w:r>
      <w:r w:rsidR="005502B5" w:rsidRPr="00656383">
        <w:rPr>
          <w:rFonts w:ascii="Times New Roman" w:eastAsia="Times New Roman" w:hAnsi="Times New Roman"/>
          <w:sz w:val="24"/>
          <w:szCs w:val="24"/>
          <w:lang w:val="ro-RO" w:eastAsia="ro-RO"/>
        </w:rPr>
        <w:t xml:space="preserve"> </w:t>
      </w:r>
      <w:r w:rsidR="00833968" w:rsidRPr="00656383">
        <w:rPr>
          <w:rFonts w:ascii="Times New Roman" w:eastAsia="Times New Roman" w:hAnsi="Times New Roman"/>
          <w:sz w:val="24"/>
          <w:szCs w:val="24"/>
          <w:lang w:val="ro-RO" w:eastAsia="ro-RO"/>
        </w:rPr>
        <w:t xml:space="preserve">De asemenea, au fost realizate în proporție de circa 83% angajamentele planificate pentru anul 2015 și sînt în proces de evaluare realizările din trimestrul I, 2016, aferente </w:t>
      </w:r>
      <w:r w:rsidR="00833968" w:rsidRPr="00656383">
        <w:rPr>
          <w:rFonts w:ascii="Times New Roman" w:eastAsia="Times New Roman" w:hAnsi="Times New Roman"/>
          <w:i/>
          <w:sz w:val="24"/>
          <w:szCs w:val="24"/>
          <w:lang w:val="ro-RO" w:eastAsia="ro-RO"/>
        </w:rPr>
        <w:t xml:space="preserve">implementării Matricei de politici privind Suportul bugetar oferit de UE pentru instituirea DCFTA. </w:t>
      </w:r>
      <w:r w:rsidR="00833968" w:rsidRPr="00656383">
        <w:rPr>
          <w:rFonts w:ascii="Times New Roman" w:eastAsia="Times New Roman" w:hAnsi="Times New Roman"/>
          <w:sz w:val="24"/>
          <w:szCs w:val="24"/>
          <w:lang w:val="ro-RO" w:eastAsia="ro-RO"/>
        </w:rPr>
        <w:t>Rezultatele obținute vor</w:t>
      </w:r>
      <w:r w:rsidR="00833968" w:rsidRPr="00656383">
        <w:rPr>
          <w:rFonts w:ascii="Times New Roman" w:eastAsia="Times New Roman" w:hAnsi="Times New Roman"/>
          <w:i/>
          <w:sz w:val="24"/>
          <w:szCs w:val="24"/>
          <w:lang w:val="ro-RO" w:eastAsia="ro-RO"/>
        </w:rPr>
        <w:t xml:space="preserve"> </w:t>
      </w:r>
      <w:r w:rsidR="00833968" w:rsidRPr="00656383">
        <w:rPr>
          <w:rFonts w:ascii="Times New Roman" w:eastAsia="Times New Roman" w:hAnsi="Times New Roman"/>
          <w:sz w:val="24"/>
          <w:szCs w:val="24"/>
          <w:lang w:val="ro-RO" w:eastAsia="ro-RO"/>
        </w:rPr>
        <w:t xml:space="preserve">permite debursarea asistenței financiare în volum de 30 mil. Euro. </w:t>
      </w:r>
    </w:p>
    <w:p w:rsidR="00BF441A" w:rsidRDefault="005502B5" w:rsidP="00BF441A">
      <w:pPr>
        <w:spacing w:before="120" w:after="0" w:line="240" w:lineRule="auto"/>
        <w:jc w:val="both"/>
        <w:rPr>
          <w:rFonts w:ascii="Times New Roman" w:hAnsi="Times New Roman"/>
          <w:iCs/>
          <w:color w:val="000000" w:themeColor="text1"/>
          <w:sz w:val="24"/>
          <w:szCs w:val="24"/>
          <w:lang w:val="ro-RO"/>
        </w:rPr>
      </w:pPr>
      <w:r w:rsidRPr="00656383">
        <w:rPr>
          <w:rFonts w:ascii="Times New Roman" w:eastAsia="Times New Roman" w:hAnsi="Times New Roman"/>
          <w:b/>
          <w:i/>
          <w:sz w:val="24"/>
          <w:szCs w:val="24"/>
          <w:lang w:val="ro-RO" w:eastAsia="ro-RO"/>
        </w:rPr>
        <w:t>Relansarea activității</w:t>
      </w:r>
      <w:r w:rsidRPr="00656383">
        <w:rPr>
          <w:rFonts w:ascii="Times New Roman" w:eastAsia="Times New Roman" w:hAnsi="Times New Roman"/>
          <w:sz w:val="24"/>
          <w:szCs w:val="24"/>
          <w:lang w:val="ro-RO" w:eastAsia="ro-RO"/>
        </w:rPr>
        <w:t xml:space="preserve"> </w:t>
      </w:r>
      <w:r w:rsidR="00947B41" w:rsidRPr="00656383">
        <w:rPr>
          <w:rFonts w:ascii="Times New Roman" w:eastAsia="Times New Roman" w:hAnsi="Times New Roman"/>
          <w:sz w:val="24"/>
          <w:szCs w:val="24"/>
          <w:lang w:val="ro-RO" w:eastAsia="ro-RO"/>
        </w:rPr>
        <w:t xml:space="preserve">și convocarea săptămînală a </w:t>
      </w:r>
      <w:r w:rsidRPr="00656383">
        <w:rPr>
          <w:rFonts w:ascii="Times New Roman" w:hAnsi="Times New Roman"/>
          <w:b/>
          <w:i/>
          <w:iCs/>
          <w:color w:val="000000" w:themeColor="text1"/>
          <w:sz w:val="24"/>
          <w:szCs w:val="24"/>
          <w:lang w:val="ro-RO"/>
        </w:rPr>
        <w:t>Comisiei Guvernamentale pentru Integrare Europeană</w:t>
      </w:r>
      <w:r w:rsidRPr="00656383">
        <w:rPr>
          <w:rFonts w:ascii="Times New Roman" w:hAnsi="Times New Roman"/>
          <w:b/>
          <w:iCs/>
          <w:color w:val="000000" w:themeColor="text1"/>
          <w:sz w:val="24"/>
          <w:szCs w:val="24"/>
          <w:lang w:val="ro-RO"/>
        </w:rPr>
        <w:t xml:space="preserve"> </w:t>
      </w:r>
      <w:r w:rsidR="00947B41" w:rsidRPr="00656383">
        <w:rPr>
          <w:rFonts w:ascii="Times New Roman" w:hAnsi="Times New Roman"/>
          <w:iCs/>
          <w:color w:val="000000" w:themeColor="text1"/>
          <w:sz w:val="24"/>
          <w:szCs w:val="24"/>
          <w:lang w:val="ro-RO"/>
        </w:rPr>
        <w:t xml:space="preserve">a constituit un catalizator pentru accelerarea </w:t>
      </w:r>
      <w:r w:rsidR="00210742">
        <w:rPr>
          <w:rFonts w:ascii="Times New Roman" w:hAnsi="Times New Roman"/>
          <w:iCs/>
          <w:color w:val="000000" w:themeColor="text1"/>
          <w:sz w:val="24"/>
          <w:szCs w:val="24"/>
          <w:lang w:val="ro-RO"/>
        </w:rPr>
        <w:t>ritmului</w:t>
      </w:r>
      <w:r w:rsidR="00947B41" w:rsidRPr="00656383">
        <w:rPr>
          <w:rFonts w:ascii="Times New Roman" w:hAnsi="Times New Roman"/>
          <w:iCs/>
          <w:color w:val="000000" w:themeColor="text1"/>
          <w:sz w:val="24"/>
          <w:szCs w:val="24"/>
          <w:lang w:val="ro-RO"/>
        </w:rPr>
        <w:t xml:space="preserve"> de implementare a agendei de asociere și eliminarea tuturor restanțelor. </w:t>
      </w:r>
    </w:p>
    <w:p w:rsidR="00BF441A" w:rsidRPr="00BF441A" w:rsidRDefault="00947B41" w:rsidP="00BF441A">
      <w:pPr>
        <w:spacing w:before="120" w:after="0" w:line="240" w:lineRule="auto"/>
        <w:jc w:val="both"/>
        <w:rPr>
          <w:rFonts w:ascii="Times New Roman" w:hAnsi="Times New Roman"/>
          <w:sz w:val="24"/>
          <w:szCs w:val="24"/>
          <w:lang w:val="en-US"/>
        </w:rPr>
      </w:pPr>
      <w:r w:rsidRPr="00656383">
        <w:rPr>
          <w:rFonts w:ascii="Times New Roman" w:hAnsi="Times New Roman"/>
          <w:iCs/>
          <w:color w:val="000000" w:themeColor="text1"/>
          <w:sz w:val="24"/>
          <w:szCs w:val="24"/>
          <w:lang w:val="ro-RO"/>
        </w:rPr>
        <w:t xml:space="preserve">Iar elaborarea și consultarea cu partenerii europeni a </w:t>
      </w:r>
      <w:r w:rsidRPr="00BF441A">
        <w:rPr>
          <w:rFonts w:ascii="Times New Roman" w:hAnsi="Times New Roman"/>
          <w:b/>
          <w:i/>
          <w:iCs/>
          <w:color w:val="000000" w:themeColor="text1"/>
          <w:sz w:val="24"/>
          <w:szCs w:val="24"/>
          <w:lang w:val="ro-RO"/>
        </w:rPr>
        <w:t xml:space="preserve">proiectului Foii de parcurs </w:t>
      </w:r>
      <w:r w:rsidRPr="00BF441A">
        <w:rPr>
          <w:rFonts w:ascii="Times New Roman" w:eastAsia="Times New Roman" w:hAnsi="Times New Roman"/>
          <w:b/>
          <w:i/>
          <w:color w:val="000000" w:themeColor="text1"/>
          <w:sz w:val="24"/>
          <w:szCs w:val="24"/>
          <w:lang w:val="ro-RO"/>
        </w:rPr>
        <w:t>privind implementarea și aplicarea DCFTA în raioanele de est ale țării</w:t>
      </w:r>
      <w:r w:rsidRPr="00656383">
        <w:rPr>
          <w:rFonts w:ascii="Times New Roman" w:eastAsia="Times New Roman" w:hAnsi="Times New Roman"/>
          <w:color w:val="000000" w:themeColor="text1"/>
          <w:sz w:val="24"/>
          <w:szCs w:val="24"/>
          <w:lang w:val="ro-RO"/>
        </w:rPr>
        <w:t xml:space="preserve"> și a Planului de acțiuni pentru implementarea acesteia, va permite asigurarea aplicarea etapizată, consecventă și sistemică a prevederilor DCFTA inclusiv în regiunea transnistreană.</w:t>
      </w:r>
      <w:r w:rsidR="00BF441A" w:rsidRPr="00BF441A">
        <w:rPr>
          <w:rFonts w:ascii="Times New Roman" w:hAnsi="Times New Roman"/>
          <w:sz w:val="24"/>
          <w:szCs w:val="24"/>
          <w:lang w:val="ro-RO"/>
        </w:rPr>
        <w:t xml:space="preserve"> </w:t>
      </w:r>
      <w:r w:rsidR="00BF441A">
        <w:rPr>
          <w:rFonts w:ascii="Times New Roman" w:hAnsi="Times New Roman"/>
          <w:sz w:val="24"/>
          <w:szCs w:val="24"/>
          <w:lang w:val="ro-RO"/>
        </w:rPr>
        <w:t xml:space="preserve">În vederea transmiterii experienței acumulate de autoritățile din RM în procesul de implementarea a prevederilor DCFTA a fost elaborat </w:t>
      </w:r>
      <w:r w:rsidR="00BF441A" w:rsidRPr="00BF441A">
        <w:rPr>
          <w:rFonts w:ascii="Times New Roman" w:hAnsi="Times New Roman"/>
          <w:i/>
          <w:sz w:val="24"/>
          <w:szCs w:val="24"/>
          <w:lang w:val="ro-RO"/>
        </w:rPr>
        <w:t xml:space="preserve">proiectul </w:t>
      </w:r>
      <w:r w:rsidR="00BF441A" w:rsidRPr="00BF441A">
        <w:rPr>
          <w:rFonts w:ascii="Times New Roman" w:hAnsi="Times New Roman"/>
          <w:bCs/>
          <w:i/>
          <w:sz w:val="24"/>
          <w:szCs w:val="24"/>
          <w:lang w:val="ro-RO"/>
        </w:rPr>
        <w:t>Programului de sporire a capacităților pentru agenții economici și reprezentanții din regiunea Transnistreană</w:t>
      </w:r>
      <w:r w:rsidR="00BF441A">
        <w:rPr>
          <w:rFonts w:ascii="Times New Roman" w:hAnsi="Times New Roman"/>
          <w:sz w:val="24"/>
          <w:szCs w:val="24"/>
          <w:lang w:val="ro-RO"/>
        </w:rPr>
        <w:t>.</w:t>
      </w:r>
    </w:p>
    <w:p w:rsidR="00DC2414" w:rsidRPr="00656383" w:rsidRDefault="00DC2414" w:rsidP="00DE3B9B">
      <w:pPr>
        <w:spacing w:before="120" w:after="0" w:line="240" w:lineRule="auto"/>
        <w:jc w:val="both"/>
        <w:rPr>
          <w:rFonts w:ascii="Times New Roman" w:hAnsi="Times New Roman"/>
          <w:iCs/>
          <w:color w:val="000000" w:themeColor="text1"/>
          <w:sz w:val="24"/>
          <w:szCs w:val="24"/>
          <w:lang w:val="ro-RO"/>
        </w:rPr>
      </w:pPr>
      <w:r w:rsidRPr="00656383">
        <w:rPr>
          <w:rFonts w:ascii="Times New Roman" w:eastAsia="Times New Roman" w:hAnsi="Times New Roman"/>
          <w:b/>
          <w:i/>
          <w:color w:val="000000" w:themeColor="text1"/>
          <w:sz w:val="24"/>
          <w:szCs w:val="24"/>
          <w:lang w:val="ro-RO"/>
        </w:rPr>
        <w:t>Pentru asigurarea transparenței și conștientizării publice privind oportunitățile oferite și transformările necesare a fi realizare pentru a beneficia la maximum de DCFTA</w:t>
      </w:r>
      <w:r w:rsidRPr="00656383">
        <w:rPr>
          <w:rFonts w:ascii="Times New Roman" w:eastAsia="Times New Roman" w:hAnsi="Times New Roman"/>
          <w:color w:val="000000" w:themeColor="text1"/>
          <w:sz w:val="24"/>
          <w:szCs w:val="24"/>
          <w:lang w:val="ro-RO"/>
        </w:rPr>
        <w:t xml:space="preserve">, în perioada de raportare a fost lansată, în parteneriat cu Delegația UE, Campania națională de informare și comunicare privind DCFTA. Cele peste 10 evenimente organizate au întrunit peste 500 de participanți, care au reprezentat asociațiile de business, întreprinderile mici și mijlocii, societatea civilă, centrele de excelență și persoane fizice. 5 seminare de instruire </w:t>
      </w:r>
      <w:r w:rsidR="000E52E7" w:rsidRPr="00656383">
        <w:rPr>
          <w:rFonts w:ascii="Times New Roman" w:eastAsia="Times New Roman" w:hAnsi="Times New Roman"/>
          <w:color w:val="000000" w:themeColor="text1"/>
          <w:sz w:val="24"/>
          <w:szCs w:val="24"/>
          <w:lang w:val="ro-RO"/>
        </w:rPr>
        <w:t xml:space="preserve">”Liberalizarea comerțului </w:t>
      </w:r>
      <w:r w:rsidR="000E52E7" w:rsidRPr="00656383">
        <w:rPr>
          <w:rFonts w:ascii="Times New Roman" w:eastAsia="Times New Roman" w:hAnsi="Times New Roman"/>
          <w:color w:val="000000" w:themeColor="text1"/>
          <w:sz w:val="24"/>
          <w:szCs w:val="24"/>
          <w:lang w:val="ro-RO"/>
        </w:rPr>
        <w:lastRenderedPageBreak/>
        <w:t xml:space="preserve">dintre UE și RM: realizări și aspecte practice de dezvoltare pentru companiile locale”, </w:t>
      </w:r>
      <w:r w:rsidRPr="00656383">
        <w:rPr>
          <w:rFonts w:ascii="Times New Roman" w:eastAsia="Times New Roman" w:hAnsi="Times New Roman"/>
          <w:color w:val="000000" w:themeColor="text1"/>
          <w:sz w:val="24"/>
          <w:szCs w:val="24"/>
          <w:lang w:val="ro-RO"/>
        </w:rPr>
        <w:t>desfășurate cu suportul Proiectului BDR-UK</w:t>
      </w:r>
      <w:r w:rsidR="000E52E7" w:rsidRPr="00656383">
        <w:rPr>
          <w:rFonts w:ascii="Times New Roman" w:eastAsia="Times New Roman" w:hAnsi="Times New Roman"/>
          <w:color w:val="000000" w:themeColor="text1"/>
          <w:sz w:val="24"/>
          <w:szCs w:val="24"/>
          <w:lang w:val="ro-RO"/>
        </w:rPr>
        <w:t>, au avut loc la Bălți, Soroca, Ungheni, Ceadîr-Lunga și Chisinău.</w:t>
      </w:r>
    </w:p>
    <w:p w:rsidR="00F93F40" w:rsidRDefault="00F93F40"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În ceea ce privește stimularea exporturilor atât pe piețele tradiționale, cât și pe noi piețe internaționale, </w:t>
      </w:r>
      <w:r w:rsidR="00F03FDF" w:rsidRPr="00656383">
        <w:rPr>
          <w:rFonts w:ascii="Times New Roman" w:eastAsia="Times New Roman" w:hAnsi="Times New Roman"/>
          <w:sz w:val="24"/>
          <w:szCs w:val="24"/>
          <w:lang w:val="ro-RO" w:eastAsia="ro-RO"/>
        </w:rPr>
        <w:t>au fost realizate un șir de acțiuni pentru</w:t>
      </w:r>
      <w:r w:rsidRPr="00656383">
        <w:rPr>
          <w:rFonts w:ascii="Times New Roman" w:eastAsia="Times New Roman" w:hAnsi="Times New Roman"/>
          <w:sz w:val="24"/>
          <w:szCs w:val="24"/>
          <w:lang w:val="ro-RO" w:eastAsia="ro-RO"/>
        </w:rPr>
        <w:t xml:space="preserve"> mențin</w:t>
      </w:r>
      <w:r w:rsidR="00F03FDF" w:rsidRPr="00656383">
        <w:rPr>
          <w:rFonts w:ascii="Times New Roman" w:eastAsia="Times New Roman" w:hAnsi="Times New Roman"/>
          <w:sz w:val="24"/>
          <w:szCs w:val="24"/>
          <w:lang w:val="ro-RO" w:eastAsia="ro-RO"/>
        </w:rPr>
        <w:t>erea</w:t>
      </w:r>
      <w:r w:rsidR="00A310FE" w:rsidRPr="00656383">
        <w:rPr>
          <w:rFonts w:ascii="Times New Roman" w:eastAsia="Times New Roman" w:hAnsi="Times New Roman"/>
          <w:sz w:val="24"/>
          <w:szCs w:val="24"/>
          <w:lang w:val="ro-RO" w:eastAsia="ro-RO"/>
        </w:rPr>
        <w:t xml:space="preserve"> și dezvoltarea</w:t>
      </w:r>
      <w:r w:rsidRPr="00656383">
        <w:rPr>
          <w:rFonts w:ascii="Times New Roman" w:eastAsia="Times New Roman" w:hAnsi="Times New Roman"/>
          <w:sz w:val="24"/>
          <w:szCs w:val="24"/>
          <w:lang w:val="ro-RO" w:eastAsia="ro-RO"/>
        </w:rPr>
        <w:t xml:space="preserve"> dialogul</w:t>
      </w:r>
      <w:r w:rsidR="00F03FDF" w:rsidRPr="00656383">
        <w:rPr>
          <w:rFonts w:ascii="Times New Roman" w:eastAsia="Times New Roman" w:hAnsi="Times New Roman"/>
          <w:sz w:val="24"/>
          <w:szCs w:val="24"/>
          <w:lang w:val="ro-RO" w:eastAsia="ro-RO"/>
        </w:rPr>
        <w:t>ui</w:t>
      </w:r>
      <w:r w:rsidRPr="00656383">
        <w:rPr>
          <w:rFonts w:ascii="Times New Roman" w:eastAsia="Times New Roman" w:hAnsi="Times New Roman"/>
          <w:sz w:val="24"/>
          <w:szCs w:val="24"/>
          <w:lang w:val="ro-RO" w:eastAsia="ro-RO"/>
        </w:rPr>
        <w:t xml:space="preserve"> strategic. </w:t>
      </w:r>
      <w:r w:rsidR="00F03FDF" w:rsidRPr="00656383">
        <w:rPr>
          <w:rFonts w:ascii="Times New Roman" w:eastAsia="Times New Roman" w:hAnsi="Times New Roman"/>
          <w:i/>
          <w:iCs/>
          <w:sz w:val="24"/>
          <w:szCs w:val="24"/>
          <w:lang w:val="ro-RO" w:eastAsia="ro-RO"/>
        </w:rPr>
        <w:t>Au fost</w:t>
      </w:r>
      <w:r w:rsidRPr="00656383">
        <w:rPr>
          <w:rFonts w:ascii="Times New Roman" w:eastAsia="Times New Roman" w:hAnsi="Times New Roman"/>
          <w:i/>
          <w:iCs/>
          <w:sz w:val="24"/>
          <w:szCs w:val="24"/>
          <w:lang w:val="ro-RO" w:eastAsia="ro-RO"/>
        </w:rPr>
        <w:t xml:space="preserve"> finaliza</w:t>
      </w:r>
      <w:r w:rsidR="00F03FDF" w:rsidRPr="00656383">
        <w:rPr>
          <w:rFonts w:ascii="Times New Roman" w:eastAsia="Times New Roman" w:hAnsi="Times New Roman"/>
          <w:i/>
          <w:iCs/>
          <w:sz w:val="24"/>
          <w:szCs w:val="24"/>
          <w:lang w:val="ro-RO" w:eastAsia="ro-RO"/>
        </w:rPr>
        <w:t>te</w:t>
      </w:r>
      <w:r w:rsidRPr="00656383">
        <w:rPr>
          <w:rFonts w:ascii="Times New Roman" w:eastAsia="Times New Roman" w:hAnsi="Times New Roman"/>
          <w:i/>
          <w:iCs/>
          <w:sz w:val="24"/>
          <w:szCs w:val="24"/>
          <w:lang w:val="ro-RO" w:eastAsia="ro-RO"/>
        </w:rPr>
        <w:t xml:space="preserve"> procedurile de ratificare a Acordului de comerț liber cu Turcia. </w:t>
      </w:r>
      <w:r w:rsidRPr="00656383">
        <w:rPr>
          <w:rFonts w:ascii="Times New Roman" w:eastAsia="Times New Roman" w:hAnsi="Times New Roman"/>
          <w:iCs/>
          <w:sz w:val="24"/>
          <w:szCs w:val="24"/>
          <w:lang w:val="ro-RO" w:eastAsia="ro-RO"/>
        </w:rPr>
        <w:t xml:space="preserve">Totodată, </w:t>
      </w:r>
      <w:r w:rsidR="00F03FDF" w:rsidRPr="00656383">
        <w:rPr>
          <w:rFonts w:ascii="Times New Roman" w:eastAsia="Times New Roman" w:hAnsi="Times New Roman"/>
          <w:iCs/>
          <w:sz w:val="24"/>
          <w:szCs w:val="24"/>
          <w:lang w:val="ro-RO" w:eastAsia="ro-RO"/>
        </w:rPr>
        <w:t>au fost întreprinse un șir de măsuri</w:t>
      </w:r>
      <w:r w:rsidRPr="00656383">
        <w:rPr>
          <w:rFonts w:ascii="Times New Roman" w:eastAsia="Times New Roman" w:hAnsi="Times New Roman"/>
          <w:iCs/>
          <w:sz w:val="24"/>
          <w:szCs w:val="24"/>
          <w:lang w:val="ro-RO" w:eastAsia="ro-RO"/>
        </w:rPr>
        <w:t xml:space="preserve"> </w:t>
      </w:r>
      <w:r w:rsidR="00F03FDF" w:rsidRPr="00656383">
        <w:rPr>
          <w:rFonts w:ascii="Times New Roman" w:eastAsia="Times New Roman" w:hAnsi="Times New Roman"/>
          <w:iCs/>
          <w:sz w:val="24"/>
          <w:szCs w:val="24"/>
          <w:lang w:val="ro-RO" w:eastAsia="ro-RO"/>
        </w:rPr>
        <w:t>pentru dinamizarea relaţiilor</w:t>
      </w:r>
      <w:r w:rsidRPr="00656383">
        <w:rPr>
          <w:rFonts w:ascii="Times New Roman" w:eastAsia="Times New Roman" w:hAnsi="Times New Roman"/>
          <w:iCs/>
          <w:sz w:val="24"/>
          <w:szCs w:val="24"/>
          <w:lang w:val="ro-RO" w:eastAsia="ro-RO"/>
        </w:rPr>
        <w:t xml:space="preserve"> comerciale cu Federaţia Rusă și Ucraina</w:t>
      </w:r>
      <w:r w:rsidR="00F03FDF" w:rsidRPr="00656383">
        <w:rPr>
          <w:rFonts w:ascii="Times New Roman" w:eastAsia="Times New Roman" w:hAnsi="Times New Roman"/>
          <w:iCs/>
          <w:sz w:val="24"/>
          <w:szCs w:val="24"/>
          <w:lang w:val="ro-RO" w:eastAsia="ro-RO"/>
        </w:rPr>
        <w:t>. În paralel</w:t>
      </w:r>
      <w:r w:rsidR="00F03FDF" w:rsidRPr="00656383">
        <w:rPr>
          <w:rFonts w:ascii="Times New Roman" w:eastAsia="Times New Roman" w:hAnsi="Times New Roman"/>
          <w:i/>
          <w:iCs/>
          <w:sz w:val="24"/>
          <w:szCs w:val="24"/>
          <w:lang w:val="ro-RO" w:eastAsia="ro-RO"/>
        </w:rPr>
        <w:t xml:space="preserve">, au fost demarate negocieri cu un șir de state în vederea semnării acordurilor privind promovarea și protejarea investițiilor: Emiratele Arabe Unite, Regatul Maroc, Turcia, Republica Federală Brazilia. </w:t>
      </w:r>
      <w:r w:rsidR="00A310FE" w:rsidRPr="00656383">
        <w:rPr>
          <w:rFonts w:ascii="Times New Roman" w:eastAsia="Times New Roman" w:hAnsi="Times New Roman"/>
          <w:sz w:val="24"/>
          <w:szCs w:val="24"/>
          <w:lang w:val="ro-RO" w:eastAsia="ro-RO"/>
        </w:rPr>
        <w:t xml:space="preserve">A fost finalizat procesul de </w:t>
      </w:r>
      <w:r w:rsidR="00A310FE" w:rsidRPr="00656383">
        <w:rPr>
          <w:rFonts w:ascii="Times New Roman" w:eastAsia="Times New Roman" w:hAnsi="Times New Roman"/>
          <w:i/>
          <w:sz w:val="24"/>
          <w:szCs w:val="24"/>
          <w:lang w:val="ro-RO" w:eastAsia="ro-RO"/>
        </w:rPr>
        <w:t>revizuire a componenței nominale a comisiilor mixte pentru colaborarea comercial-economică</w:t>
      </w:r>
      <w:r w:rsidR="00A310FE" w:rsidRPr="00656383">
        <w:rPr>
          <w:rFonts w:ascii="Times New Roman" w:eastAsia="Times New Roman" w:hAnsi="Times New Roman"/>
          <w:sz w:val="24"/>
          <w:szCs w:val="24"/>
          <w:lang w:val="ro-RO" w:eastAsia="ro-RO"/>
        </w:rPr>
        <w:t xml:space="preserve"> cu alte state pentru impulsionarea schimburilor comerciale și atragerii investițiilor, 2 comisii fiind deja convocate (Comisia moldo-polonă și Comisia moldo-bulgară), iar 9 comisii fiind în proces de pregătire pentru organizare în perioada următoare. </w:t>
      </w:r>
      <w:r w:rsidR="00F03FDF" w:rsidRPr="00656383">
        <w:rPr>
          <w:rFonts w:ascii="Times New Roman" w:eastAsia="Times New Roman" w:hAnsi="Times New Roman"/>
          <w:iCs/>
          <w:sz w:val="24"/>
          <w:szCs w:val="24"/>
          <w:lang w:val="ro-RO" w:eastAsia="ro-RO"/>
        </w:rPr>
        <w:t xml:space="preserve">Finalitatea </w:t>
      </w:r>
      <w:r w:rsidR="00A310FE" w:rsidRPr="00656383">
        <w:rPr>
          <w:rFonts w:ascii="Times New Roman" w:eastAsia="Times New Roman" w:hAnsi="Times New Roman"/>
          <w:iCs/>
          <w:sz w:val="24"/>
          <w:szCs w:val="24"/>
          <w:lang w:val="ro-RO" w:eastAsia="ro-RO"/>
        </w:rPr>
        <w:t>acțiunilor respective</w:t>
      </w:r>
      <w:r w:rsidR="00F03FDF" w:rsidRPr="00656383">
        <w:rPr>
          <w:rFonts w:ascii="Times New Roman" w:eastAsia="Times New Roman" w:hAnsi="Times New Roman"/>
          <w:iCs/>
          <w:sz w:val="24"/>
          <w:szCs w:val="24"/>
          <w:lang w:val="ro-RO" w:eastAsia="ro-RO"/>
        </w:rPr>
        <w:t xml:space="preserve"> </w:t>
      </w:r>
      <w:r w:rsidR="00A310FE" w:rsidRPr="00656383">
        <w:rPr>
          <w:rFonts w:ascii="Times New Roman" w:eastAsia="Times New Roman" w:hAnsi="Times New Roman"/>
          <w:iCs/>
          <w:sz w:val="24"/>
          <w:szCs w:val="24"/>
          <w:lang w:val="ro-RO" w:eastAsia="ro-RO"/>
        </w:rPr>
        <w:t>este</w:t>
      </w:r>
      <w:r w:rsidR="00F03FDF" w:rsidRPr="00656383">
        <w:rPr>
          <w:rFonts w:ascii="Times New Roman" w:eastAsia="Times New Roman" w:hAnsi="Times New Roman"/>
          <w:iCs/>
          <w:sz w:val="24"/>
          <w:szCs w:val="24"/>
          <w:lang w:val="ro-RO" w:eastAsia="ro-RO"/>
        </w:rPr>
        <w:t xml:space="preserve"> influențată puternic de disponibilitatea și situația politică din țările partenere</w:t>
      </w:r>
      <w:r w:rsidR="00A310FE" w:rsidRPr="00656383">
        <w:rPr>
          <w:rFonts w:ascii="Times New Roman" w:eastAsia="Times New Roman" w:hAnsi="Times New Roman"/>
          <w:iCs/>
          <w:sz w:val="24"/>
          <w:szCs w:val="24"/>
          <w:lang w:val="ro-RO" w:eastAsia="ro-RO"/>
        </w:rPr>
        <w:t>, iar impactul acestora urmînd a fi sesizat pe termen mediu</w:t>
      </w:r>
      <w:r w:rsidRPr="00656383">
        <w:rPr>
          <w:rFonts w:ascii="Times New Roman" w:eastAsia="Times New Roman" w:hAnsi="Times New Roman"/>
          <w:sz w:val="24"/>
          <w:szCs w:val="24"/>
          <w:lang w:val="ro-RO" w:eastAsia="ro-RO"/>
        </w:rPr>
        <w:t>.</w:t>
      </w:r>
    </w:p>
    <w:p w:rsidR="00210742" w:rsidRDefault="00210742" w:rsidP="00DE3B9B">
      <w:pPr>
        <w:spacing w:before="120" w:after="0" w:line="240" w:lineRule="auto"/>
        <w:jc w:val="both"/>
        <w:rPr>
          <w:rFonts w:ascii="Times New Roman" w:eastAsia="Times New Roman" w:hAnsi="Times New Roman"/>
          <w:sz w:val="24"/>
          <w:szCs w:val="24"/>
          <w:lang w:val="ro-RO" w:eastAsia="ro-RO"/>
        </w:rPr>
        <w:sectPr w:rsidR="00210742" w:rsidSect="00210742">
          <w:type w:val="continuous"/>
          <w:pgSz w:w="11906" w:h="16838"/>
          <w:pgMar w:top="1134" w:right="850" w:bottom="1134" w:left="1701" w:header="720" w:footer="720" w:gutter="0"/>
          <w:cols w:space="720"/>
          <w:docGrid w:linePitch="360"/>
        </w:sectPr>
      </w:pPr>
    </w:p>
    <w:p w:rsidR="00210742" w:rsidRDefault="00210742" w:rsidP="00DE3B9B">
      <w:pPr>
        <w:spacing w:before="120" w:after="0" w:line="240" w:lineRule="auto"/>
        <w:jc w:val="both"/>
        <w:rPr>
          <w:rFonts w:ascii="Times New Roman" w:eastAsia="Times New Roman" w:hAnsi="Times New Roman"/>
          <w:sz w:val="24"/>
          <w:szCs w:val="24"/>
          <w:lang w:val="ro-RO" w:eastAsia="ro-RO"/>
        </w:rPr>
      </w:pPr>
    </w:p>
    <w:p w:rsidR="00210742" w:rsidRPr="00656383" w:rsidRDefault="00210742" w:rsidP="00DE3B9B">
      <w:pPr>
        <w:spacing w:before="120" w:after="0" w:line="240" w:lineRule="auto"/>
        <w:jc w:val="both"/>
        <w:rPr>
          <w:rFonts w:ascii="Times New Roman" w:eastAsia="Times New Roman" w:hAnsi="Times New Roman"/>
          <w:sz w:val="24"/>
          <w:szCs w:val="24"/>
          <w:lang w:val="ro-RO" w:eastAsia="en-GB"/>
        </w:rPr>
      </w:pPr>
    </w:p>
    <w:p w:rsidR="00F93F40" w:rsidRPr="00656383" w:rsidRDefault="00F93F40">
      <w:pPr>
        <w:spacing w:after="0" w:line="240" w:lineRule="auto"/>
        <w:rPr>
          <w:rFonts w:ascii="Times New Roman" w:eastAsia="Times New Roman" w:hAnsi="Times New Roman"/>
          <w:color w:val="000000" w:themeColor="text1"/>
          <w:sz w:val="26"/>
          <w:szCs w:val="26"/>
          <w:lang w:val="ro-RO"/>
        </w:rPr>
      </w:pPr>
      <w:r w:rsidRPr="00656383">
        <w:rPr>
          <w:rFonts w:ascii="Times New Roman" w:eastAsia="Times New Roman" w:hAnsi="Times New Roman"/>
          <w:color w:val="000000" w:themeColor="text1"/>
          <w:sz w:val="26"/>
          <w:szCs w:val="26"/>
          <w:lang w:val="ro-RO"/>
        </w:rPr>
        <w:br w:type="page"/>
      </w:r>
    </w:p>
    <w:p w:rsidR="0041625E" w:rsidRPr="00656383" w:rsidRDefault="002242D9" w:rsidP="003122FC">
      <w:pPr>
        <w:pStyle w:val="a3"/>
        <w:spacing w:before="360" w:after="360" w:line="312" w:lineRule="auto"/>
        <w:ind w:left="0"/>
        <w:contextualSpacing w:val="0"/>
        <w:rPr>
          <w:rFonts w:ascii="Times New Roman" w:hAnsi="Times New Roman"/>
          <w:b/>
          <w:sz w:val="26"/>
          <w:szCs w:val="26"/>
          <w:u w:val="single"/>
          <w:lang w:val="ro-RO"/>
        </w:rPr>
      </w:pPr>
      <w:r>
        <w:rPr>
          <w:rFonts w:ascii="Times New Roman" w:hAnsi="Times New Roman"/>
          <w:b/>
          <w:noProof/>
          <w:sz w:val="26"/>
          <w:szCs w:val="26"/>
          <w:u w:val="single"/>
          <w:lang w:val="ro-RO" w:eastAsia="ro-RO"/>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967355" cy="8573135"/>
                <wp:effectExtent l="0" t="0" r="23495" b="184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8573414"/>
                        </a:xfrm>
                        <a:prstGeom prst="rect">
                          <a:avLst/>
                        </a:prstGeom>
                        <a:solidFill>
                          <a:srgbClr val="FFFFFF"/>
                        </a:solidFill>
                        <a:ln w="9525">
                          <a:solidFill>
                            <a:srgbClr val="000000"/>
                          </a:solidFill>
                          <a:miter lim="800000"/>
                          <a:headEnd/>
                          <a:tailEnd/>
                        </a:ln>
                      </wps:spPr>
                      <wps:txbx>
                        <w:txbxContent>
                          <w:p w:rsidR="0048557B" w:rsidRPr="00DE3B9B" w:rsidRDefault="0048557B" w:rsidP="00DE3B9B">
                            <w:pPr>
                              <w:spacing w:after="120" w:line="240" w:lineRule="auto"/>
                              <w:rPr>
                                <w:rFonts w:ascii="Times New Roman" w:hAnsi="Times New Roman"/>
                                <w:b/>
                                <w:i/>
                                <w:sz w:val="24"/>
                                <w:szCs w:val="24"/>
                                <w:u w:val="single"/>
                              </w:rPr>
                            </w:pPr>
                            <w:r w:rsidRPr="00DE3B9B">
                              <w:rPr>
                                <w:rFonts w:ascii="Times New Roman" w:hAnsi="Times New Roman"/>
                                <w:b/>
                                <w:i/>
                                <w:sz w:val="24"/>
                                <w:szCs w:val="24"/>
                                <w:u w:val="single"/>
                              </w:rPr>
                              <w:t>REALIZĂRI:</w:t>
                            </w:r>
                          </w:p>
                          <w:p w:rsidR="0048557B" w:rsidRPr="00645E9C" w:rsidRDefault="0048557B" w:rsidP="005131CD">
                            <w:pPr>
                              <w:pStyle w:val="a3"/>
                              <w:numPr>
                                <w:ilvl w:val="0"/>
                                <w:numId w:val="16"/>
                              </w:numPr>
                              <w:spacing w:before="60" w:after="0" w:line="240" w:lineRule="auto"/>
                              <w:ind w:left="288" w:hanging="288"/>
                              <w:contextualSpacing w:val="0"/>
                              <w:rPr>
                                <w:rFonts w:ascii="Times New Roman" w:eastAsia="Times New Roman" w:hAnsi="Times New Roman"/>
                                <w:i/>
                                <w:lang w:val="ro-RO"/>
                              </w:rPr>
                            </w:pPr>
                            <w:r w:rsidRPr="00645E9C">
                              <w:rPr>
                                <w:rFonts w:ascii="Times New Roman" w:eastAsia="Times New Roman" w:hAnsi="Times New Roman"/>
                                <w:i/>
                                <w:lang w:val="ro-RO"/>
                              </w:rPr>
                              <w:t>Strategia națională de atragere a investițiilor și promovare a exporturilor pentru anii 2016-2020 aprobată;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Planul de acțiuni pentru anii 2016-2018 pentru implementarea Strategiei reformei cadrului de reglementare a activității de întreprinzător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Foaia de parcurs pentru ameliorarea competitivității Republicii Moldova actualizată;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Programul de dezvoltare strategică a MIEPO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Legea cu privire la moratoriul asupra controalelor de stat în aplicare;</w:t>
                            </w:r>
                          </w:p>
                          <w:p w:rsidR="0048557B" w:rsidRPr="00DD4422"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3 genuri de activitate excluse din lista celor licențiate;</w:t>
                            </w:r>
                          </w:p>
                          <w:p w:rsidR="00DD4422" w:rsidRPr="00DD4422" w:rsidRDefault="00DD4422" w:rsidP="005131CD">
                            <w:pPr>
                              <w:pStyle w:val="a3"/>
                              <w:numPr>
                                <w:ilvl w:val="0"/>
                                <w:numId w:val="16"/>
                              </w:numPr>
                              <w:spacing w:before="60" w:after="0" w:line="240" w:lineRule="auto"/>
                              <w:ind w:left="288" w:hanging="288"/>
                              <w:contextualSpacing w:val="0"/>
                              <w:rPr>
                                <w:rFonts w:ascii="Times New Roman" w:hAnsi="Times New Roman"/>
                                <w:i/>
                                <w:lang w:val="en-GB"/>
                              </w:rPr>
                            </w:pPr>
                            <w:r>
                              <w:rPr>
                                <w:rFonts w:ascii="Times New Roman" w:hAnsi="Times New Roman"/>
                                <w:i/>
                                <w:lang w:val="ro-RO"/>
                              </w:rPr>
                              <w:t>100 poziţii excluse din Nomenclatorul actelor permisive;</w:t>
                            </w:r>
                          </w:p>
                          <w:p w:rsidR="00DD4422" w:rsidRPr="00DD4422" w:rsidRDefault="00DD4422" w:rsidP="005131CD">
                            <w:pPr>
                              <w:pStyle w:val="a3"/>
                              <w:numPr>
                                <w:ilvl w:val="0"/>
                                <w:numId w:val="16"/>
                              </w:numPr>
                              <w:spacing w:before="60" w:after="0" w:line="240" w:lineRule="auto"/>
                              <w:ind w:left="288" w:hanging="288"/>
                              <w:contextualSpacing w:val="0"/>
                              <w:rPr>
                                <w:rFonts w:ascii="Times New Roman" w:hAnsi="Times New Roman"/>
                                <w:i/>
                                <w:lang w:val="ro-RO"/>
                              </w:rPr>
                            </w:pPr>
                            <w:r w:rsidRPr="00DD4422">
                              <w:rPr>
                                <w:rFonts w:ascii="Times New Roman" w:hAnsi="Times New Roman"/>
                                <w:i/>
                                <w:lang w:val="ro-RO"/>
                              </w:rPr>
                              <w:t>Conceptul mecanismului de gestionare și eliberare a actelor permisive și a Planului de acțiuni pentru optimizarea actelor permisive și implementarea soluțiilor de ghișeu unic</w:t>
                            </w:r>
                            <w:r w:rsidR="003C1015">
                              <w:rPr>
                                <w:rFonts w:ascii="Times New Roman" w:hAnsi="Times New Roman"/>
                                <w:i/>
                                <w:lang w:val="ro-RO"/>
                              </w:rPr>
                              <w:t xml:space="preserve">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 xml:space="preserve">Creditul polonez </w:t>
                            </w:r>
                            <w:r w:rsidR="00835960">
                              <w:rPr>
                                <w:rFonts w:ascii="Times New Roman" w:hAnsi="Times New Roman"/>
                                <w:i/>
                                <w:lang w:val="ro-RO"/>
                              </w:rPr>
                              <w:t>în implementare</w:t>
                            </w:r>
                            <w:r w:rsidRPr="00645E9C">
                              <w:rPr>
                                <w:rFonts w:ascii="Times New Roman" w:hAnsi="Times New Roman"/>
                                <w:i/>
                                <w:lang w:val="ro-RO"/>
                              </w:rPr>
                              <w: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Crearea a 2 noi Parcuri Industriale la Cahul și Strășeni aprobată;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Metodologia de analiză a impactului de reglementare (AIR) modificată;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Metodologia de estimare a costurilor administrative prin aplicarea Modelului Costului Standard aprobată;</w:t>
                            </w:r>
                          </w:p>
                          <w:p w:rsidR="00645E9C" w:rsidRPr="00645E9C" w:rsidRDefault="00645E9C" w:rsidP="005131CD">
                            <w:pPr>
                              <w:pStyle w:val="a3"/>
                              <w:numPr>
                                <w:ilvl w:val="0"/>
                                <w:numId w:val="16"/>
                              </w:numPr>
                              <w:spacing w:before="60" w:after="0" w:line="240" w:lineRule="auto"/>
                              <w:ind w:left="288" w:hanging="288"/>
                              <w:contextualSpacing w:val="0"/>
                              <w:rPr>
                                <w:rFonts w:ascii="Times New Roman" w:hAnsi="Times New Roman"/>
                                <w:i/>
                                <w:lang w:val="ro-RO"/>
                              </w:rPr>
                            </w:pPr>
                            <w:r w:rsidRPr="00645E9C">
                              <w:rPr>
                                <w:rFonts w:ascii="Times New Roman" w:hAnsi="Times New Roman"/>
                                <w:i/>
                                <w:lang w:val="ro-RO"/>
                              </w:rPr>
                              <w:t xml:space="preserve">Metodologia de evaluare a performanței autorităților </w:t>
                            </w:r>
                            <w:r>
                              <w:rPr>
                                <w:rFonts w:ascii="Times New Roman" w:hAnsi="Times New Roman"/>
                                <w:i/>
                                <w:lang w:val="ro-RO"/>
                              </w:rPr>
                              <w:t xml:space="preserve">în </w:t>
                            </w:r>
                            <w:r w:rsidRPr="00645E9C">
                              <w:rPr>
                                <w:rFonts w:ascii="Times New Roman" w:hAnsi="Times New Roman"/>
                                <w:i/>
                                <w:lang w:val="ro-RO"/>
                              </w:rPr>
                              <w:t>procesul de executare a funcțiilor de reglementare aprobată;</w:t>
                            </w:r>
                          </w:p>
                          <w:p w:rsidR="0048557B" w:rsidRPr="00645E9C" w:rsidRDefault="0048557B" w:rsidP="005131CD">
                            <w:pPr>
                              <w:pStyle w:val="a3"/>
                              <w:numPr>
                                <w:ilvl w:val="0"/>
                                <w:numId w:val="16"/>
                              </w:numPr>
                              <w:spacing w:before="60" w:after="0" w:line="240" w:lineRule="auto"/>
                              <w:ind w:left="288" w:hanging="288"/>
                              <w:contextualSpacing w:val="0"/>
                              <w:rPr>
                                <w:rStyle w:val="af4"/>
                                <w:rFonts w:ascii="Times New Roman" w:hAnsi="Times New Roman"/>
                                <w:b w:val="0"/>
                                <w:bCs w:val="0"/>
                                <w:i/>
                                <w:lang w:val="en-GB"/>
                              </w:rPr>
                            </w:pPr>
                            <w:r w:rsidRPr="00645E9C">
                              <w:rPr>
                                <w:rStyle w:val="af4"/>
                                <w:rFonts w:ascii="Times New Roman" w:hAnsi="Times New Roman"/>
                                <w:b w:val="0"/>
                                <w:i/>
                                <w:lang w:val="en-GB"/>
                              </w:rPr>
                              <w:t>Noua procedură de obținere a autorizațiilor în comerț prin notificare aprobată;</w:t>
                            </w:r>
                          </w:p>
                          <w:p w:rsidR="002C5E10" w:rsidRPr="00645E9C" w:rsidRDefault="002C5E10" w:rsidP="005131CD">
                            <w:pPr>
                              <w:pStyle w:val="a3"/>
                              <w:numPr>
                                <w:ilvl w:val="0"/>
                                <w:numId w:val="16"/>
                              </w:numPr>
                              <w:spacing w:before="60" w:after="0" w:line="240" w:lineRule="auto"/>
                              <w:ind w:left="288" w:hanging="288"/>
                              <w:contextualSpacing w:val="0"/>
                              <w:rPr>
                                <w:rStyle w:val="af4"/>
                                <w:rFonts w:ascii="Times New Roman" w:hAnsi="Times New Roman"/>
                                <w:b w:val="0"/>
                                <w:bCs w:val="0"/>
                                <w:i/>
                                <w:lang w:val="en-GB"/>
                              </w:rPr>
                            </w:pPr>
                            <w:r w:rsidRPr="00645E9C">
                              <w:rPr>
                                <w:rFonts w:ascii="Times New Roman" w:eastAsia="Times New Roman" w:hAnsi="Times New Roman"/>
                                <w:i/>
                                <w:lang w:val="ro-RO" w:eastAsia="ro-RO"/>
                              </w:rPr>
                              <w:t>Consiliul național pentru promovarea proiectelor investiționale de importanță națională</w:t>
                            </w:r>
                            <w:r w:rsidRPr="00645E9C">
                              <w:rPr>
                                <w:rFonts w:ascii="Times New Roman" w:hAnsi="Times New Roman"/>
                                <w:i/>
                                <w:lang w:val="ro-RO"/>
                              </w:rPr>
                              <w:t xml:space="preserve"> creat;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6 vizite de studiu a potențialilor investitori din Germania, SUA, Franța și Belgia organizate;</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Subvenționarea a 45 companii în volum de 82,9 mii lei pentru participare la expozițiile ”Fabricat în Moldova”, ”Moldconstruct. Moldenergy” și ”Moldagrotech”.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2.45pt;margin-top:0;width:233.65pt;height:675.0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">
                <v:textbox>
                  <w:txbxContent>
                    <w:p w:rsidR="0048557B" w:rsidRPr="00DE3B9B" w:rsidRDefault="0048557B" w:rsidP="00DE3B9B">
                      <w:pPr>
                        <w:spacing w:after="120" w:line="240" w:lineRule="auto"/>
                        <w:rPr>
                          <w:rFonts w:ascii="Times New Roman" w:hAnsi="Times New Roman"/>
                          <w:b/>
                          <w:i/>
                          <w:sz w:val="24"/>
                          <w:szCs w:val="24"/>
                          <w:u w:val="single"/>
                        </w:rPr>
                      </w:pPr>
                      <w:r w:rsidRPr="00DE3B9B">
                        <w:rPr>
                          <w:rFonts w:ascii="Times New Roman" w:hAnsi="Times New Roman"/>
                          <w:b/>
                          <w:i/>
                          <w:sz w:val="24"/>
                          <w:szCs w:val="24"/>
                          <w:u w:val="single"/>
                        </w:rPr>
                        <w:t>REALIZĂRI:</w:t>
                      </w:r>
                    </w:p>
                    <w:p w:rsidR="0048557B" w:rsidRPr="00645E9C" w:rsidRDefault="0048557B" w:rsidP="005131CD">
                      <w:pPr>
                        <w:pStyle w:val="a3"/>
                        <w:numPr>
                          <w:ilvl w:val="0"/>
                          <w:numId w:val="16"/>
                        </w:numPr>
                        <w:spacing w:before="60" w:after="0" w:line="240" w:lineRule="auto"/>
                        <w:ind w:left="288" w:hanging="288"/>
                        <w:contextualSpacing w:val="0"/>
                        <w:rPr>
                          <w:rFonts w:ascii="Times New Roman" w:eastAsia="Times New Roman" w:hAnsi="Times New Roman"/>
                          <w:i/>
                          <w:lang w:val="ro-RO"/>
                        </w:rPr>
                      </w:pPr>
                      <w:r w:rsidRPr="00645E9C">
                        <w:rPr>
                          <w:rFonts w:ascii="Times New Roman" w:eastAsia="Times New Roman" w:hAnsi="Times New Roman"/>
                          <w:i/>
                          <w:lang w:val="ro-RO"/>
                        </w:rPr>
                        <w:t>Strategia națională de atragere a investițiilor și promovare a exporturilor pentru anii 2016-2020 aprobată;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Planul de acțiuni pentru anii 2016-2018 pentru implementarea Strategiei reformei cadrului de reglementare a activității de întreprinzător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Foaia de parcurs pentru ameliorarea competitivității Republicii Moldova actualizată;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eastAsia="Times New Roman" w:hAnsi="Times New Roman"/>
                          <w:i/>
                          <w:lang w:val="ro-RO"/>
                        </w:rPr>
                        <w:t>Programul de dezvoltare strategică a MIEPO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Legea cu privire la moratoriul asupra controalelor de stat în aplicare;</w:t>
                      </w:r>
                    </w:p>
                    <w:p w:rsidR="0048557B" w:rsidRPr="00DD4422"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3 genuri de activitate excluse din lista celor licențiate;</w:t>
                      </w:r>
                    </w:p>
                    <w:p w:rsidR="00DD4422" w:rsidRPr="00DD4422" w:rsidRDefault="00DD4422" w:rsidP="005131CD">
                      <w:pPr>
                        <w:pStyle w:val="a3"/>
                        <w:numPr>
                          <w:ilvl w:val="0"/>
                          <w:numId w:val="16"/>
                        </w:numPr>
                        <w:spacing w:before="60" w:after="0" w:line="240" w:lineRule="auto"/>
                        <w:ind w:left="288" w:hanging="288"/>
                        <w:contextualSpacing w:val="0"/>
                        <w:rPr>
                          <w:rFonts w:ascii="Times New Roman" w:hAnsi="Times New Roman"/>
                          <w:i/>
                          <w:lang w:val="en-GB"/>
                        </w:rPr>
                      </w:pPr>
                      <w:r>
                        <w:rPr>
                          <w:rFonts w:ascii="Times New Roman" w:hAnsi="Times New Roman"/>
                          <w:i/>
                          <w:lang w:val="ro-RO"/>
                        </w:rPr>
                        <w:t>100 poziţii excluse din Nomenclatorul actelor permisive;</w:t>
                      </w:r>
                    </w:p>
                    <w:p w:rsidR="00DD4422" w:rsidRPr="00DD4422" w:rsidRDefault="00DD4422" w:rsidP="005131CD">
                      <w:pPr>
                        <w:pStyle w:val="a3"/>
                        <w:numPr>
                          <w:ilvl w:val="0"/>
                          <w:numId w:val="16"/>
                        </w:numPr>
                        <w:spacing w:before="60" w:after="0" w:line="240" w:lineRule="auto"/>
                        <w:ind w:left="288" w:hanging="288"/>
                        <w:contextualSpacing w:val="0"/>
                        <w:rPr>
                          <w:rFonts w:ascii="Times New Roman" w:hAnsi="Times New Roman"/>
                          <w:i/>
                          <w:lang w:val="ro-RO"/>
                        </w:rPr>
                      </w:pPr>
                      <w:r w:rsidRPr="00DD4422">
                        <w:rPr>
                          <w:rFonts w:ascii="Times New Roman" w:hAnsi="Times New Roman"/>
                          <w:i/>
                          <w:lang w:val="ro-RO"/>
                        </w:rPr>
                        <w:t>Conceptul mecanismului de gestionare și eliberare a actelor permisive și a Planului de acțiuni pentru optimizarea actelor permisive și implementarea soluțiilor de ghișeu unic</w:t>
                      </w:r>
                      <w:r w:rsidR="003C1015">
                        <w:rPr>
                          <w:rFonts w:ascii="Times New Roman" w:hAnsi="Times New Roman"/>
                          <w:i/>
                          <w:lang w:val="ro-RO"/>
                        </w:rPr>
                        <w:t xml:space="preserve"> aprobat;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 xml:space="preserve">Creditul polonez </w:t>
                      </w:r>
                      <w:r w:rsidR="00835960">
                        <w:rPr>
                          <w:rFonts w:ascii="Times New Roman" w:hAnsi="Times New Roman"/>
                          <w:i/>
                          <w:lang w:val="ro-RO"/>
                        </w:rPr>
                        <w:t>în implementare</w:t>
                      </w:r>
                      <w:r w:rsidRPr="00645E9C">
                        <w:rPr>
                          <w:rFonts w:ascii="Times New Roman" w:hAnsi="Times New Roman"/>
                          <w:i/>
                          <w:lang w:val="ro-RO"/>
                        </w:rPr>
                        <w: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Crearea a 2 noi Parcuri Industriale la Cahul și Strășeni aprobată;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Metodologia de analiză a impactului de reglementare (AIR) modificată;</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ro-RO"/>
                        </w:rPr>
                        <w:t>Metodologia de estimare a costurilor administrative prin aplicarea Modelului Costului Standard aprobată;</w:t>
                      </w:r>
                    </w:p>
                    <w:p w:rsidR="00645E9C" w:rsidRPr="00645E9C" w:rsidRDefault="00645E9C" w:rsidP="005131CD">
                      <w:pPr>
                        <w:pStyle w:val="a3"/>
                        <w:numPr>
                          <w:ilvl w:val="0"/>
                          <w:numId w:val="16"/>
                        </w:numPr>
                        <w:spacing w:before="60" w:after="0" w:line="240" w:lineRule="auto"/>
                        <w:ind w:left="288" w:hanging="288"/>
                        <w:contextualSpacing w:val="0"/>
                        <w:rPr>
                          <w:rFonts w:ascii="Times New Roman" w:hAnsi="Times New Roman"/>
                          <w:i/>
                          <w:lang w:val="ro-RO"/>
                        </w:rPr>
                      </w:pPr>
                      <w:r w:rsidRPr="00645E9C">
                        <w:rPr>
                          <w:rFonts w:ascii="Times New Roman" w:hAnsi="Times New Roman"/>
                          <w:i/>
                          <w:lang w:val="ro-RO"/>
                        </w:rPr>
                        <w:t xml:space="preserve">Metodologia de evaluare a performanței autorităților </w:t>
                      </w:r>
                      <w:r>
                        <w:rPr>
                          <w:rFonts w:ascii="Times New Roman" w:hAnsi="Times New Roman"/>
                          <w:i/>
                          <w:lang w:val="ro-RO"/>
                        </w:rPr>
                        <w:t xml:space="preserve">în </w:t>
                      </w:r>
                      <w:r w:rsidRPr="00645E9C">
                        <w:rPr>
                          <w:rFonts w:ascii="Times New Roman" w:hAnsi="Times New Roman"/>
                          <w:i/>
                          <w:lang w:val="ro-RO"/>
                        </w:rPr>
                        <w:t>procesul de executare a funcțiilor de reglementare aprobată;</w:t>
                      </w:r>
                    </w:p>
                    <w:p w:rsidR="0048557B" w:rsidRPr="00645E9C" w:rsidRDefault="0048557B" w:rsidP="005131CD">
                      <w:pPr>
                        <w:pStyle w:val="a3"/>
                        <w:numPr>
                          <w:ilvl w:val="0"/>
                          <w:numId w:val="16"/>
                        </w:numPr>
                        <w:spacing w:before="60" w:after="0" w:line="240" w:lineRule="auto"/>
                        <w:ind w:left="288" w:hanging="288"/>
                        <w:contextualSpacing w:val="0"/>
                        <w:rPr>
                          <w:rStyle w:val="af4"/>
                          <w:rFonts w:ascii="Times New Roman" w:hAnsi="Times New Roman"/>
                          <w:b w:val="0"/>
                          <w:bCs w:val="0"/>
                          <w:i/>
                          <w:lang w:val="en-GB"/>
                        </w:rPr>
                      </w:pPr>
                      <w:r w:rsidRPr="00645E9C">
                        <w:rPr>
                          <w:rStyle w:val="af4"/>
                          <w:rFonts w:ascii="Times New Roman" w:hAnsi="Times New Roman"/>
                          <w:b w:val="0"/>
                          <w:i/>
                          <w:lang w:val="en-GB"/>
                        </w:rPr>
                        <w:t>Noua procedură de obținere a autorizațiilor în comerț prin notificare aprobată;</w:t>
                      </w:r>
                    </w:p>
                    <w:p w:rsidR="002C5E10" w:rsidRPr="00645E9C" w:rsidRDefault="002C5E10" w:rsidP="005131CD">
                      <w:pPr>
                        <w:pStyle w:val="a3"/>
                        <w:numPr>
                          <w:ilvl w:val="0"/>
                          <w:numId w:val="16"/>
                        </w:numPr>
                        <w:spacing w:before="60" w:after="0" w:line="240" w:lineRule="auto"/>
                        <w:ind w:left="288" w:hanging="288"/>
                        <w:contextualSpacing w:val="0"/>
                        <w:rPr>
                          <w:rStyle w:val="af4"/>
                          <w:rFonts w:ascii="Times New Roman" w:hAnsi="Times New Roman"/>
                          <w:b w:val="0"/>
                          <w:bCs w:val="0"/>
                          <w:i/>
                          <w:lang w:val="en-GB"/>
                        </w:rPr>
                      </w:pPr>
                      <w:r w:rsidRPr="00645E9C">
                        <w:rPr>
                          <w:rFonts w:ascii="Times New Roman" w:eastAsia="Times New Roman" w:hAnsi="Times New Roman"/>
                          <w:i/>
                          <w:lang w:val="ro-RO" w:eastAsia="ro-RO"/>
                        </w:rPr>
                        <w:t>Consiliul național pentru promovarea proiectelor investiționale de importanță națională</w:t>
                      </w:r>
                      <w:r w:rsidRPr="00645E9C">
                        <w:rPr>
                          <w:rFonts w:ascii="Times New Roman" w:hAnsi="Times New Roman"/>
                          <w:i/>
                          <w:lang w:val="ro-RO"/>
                        </w:rPr>
                        <w:t xml:space="preserve"> creat;</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6 vizite de studiu a potențialilor investitori din Germania, SUA, Franța și Belgia organizate;</w:t>
                      </w:r>
                    </w:p>
                    <w:p w:rsidR="0048557B" w:rsidRPr="00645E9C" w:rsidRDefault="0048557B" w:rsidP="005131CD">
                      <w:pPr>
                        <w:pStyle w:val="a3"/>
                        <w:numPr>
                          <w:ilvl w:val="0"/>
                          <w:numId w:val="16"/>
                        </w:numPr>
                        <w:spacing w:before="60" w:after="0" w:line="240" w:lineRule="auto"/>
                        <w:ind w:left="288" w:hanging="288"/>
                        <w:contextualSpacing w:val="0"/>
                        <w:rPr>
                          <w:rFonts w:ascii="Times New Roman" w:hAnsi="Times New Roman"/>
                          <w:i/>
                          <w:lang w:val="en-GB"/>
                        </w:rPr>
                      </w:pPr>
                      <w:r w:rsidRPr="00645E9C">
                        <w:rPr>
                          <w:rFonts w:ascii="Times New Roman" w:hAnsi="Times New Roman"/>
                          <w:i/>
                          <w:lang w:val="en-GB"/>
                        </w:rPr>
                        <w:t>Subvenționarea a 45 companii în volum de 82,9 mii lei pentru participare la expozițiile ”Fabricat în Moldova”, ”Moldconstruct. Moldenergy” și ”Moldagrotech”.</w:t>
                      </w:r>
                    </w:p>
                  </w:txbxContent>
                </v:textbox>
                <w10:wrap type="square" anchorx="margin" anchory="margin"/>
              </v:shape>
            </w:pict>
          </mc:Fallback>
        </mc:AlternateContent>
      </w:r>
      <w:r w:rsidR="004A44BB" w:rsidRPr="00656383">
        <w:rPr>
          <w:rFonts w:ascii="Times New Roman" w:hAnsi="Times New Roman"/>
          <w:b/>
          <w:sz w:val="26"/>
          <w:szCs w:val="26"/>
          <w:u w:val="single"/>
          <w:lang w:val="ro-RO"/>
        </w:rPr>
        <w:t>INVESTIȚII ȘI COMPETITIVITATE</w:t>
      </w:r>
    </w:p>
    <w:p w:rsidR="004436FD" w:rsidRPr="00656383" w:rsidRDefault="00DE3B9B"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Acțiunile realizate întru ameliorarea mediului de afaceri și sporirea competitivității au vizat </w:t>
      </w:r>
      <w:r w:rsidRPr="00656383">
        <w:rPr>
          <w:rFonts w:ascii="Times New Roman" w:eastAsia="Times New Roman" w:hAnsi="Times New Roman"/>
          <w:b/>
          <w:i/>
          <w:sz w:val="24"/>
          <w:szCs w:val="24"/>
          <w:lang w:val="ro-RO" w:eastAsia="ro-RO"/>
        </w:rPr>
        <w:t>dezvoltarea</w:t>
      </w:r>
      <w:r w:rsidR="00E62E38" w:rsidRPr="00656383">
        <w:rPr>
          <w:rFonts w:ascii="Times New Roman" w:eastAsia="Times New Roman" w:hAnsi="Times New Roman"/>
          <w:b/>
          <w:i/>
          <w:sz w:val="24"/>
          <w:szCs w:val="24"/>
          <w:lang w:val="ro-RO" w:eastAsia="ro-RO"/>
        </w:rPr>
        <w:t xml:space="preserve"> și actualiza</w:t>
      </w:r>
      <w:r w:rsidRPr="00656383">
        <w:rPr>
          <w:rFonts w:ascii="Times New Roman" w:eastAsia="Times New Roman" w:hAnsi="Times New Roman"/>
          <w:b/>
          <w:i/>
          <w:sz w:val="24"/>
          <w:szCs w:val="24"/>
          <w:lang w:val="ro-RO" w:eastAsia="ro-RO"/>
        </w:rPr>
        <w:t>rea</w:t>
      </w:r>
      <w:r w:rsidR="00E62E38" w:rsidRPr="00656383">
        <w:rPr>
          <w:rFonts w:ascii="Times New Roman" w:eastAsia="Times New Roman" w:hAnsi="Times New Roman"/>
          <w:b/>
          <w:i/>
          <w:sz w:val="24"/>
          <w:szCs w:val="24"/>
          <w:lang w:val="ro-RO" w:eastAsia="ro-RO"/>
        </w:rPr>
        <w:t xml:space="preserve"> cadrul</w:t>
      </w:r>
      <w:r w:rsidRPr="00656383">
        <w:rPr>
          <w:rFonts w:ascii="Times New Roman" w:eastAsia="Times New Roman" w:hAnsi="Times New Roman"/>
          <w:b/>
          <w:i/>
          <w:sz w:val="24"/>
          <w:szCs w:val="24"/>
          <w:lang w:val="ro-RO" w:eastAsia="ro-RO"/>
        </w:rPr>
        <w:t>ui</w:t>
      </w:r>
      <w:r w:rsidR="00E62E38" w:rsidRPr="00656383">
        <w:rPr>
          <w:rFonts w:ascii="Times New Roman" w:eastAsia="Times New Roman" w:hAnsi="Times New Roman"/>
          <w:b/>
          <w:i/>
          <w:sz w:val="24"/>
          <w:szCs w:val="24"/>
          <w:lang w:val="ro-RO" w:eastAsia="ro-RO"/>
        </w:rPr>
        <w:t xml:space="preserve"> de planificare strategică</w:t>
      </w:r>
      <w:r w:rsidR="00E62E38" w:rsidRPr="00656383">
        <w:rPr>
          <w:rFonts w:ascii="Times New Roman" w:eastAsia="Times New Roman" w:hAnsi="Times New Roman"/>
          <w:sz w:val="24"/>
          <w:szCs w:val="24"/>
          <w:lang w:val="ro-RO" w:eastAsia="ro-RO"/>
        </w:rPr>
        <w:t xml:space="preserve"> </w:t>
      </w:r>
      <w:r w:rsidRPr="00656383">
        <w:rPr>
          <w:rFonts w:ascii="Times New Roman" w:eastAsia="Times New Roman" w:hAnsi="Times New Roman"/>
          <w:sz w:val="24"/>
          <w:szCs w:val="24"/>
          <w:lang w:val="ro-RO" w:eastAsia="ro-RO"/>
        </w:rPr>
        <w:t>prin aprobarea noii</w:t>
      </w:r>
      <w:r w:rsidRPr="00656383">
        <w:rPr>
          <w:rFonts w:ascii="Times New Roman" w:eastAsia="Times New Roman" w:hAnsi="Times New Roman"/>
          <w:i/>
          <w:sz w:val="24"/>
          <w:szCs w:val="24"/>
          <w:lang w:val="ro-RO"/>
        </w:rPr>
        <w:t xml:space="preserve"> Strategii naționale de atragere a investițiilor și promovare a exporturilor pentru anii 2016-2020</w:t>
      </w:r>
      <w:r w:rsidR="004436FD" w:rsidRPr="00656383">
        <w:rPr>
          <w:rFonts w:ascii="Times New Roman" w:eastAsia="Times New Roman" w:hAnsi="Times New Roman"/>
          <w:i/>
          <w:sz w:val="24"/>
          <w:szCs w:val="24"/>
          <w:lang w:val="ro-RO"/>
        </w:rPr>
        <w:t xml:space="preserve"> și a noului Plan de acțiuni pentru anii 2016-2018 pentru implementarea Strategiei reformei cadrului de reglementare a activității de întreprinzător</w:t>
      </w:r>
      <w:r w:rsidRPr="00656383">
        <w:rPr>
          <w:rFonts w:ascii="Times New Roman" w:eastAsia="Times New Roman" w:hAnsi="Times New Roman"/>
          <w:i/>
          <w:sz w:val="24"/>
          <w:szCs w:val="24"/>
          <w:lang w:val="ro-RO"/>
        </w:rPr>
        <w:t>, actualizarea Foii de parcurs pentru ameliorarea competitivității Republicii Moldova</w:t>
      </w:r>
      <w:r w:rsidR="004436FD" w:rsidRPr="00656383">
        <w:rPr>
          <w:rFonts w:ascii="Times New Roman" w:eastAsia="Times New Roman" w:hAnsi="Times New Roman"/>
          <w:i/>
          <w:sz w:val="24"/>
          <w:szCs w:val="24"/>
          <w:lang w:val="ro-RO"/>
        </w:rPr>
        <w:t xml:space="preserve">. </w:t>
      </w:r>
      <w:r w:rsidR="00E62E38" w:rsidRPr="00656383">
        <w:rPr>
          <w:rFonts w:ascii="Times New Roman" w:eastAsia="Times New Roman" w:hAnsi="Times New Roman"/>
          <w:sz w:val="24"/>
          <w:szCs w:val="24"/>
          <w:lang w:val="ro-RO" w:eastAsia="ro-RO"/>
        </w:rPr>
        <w:t xml:space="preserve"> </w:t>
      </w:r>
    </w:p>
    <w:p w:rsidR="003122FC" w:rsidRPr="00656383" w:rsidRDefault="004436FD"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b/>
          <w:i/>
          <w:sz w:val="24"/>
          <w:szCs w:val="24"/>
          <w:lang w:val="ro-RO" w:eastAsia="ro-RO"/>
        </w:rPr>
        <w:t>P</w:t>
      </w:r>
      <w:r w:rsidR="003122FC" w:rsidRPr="00656383">
        <w:rPr>
          <w:rFonts w:ascii="Times New Roman" w:eastAsia="Times New Roman" w:hAnsi="Times New Roman"/>
          <w:b/>
          <w:i/>
          <w:sz w:val="24"/>
          <w:szCs w:val="24"/>
          <w:lang w:val="ro-RO" w:eastAsia="ro-RO"/>
        </w:rPr>
        <w:t>erfecționarea cadrului legislativ</w:t>
      </w:r>
      <w:r w:rsidR="003122FC" w:rsidRPr="00656383">
        <w:rPr>
          <w:rFonts w:ascii="Times New Roman" w:eastAsia="Times New Roman" w:hAnsi="Times New Roman"/>
          <w:sz w:val="24"/>
          <w:szCs w:val="24"/>
          <w:lang w:val="ro-RO" w:eastAsia="ro-RO"/>
        </w:rPr>
        <w:t xml:space="preserve"> </w:t>
      </w:r>
      <w:r w:rsidRPr="00656383">
        <w:rPr>
          <w:rFonts w:ascii="Times New Roman" w:eastAsia="Times New Roman" w:hAnsi="Times New Roman"/>
          <w:sz w:val="24"/>
          <w:szCs w:val="24"/>
          <w:lang w:val="ro-RO" w:eastAsia="ro-RO"/>
        </w:rPr>
        <w:t>care asigură</w:t>
      </w:r>
      <w:r w:rsidR="003122FC" w:rsidRPr="00656383">
        <w:rPr>
          <w:rFonts w:ascii="Times New Roman" w:eastAsia="Times New Roman" w:hAnsi="Times New Roman"/>
          <w:sz w:val="24"/>
          <w:szCs w:val="24"/>
          <w:lang w:val="ro-RO" w:eastAsia="ro-RO"/>
        </w:rPr>
        <w:t xml:space="preserve"> implementarea reformei regulatorii</w:t>
      </w:r>
      <w:r w:rsidRPr="00656383">
        <w:rPr>
          <w:rFonts w:ascii="Times New Roman" w:eastAsia="Times New Roman" w:hAnsi="Times New Roman"/>
          <w:sz w:val="24"/>
          <w:szCs w:val="24"/>
          <w:lang w:val="ro-RO" w:eastAsia="ro-RO"/>
        </w:rPr>
        <w:t xml:space="preserve"> a țintit </w:t>
      </w:r>
      <w:r w:rsidRPr="00656383">
        <w:rPr>
          <w:rFonts w:ascii="Times New Roman" w:eastAsia="Times New Roman" w:hAnsi="Times New Roman"/>
          <w:i/>
          <w:sz w:val="24"/>
          <w:szCs w:val="24"/>
          <w:lang w:val="ro-RO" w:eastAsia="ro-RO"/>
        </w:rPr>
        <w:t>diminuarea numărului actelor permisive, reformarea mecanismelor de efectuare a controalelor de stat</w:t>
      </w:r>
      <w:r w:rsidR="003122FC" w:rsidRPr="00656383">
        <w:rPr>
          <w:rFonts w:ascii="Times New Roman" w:eastAsia="Times New Roman" w:hAnsi="Times New Roman"/>
          <w:i/>
          <w:sz w:val="24"/>
          <w:szCs w:val="24"/>
          <w:lang w:val="ro-RO" w:eastAsia="ro-RO"/>
        </w:rPr>
        <w:t>, extinderea instrumentului de ”ghișeu unic” pentru autorizațiile în construcții și elaborarea mecanismului de ”notificare” în comerț</w:t>
      </w:r>
      <w:r w:rsidR="003122FC" w:rsidRPr="00656383">
        <w:rPr>
          <w:rFonts w:ascii="Times New Roman" w:eastAsia="Times New Roman" w:hAnsi="Times New Roman"/>
          <w:sz w:val="24"/>
          <w:szCs w:val="24"/>
          <w:lang w:val="ro-RO" w:eastAsia="ro-RO"/>
        </w:rPr>
        <w:t xml:space="preserve">. </w:t>
      </w:r>
    </w:p>
    <w:p w:rsidR="00B03881" w:rsidRDefault="00B03881" w:rsidP="00B03881">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În rezultatul </w:t>
      </w:r>
      <w:r w:rsidRPr="00656383">
        <w:rPr>
          <w:rFonts w:ascii="Times New Roman" w:eastAsia="Times New Roman" w:hAnsi="Times New Roman"/>
          <w:i/>
          <w:sz w:val="24"/>
          <w:szCs w:val="24"/>
          <w:lang w:val="ro-RO" w:eastAsia="ro-RO"/>
        </w:rPr>
        <w:t>implementării sistemului de notificare în comerț</w:t>
      </w:r>
      <w:r w:rsidRPr="00656383">
        <w:rPr>
          <w:rFonts w:ascii="Times New Roman" w:eastAsia="Times New Roman" w:hAnsi="Times New Roman"/>
          <w:sz w:val="24"/>
          <w:szCs w:val="24"/>
          <w:lang w:val="ro-RO" w:eastAsia="ro-RO"/>
        </w:rPr>
        <w:t xml:space="preserve"> se estimează la circa 43,3 mil. lei economii realizare anual de către antreprenori. Totodată, eficientizarea procesului va reduce numărul de documente necesare obţinerii autorizaţiei, de la 7 la 1, reducerea numărului de controale de la 5 la 1 control. Toate procedurile vor fi realizate prin intermediul unui software specializat – </w:t>
      </w:r>
      <w:r w:rsidR="00656383">
        <w:rPr>
          <w:rFonts w:ascii="Times New Roman" w:eastAsia="Times New Roman" w:hAnsi="Times New Roman"/>
          <w:sz w:val="24"/>
          <w:szCs w:val="24"/>
          <w:lang w:val="ro-RO" w:eastAsia="ro-RO"/>
        </w:rPr>
        <w:t>„</w:t>
      </w:r>
      <w:r w:rsidRPr="00656383">
        <w:rPr>
          <w:rFonts w:ascii="Times New Roman" w:eastAsia="Times New Roman" w:hAnsi="Times New Roman"/>
          <w:sz w:val="24"/>
          <w:szCs w:val="24"/>
          <w:lang w:val="ro-RO" w:eastAsia="ro-RO"/>
        </w:rPr>
        <w:t>e-Comerț interior</w:t>
      </w:r>
      <w:r w:rsidR="00656383">
        <w:rPr>
          <w:rFonts w:ascii="Times New Roman" w:eastAsia="Times New Roman" w:hAnsi="Times New Roman"/>
          <w:sz w:val="24"/>
          <w:szCs w:val="24"/>
          <w:lang w:val="ro-RO" w:eastAsia="ro-RO"/>
        </w:rPr>
        <w:t>”</w:t>
      </w:r>
      <w:r w:rsidRPr="00656383">
        <w:rPr>
          <w:rFonts w:ascii="Times New Roman" w:eastAsia="Times New Roman" w:hAnsi="Times New Roman"/>
          <w:sz w:val="24"/>
          <w:szCs w:val="24"/>
          <w:lang w:val="ro-RO" w:eastAsia="ro-RO"/>
        </w:rPr>
        <w:t>, care va optimiza esențial procesul de inițiere a activității în comerț.</w:t>
      </w:r>
    </w:p>
    <w:p w:rsidR="00656383" w:rsidRPr="00656383" w:rsidRDefault="00656383" w:rsidP="00B03881">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i/>
          <w:sz w:val="24"/>
          <w:szCs w:val="24"/>
          <w:lang w:val="ro-RO" w:eastAsia="ro-RO"/>
        </w:rPr>
        <w:t>Optimizarea procesului de autorizare a lucrărilor de construcție</w:t>
      </w:r>
      <w:r w:rsidRPr="00656383">
        <w:rPr>
          <w:rFonts w:ascii="Times New Roman" w:eastAsia="Times New Roman" w:hAnsi="Times New Roman"/>
          <w:sz w:val="24"/>
          <w:szCs w:val="24"/>
          <w:lang w:val="ro-RO" w:eastAsia="ro-RO"/>
        </w:rPr>
        <w:t xml:space="preserve"> va asigura reducerea costurilor și timpului necesar pentru autorizarea în domeniul lucrărilor</w:t>
      </w:r>
      <w:r>
        <w:rPr>
          <w:rFonts w:ascii="Times New Roman" w:eastAsia="Times New Roman" w:hAnsi="Times New Roman"/>
          <w:sz w:val="24"/>
          <w:szCs w:val="24"/>
          <w:lang w:val="ro-RO" w:eastAsia="ro-RO"/>
        </w:rPr>
        <w:t xml:space="preserve"> de construcție inclusiv prin </w:t>
      </w:r>
      <w:r w:rsidRPr="00656383">
        <w:rPr>
          <w:rFonts w:ascii="Times New Roman" w:eastAsia="Times New Roman" w:hAnsi="Times New Roman"/>
          <w:sz w:val="24"/>
          <w:szCs w:val="24"/>
          <w:lang w:val="ro-RO" w:eastAsia="ro-RO"/>
        </w:rPr>
        <w:t>c</w:t>
      </w:r>
      <w:r>
        <w:rPr>
          <w:rFonts w:ascii="Times New Roman" w:eastAsia="Times New Roman" w:hAnsi="Times New Roman"/>
          <w:sz w:val="24"/>
          <w:szCs w:val="24"/>
          <w:lang w:val="ro-RO" w:eastAsia="ro-RO"/>
        </w:rPr>
        <w:t>rearea resursei informaționale „</w:t>
      </w:r>
      <w:r w:rsidRPr="00656383">
        <w:rPr>
          <w:rFonts w:ascii="Times New Roman" w:eastAsia="Times New Roman" w:hAnsi="Times New Roman"/>
          <w:sz w:val="24"/>
          <w:szCs w:val="24"/>
          <w:lang w:val="ro-RO" w:eastAsia="ro-RO"/>
        </w:rPr>
        <w:t xml:space="preserve">e-Autorizări construcții”, care va permite realizarea funcțiilor ghișeului unic pentru autorizarea lucrărilor de construcție pe întreg teritoriul țării. </w:t>
      </w:r>
    </w:p>
    <w:p w:rsidR="00EF580E" w:rsidRPr="00656383" w:rsidRDefault="00EF580E" w:rsidP="00DE3B9B">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Principalele </w:t>
      </w:r>
      <w:r w:rsidRPr="00656383">
        <w:rPr>
          <w:rFonts w:ascii="Times New Roman" w:eastAsia="Times New Roman" w:hAnsi="Times New Roman"/>
          <w:i/>
          <w:sz w:val="24"/>
          <w:szCs w:val="24"/>
          <w:lang w:val="ro-RO" w:eastAsia="ro-RO"/>
        </w:rPr>
        <w:t>modificări operate în Legea nr.451-XV din 30.07.2001 privind reglementarea prin licențiere a activității de întreprinzător</w:t>
      </w:r>
      <w:r w:rsidRPr="00656383">
        <w:rPr>
          <w:rFonts w:ascii="Times New Roman" w:eastAsia="Times New Roman" w:hAnsi="Times New Roman"/>
          <w:sz w:val="24"/>
          <w:szCs w:val="24"/>
          <w:lang w:val="ro-RO" w:eastAsia="ro-RO"/>
        </w:rPr>
        <w:t xml:space="preserve"> se referă la excluderea 3 activități economice de la regimul reglementării prin licențiere: i) activitatea burselor de mărfuri; ii) confecționarea și distrugerea </w:t>
      </w:r>
      <w:r w:rsidRPr="00656383">
        <w:rPr>
          <w:rFonts w:ascii="Times New Roman" w:eastAsia="Times New Roman" w:hAnsi="Times New Roman"/>
          <w:sz w:val="24"/>
          <w:szCs w:val="24"/>
          <w:lang w:val="ro-RO" w:eastAsia="ro-RO"/>
        </w:rPr>
        <w:lastRenderedPageBreak/>
        <w:t xml:space="preserve">ștampilelor; iii) activitatea de depozitare a cerealelor cu eliberarea certificatelor de depozit pentru cereale. </w:t>
      </w:r>
    </w:p>
    <w:p w:rsidR="00E97678" w:rsidRPr="00656383" w:rsidRDefault="00326AF1" w:rsidP="00DE3B9B">
      <w:pPr>
        <w:spacing w:before="120" w:after="0" w:line="240" w:lineRule="auto"/>
        <w:jc w:val="both"/>
        <w:rPr>
          <w:rStyle w:val="af4"/>
          <w:rFonts w:ascii="Times New Roman" w:hAnsi="Times New Roman"/>
          <w:b w:val="0"/>
          <w:sz w:val="24"/>
          <w:szCs w:val="24"/>
          <w:lang w:val="ro-RO"/>
        </w:rPr>
      </w:pPr>
      <w:r w:rsidRPr="00656383">
        <w:rPr>
          <w:rFonts w:ascii="Times New Roman" w:eastAsia="Times New Roman" w:hAnsi="Times New Roman"/>
          <w:sz w:val="24"/>
          <w:szCs w:val="24"/>
          <w:lang w:val="ro-RO" w:eastAsia="ro-RO"/>
        </w:rPr>
        <w:t xml:space="preserve">O realizare </w:t>
      </w:r>
      <w:r w:rsidR="00EF580E" w:rsidRPr="00656383">
        <w:rPr>
          <w:rFonts w:ascii="Times New Roman" w:eastAsia="Times New Roman" w:hAnsi="Times New Roman"/>
          <w:sz w:val="24"/>
          <w:szCs w:val="24"/>
          <w:lang w:val="ro-RO" w:eastAsia="ro-RO"/>
        </w:rPr>
        <w:t>importantă</w:t>
      </w:r>
      <w:r w:rsidRPr="00656383">
        <w:rPr>
          <w:rFonts w:ascii="Times New Roman" w:eastAsia="Times New Roman" w:hAnsi="Times New Roman"/>
          <w:sz w:val="24"/>
          <w:szCs w:val="24"/>
          <w:lang w:val="ro-RO" w:eastAsia="ro-RO"/>
        </w:rPr>
        <w:t xml:space="preserve"> vizează</w:t>
      </w:r>
      <w:r w:rsidR="003122FC" w:rsidRPr="00656383">
        <w:rPr>
          <w:rFonts w:ascii="Times New Roman" w:eastAsia="Times New Roman" w:hAnsi="Times New Roman"/>
          <w:sz w:val="24"/>
          <w:szCs w:val="24"/>
          <w:lang w:val="ro-RO" w:eastAsia="ro-RO"/>
        </w:rPr>
        <w:t xml:space="preserve"> activităţi</w:t>
      </w:r>
      <w:r w:rsidRPr="00656383">
        <w:rPr>
          <w:rFonts w:ascii="Times New Roman" w:eastAsia="Times New Roman" w:hAnsi="Times New Roman"/>
          <w:sz w:val="24"/>
          <w:szCs w:val="24"/>
          <w:lang w:val="ro-RO" w:eastAsia="ro-RO"/>
        </w:rPr>
        <w:t>le</w:t>
      </w:r>
      <w:r w:rsidR="003122FC" w:rsidRPr="00656383">
        <w:rPr>
          <w:rFonts w:ascii="Times New Roman" w:eastAsia="Times New Roman" w:hAnsi="Times New Roman"/>
          <w:sz w:val="24"/>
          <w:szCs w:val="24"/>
          <w:lang w:val="ro-RO" w:eastAsia="ro-RO"/>
        </w:rPr>
        <w:t xml:space="preserve"> dedicate procesului de </w:t>
      </w:r>
      <w:r w:rsidR="003122FC" w:rsidRPr="00656383">
        <w:rPr>
          <w:rFonts w:ascii="Times New Roman" w:eastAsia="Times New Roman" w:hAnsi="Times New Roman"/>
          <w:b/>
          <w:i/>
          <w:sz w:val="24"/>
          <w:szCs w:val="24"/>
          <w:lang w:val="ro-RO" w:eastAsia="ro-RO"/>
        </w:rPr>
        <w:t>eficientizare a mecanismelor şi principiilor ce stau la baza controalelor de stat</w:t>
      </w:r>
      <w:r w:rsidR="003122FC" w:rsidRPr="00656383">
        <w:rPr>
          <w:rFonts w:ascii="Times New Roman" w:eastAsia="Times New Roman" w:hAnsi="Times New Roman"/>
          <w:sz w:val="24"/>
          <w:szCs w:val="24"/>
          <w:lang w:val="ro-RO" w:eastAsia="ro-RO"/>
        </w:rPr>
        <w:t xml:space="preserve">, </w:t>
      </w:r>
      <w:r w:rsidRPr="00656383">
        <w:rPr>
          <w:rFonts w:ascii="Times New Roman" w:eastAsia="Times New Roman" w:hAnsi="Times New Roman"/>
          <w:sz w:val="24"/>
          <w:szCs w:val="24"/>
          <w:lang w:val="ro-RO" w:eastAsia="ro-RO"/>
        </w:rPr>
        <w:t>prin</w:t>
      </w:r>
      <w:r w:rsidR="003122FC" w:rsidRPr="00656383">
        <w:rPr>
          <w:rFonts w:ascii="Times New Roman" w:eastAsia="Times New Roman" w:hAnsi="Times New Roman"/>
          <w:sz w:val="24"/>
          <w:szCs w:val="24"/>
          <w:lang w:val="ro-RO" w:eastAsia="ro-RO"/>
        </w:rPr>
        <w:t xml:space="preserve"> </w:t>
      </w:r>
      <w:r w:rsidRPr="00656383">
        <w:rPr>
          <w:rFonts w:ascii="Times New Roman" w:eastAsia="Times New Roman" w:hAnsi="Times New Roman"/>
          <w:i/>
          <w:sz w:val="24"/>
          <w:szCs w:val="24"/>
          <w:lang w:val="ro-RO" w:eastAsia="ro-RO"/>
        </w:rPr>
        <w:t>instituirea moratoriului și stabilirea</w:t>
      </w:r>
      <w:r w:rsidR="003122FC" w:rsidRPr="00656383">
        <w:rPr>
          <w:rFonts w:ascii="Times New Roman" w:eastAsia="Times New Roman" w:hAnsi="Times New Roman"/>
          <w:i/>
          <w:sz w:val="24"/>
          <w:szCs w:val="24"/>
          <w:lang w:val="ro-RO" w:eastAsia="ro-RO"/>
        </w:rPr>
        <w:t xml:space="preserve"> caracterului consultativ al </w:t>
      </w:r>
      <w:r w:rsidR="00E97678" w:rsidRPr="00656383">
        <w:rPr>
          <w:rFonts w:ascii="Times New Roman" w:eastAsia="Times New Roman" w:hAnsi="Times New Roman"/>
          <w:i/>
          <w:sz w:val="24"/>
          <w:szCs w:val="24"/>
          <w:lang w:val="ro-RO" w:eastAsia="ro-RO"/>
        </w:rPr>
        <w:t>controalelor</w:t>
      </w:r>
      <w:r w:rsidRPr="00656383">
        <w:rPr>
          <w:rFonts w:ascii="Times New Roman" w:eastAsia="Times New Roman" w:hAnsi="Times New Roman"/>
          <w:i/>
          <w:sz w:val="24"/>
          <w:szCs w:val="24"/>
          <w:lang w:val="ro-RO" w:eastAsia="ro-RO"/>
        </w:rPr>
        <w:t>, efectuate la întreprinderile mici şi mijlocii pe parcursul a 3 ani</w:t>
      </w:r>
      <w:r w:rsidRPr="00656383">
        <w:rPr>
          <w:rFonts w:ascii="Times New Roman" w:eastAsia="Times New Roman" w:hAnsi="Times New Roman"/>
          <w:sz w:val="24"/>
          <w:szCs w:val="24"/>
          <w:lang w:val="ro-RO" w:eastAsia="ro-RO"/>
        </w:rPr>
        <w:t xml:space="preserve"> de la înființarea întreprinderilor în cauz</w:t>
      </w:r>
      <w:r w:rsidR="00E62E38" w:rsidRPr="00656383">
        <w:rPr>
          <w:rFonts w:ascii="Times New Roman" w:eastAsia="Times New Roman" w:hAnsi="Times New Roman"/>
          <w:sz w:val="24"/>
          <w:szCs w:val="24"/>
          <w:lang w:val="ro-RO" w:eastAsia="ro-RO"/>
        </w:rPr>
        <w:t>ă</w:t>
      </w:r>
      <w:r w:rsidR="003122FC" w:rsidRPr="00656383">
        <w:rPr>
          <w:rFonts w:ascii="Times New Roman" w:eastAsia="Times New Roman" w:hAnsi="Times New Roman"/>
          <w:sz w:val="24"/>
          <w:szCs w:val="24"/>
          <w:lang w:val="ro-RO" w:eastAsia="ro-RO"/>
        </w:rPr>
        <w:t>.</w:t>
      </w:r>
      <w:r w:rsidR="004436FD" w:rsidRPr="00656383">
        <w:rPr>
          <w:rFonts w:ascii="Times New Roman" w:eastAsia="Times New Roman" w:hAnsi="Times New Roman"/>
          <w:sz w:val="24"/>
          <w:szCs w:val="24"/>
          <w:lang w:val="ro-RO" w:eastAsia="ro-RO"/>
        </w:rPr>
        <w:t xml:space="preserve"> </w:t>
      </w:r>
      <w:r w:rsidR="00E97678" w:rsidRPr="00656383">
        <w:rPr>
          <w:rFonts w:ascii="Times New Roman" w:eastAsia="Times New Roman" w:hAnsi="Times New Roman"/>
          <w:sz w:val="24"/>
          <w:szCs w:val="24"/>
          <w:lang w:val="ro-RO" w:eastAsia="ro-RO"/>
        </w:rPr>
        <w:t>Noul mecanism are drept scop limitarea intervențiilor abuzive ale organelor de control faţă de persoanele fizice și juridice care desfășoară activitatea de întreprinzător. Totodată, p</w:t>
      </w:r>
      <w:r w:rsidR="00E97678" w:rsidRPr="00656383">
        <w:rPr>
          <w:rFonts w:ascii="Times New Roman" w:eastAsia="Times New Roman" w:hAnsi="Times New Roman"/>
          <w:bCs/>
          <w:sz w:val="24"/>
          <w:szCs w:val="24"/>
          <w:lang w:val="ro-RO" w:eastAsia="ro-RO"/>
        </w:rPr>
        <w:t>entru a nu pune în pericol viața, sănătatea, ordinea publică, securitatea economică și mediul ambiant, efectuarea controalelor a fost permisă doar în baza autorizațiilor eliberate organelor de control de către Ministerul Economiei</w:t>
      </w:r>
      <w:r w:rsidR="00E97678" w:rsidRPr="00656383">
        <w:rPr>
          <w:rStyle w:val="af4"/>
          <w:lang w:val="ro-RO"/>
        </w:rPr>
        <w:t>.</w:t>
      </w:r>
    </w:p>
    <w:p w:rsidR="00613AAD" w:rsidRDefault="00656383" w:rsidP="00656383">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A fost perfecţionată </w:t>
      </w:r>
      <w:r w:rsidRPr="007502C8">
        <w:rPr>
          <w:rFonts w:ascii="Times New Roman" w:hAnsi="Times New Roman"/>
          <w:b/>
          <w:i/>
          <w:sz w:val="24"/>
          <w:szCs w:val="24"/>
          <w:lang w:val="ro-RO"/>
        </w:rPr>
        <w:t>Metodologia de analiză a impactului de reglementare</w:t>
      </w:r>
      <w:r w:rsidRPr="007502C8">
        <w:rPr>
          <w:rFonts w:ascii="Times New Roman" w:eastAsia="Times New Roman" w:hAnsi="Times New Roman"/>
          <w:b/>
          <w:i/>
          <w:sz w:val="24"/>
          <w:szCs w:val="24"/>
          <w:lang w:val="ro-RO" w:eastAsia="ro-RO"/>
        </w:rPr>
        <w:t xml:space="preserve"> AIR</w:t>
      </w:r>
      <w:r w:rsidRPr="00656383">
        <w:rPr>
          <w:rFonts w:ascii="Times New Roman" w:eastAsia="Times New Roman" w:hAnsi="Times New Roman"/>
          <w:sz w:val="24"/>
          <w:szCs w:val="24"/>
          <w:lang w:val="ro-RO" w:eastAsia="ro-RO"/>
        </w:rPr>
        <w:t xml:space="preserve"> a tuturor proiectelor de acte legislative cu impact asupra mediului de afaceri şi dezvoltat un mecanism simplificat de promovare a cadrului legal aferent implementării Acordului de Asociere şi DCFTA. </w:t>
      </w:r>
    </w:p>
    <w:p w:rsidR="00656383" w:rsidRDefault="00656383" w:rsidP="00656383">
      <w:pPr>
        <w:spacing w:before="120" w:after="0" w:line="240" w:lineRule="auto"/>
        <w:jc w:val="both"/>
        <w:rPr>
          <w:rFonts w:ascii="Times New Roman" w:hAnsi="Times New Roman"/>
          <w:sz w:val="24"/>
          <w:szCs w:val="24"/>
          <w:lang w:val="ro-RO"/>
        </w:rPr>
      </w:pPr>
      <w:r w:rsidRPr="00656383">
        <w:rPr>
          <w:rFonts w:ascii="Times New Roman" w:eastAsia="Times New Roman" w:hAnsi="Times New Roman"/>
          <w:sz w:val="24"/>
          <w:szCs w:val="24"/>
          <w:lang w:val="ro-RO" w:eastAsia="ro-RO"/>
        </w:rPr>
        <w:t xml:space="preserve">De asemenea, în premieră a fost aprobată noua </w:t>
      </w:r>
      <w:r w:rsidRPr="007502C8">
        <w:rPr>
          <w:rFonts w:ascii="Times New Roman" w:hAnsi="Times New Roman"/>
          <w:b/>
          <w:i/>
          <w:sz w:val="24"/>
          <w:szCs w:val="24"/>
          <w:lang w:val="ro-RO"/>
        </w:rPr>
        <w:t>Metodologie de estimare a costurilor administrative prin aplicarea Modelului Costului Standard</w:t>
      </w:r>
      <w:r w:rsidRPr="00656383">
        <w:rPr>
          <w:rFonts w:ascii="Times New Roman" w:hAnsi="Times New Roman"/>
          <w:i/>
          <w:sz w:val="24"/>
          <w:szCs w:val="24"/>
          <w:lang w:val="ro-RO"/>
        </w:rPr>
        <w:t xml:space="preserve">, </w:t>
      </w:r>
      <w:r w:rsidRPr="00656383">
        <w:rPr>
          <w:rFonts w:ascii="Times New Roman" w:hAnsi="Times New Roman"/>
          <w:sz w:val="24"/>
          <w:szCs w:val="24"/>
          <w:lang w:val="ro-RO"/>
        </w:rPr>
        <w:t>care stabilește modalitatea de estimare a costurilor administrative suportate de agenții economici ca rezultat al necesității respectării prevederilor reglem</w:t>
      </w:r>
      <w:r>
        <w:rPr>
          <w:rFonts w:ascii="Times New Roman" w:hAnsi="Times New Roman"/>
          <w:sz w:val="24"/>
          <w:szCs w:val="24"/>
          <w:lang w:val="ro-RO"/>
        </w:rPr>
        <w:t xml:space="preserve">entărilor din Republica Moldova </w:t>
      </w:r>
      <w:r w:rsidRPr="00656383">
        <w:rPr>
          <w:rFonts w:ascii="Times New Roman" w:hAnsi="Times New Roman"/>
          <w:sz w:val="24"/>
          <w:szCs w:val="24"/>
          <w:lang w:val="ro-RO"/>
        </w:rPr>
        <w:t xml:space="preserve">și are scopul de a identifica și simplifica acele prevederi ale legislației care duc la costuri administrative majore. </w:t>
      </w:r>
    </w:p>
    <w:p w:rsidR="00DD4422" w:rsidRDefault="00374252" w:rsidP="001A365A">
      <w:pPr>
        <w:spacing w:before="120" w:after="0" w:line="240" w:lineRule="auto"/>
        <w:jc w:val="both"/>
        <w:rPr>
          <w:rFonts w:ascii="Times New Roman" w:hAnsi="Times New Roman"/>
          <w:i/>
          <w:sz w:val="24"/>
          <w:szCs w:val="24"/>
          <w:lang w:val="ro-RO"/>
        </w:rPr>
      </w:pPr>
      <w:r w:rsidRPr="001A365A">
        <w:rPr>
          <w:rFonts w:ascii="Times New Roman" w:eastAsia="Times New Roman" w:hAnsi="Times New Roman"/>
          <w:sz w:val="24"/>
          <w:szCs w:val="24"/>
          <w:lang w:val="ro-RO" w:eastAsia="ro-RO"/>
        </w:rPr>
        <w:t>În</w:t>
      </w:r>
      <w:r>
        <w:rPr>
          <w:rFonts w:ascii="Times New Roman" w:hAnsi="Times New Roman"/>
          <w:sz w:val="24"/>
          <w:szCs w:val="24"/>
          <w:lang w:val="ro-RO"/>
        </w:rPr>
        <w:t xml:space="preserve"> vederea diminuării</w:t>
      </w:r>
      <w:r w:rsidRPr="00374252">
        <w:rPr>
          <w:rFonts w:ascii="Times New Roman" w:hAnsi="Times New Roman"/>
          <w:sz w:val="24"/>
          <w:szCs w:val="24"/>
          <w:lang w:val="ro-RO"/>
        </w:rPr>
        <w:t xml:space="preserve"> pov</w:t>
      </w:r>
      <w:r>
        <w:rPr>
          <w:rFonts w:ascii="Times New Roman" w:hAnsi="Times New Roman"/>
          <w:sz w:val="24"/>
          <w:szCs w:val="24"/>
          <w:lang w:val="ro-RO"/>
        </w:rPr>
        <w:t>erii existente</w:t>
      </w:r>
      <w:r w:rsidRPr="00374252">
        <w:rPr>
          <w:rFonts w:ascii="Times New Roman" w:hAnsi="Times New Roman"/>
          <w:sz w:val="24"/>
          <w:szCs w:val="24"/>
          <w:lang w:val="ro-RO"/>
        </w:rPr>
        <w:t xml:space="preserve"> pentru mediul de afaceri, dar și </w:t>
      </w:r>
      <w:r>
        <w:rPr>
          <w:rFonts w:ascii="Times New Roman" w:hAnsi="Times New Roman"/>
          <w:sz w:val="24"/>
          <w:szCs w:val="24"/>
          <w:lang w:val="ro-RO"/>
        </w:rPr>
        <w:t>pentru</w:t>
      </w:r>
      <w:r w:rsidRPr="00374252">
        <w:rPr>
          <w:rFonts w:ascii="Times New Roman" w:hAnsi="Times New Roman"/>
          <w:sz w:val="24"/>
          <w:szCs w:val="24"/>
          <w:lang w:val="ro-RO"/>
        </w:rPr>
        <w:t xml:space="preserve"> eficientiza</w:t>
      </w:r>
      <w:r>
        <w:rPr>
          <w:rFonts w:ascii="Times New Roman" w:hAnsi="Times New Roman"/>
          <w:sz w:val="24"/>
          <w:szCs w:val="24"/>
          <w:lang w:val="ro-RO"/>
        </w:rPr>
        <w:t>rea</w:t>
      </w:r>
      <w:r w:rsidRPr="00374252">
        <w:rPr>
          <w:rFonts w:ascii="Times New Roman" w:hAnsi="Times New Roman"/>
          <w:sz w:val="24"/>
          <w:szCs w:val="24"/>
          <w:lang w:val="ro-RO"/>
        </w:rPr>
        <w:t xml:space="preserve"> cheltuielil</w:t>
      </w:r>
      <w:r>
        <w:rPr>
          <w:rFonts w:ascii="Times New Roman" w:hAnsi="Times New Roman"/>
          <w:sz w:val="24"/>
          <w:szCs w:val="24"/>
          <w:lang w:val="ro-RO"/>
        </w:rPr>
        <w:t>or</w:t>
      </w:r>
      <w:r w:rsidRPr="00374252">
        <w:rPr>
          <w:rFonts w:ascii="Times New Roman" w:hAnsi="Times New Roman"/>
          <w:sz w:val="24"/>
          <w:szCs w:val="24"/>
          <w:lang w:val="ro-RO"/>
        </w:rPr>
        <w:t xml:space="preserve"> și efortul</w:t>
      </w:r>
      <w:r>
        <w:rPr>
          <w:rFonts w:ascii="Times New Roman" w:hAnsi="Times New Roman"/>
          <w:sz w:val="24"/>
          <w:szCs w:val="24"/>
          <w:lang w:val="ro-RO"/>
        </w:rPr>
        <w:t>ui</w:t>
      </w:r>
      <w:r w:rsidRPr="00374252">
        <w:rPr>
          <w:rFonts w:ascii="Times New Roman" w:hAnsi="Times New Roman"/>
          <w:sz w:val="24"/>
          <w:szCs w:val="24"/>
          <w:lang w:val="ro-RO"/>
        </w:rPr>
        <w:t xml:space="preserve"> în procesul de reglementare prin acte permisive și licențe</w:t>
      </w:r>
      <w:r>
        <w:rPr>
          <w:rFonts w:ascii="Times New Roman" w:hAnsi="Times New Roman"/>
          <w:sz w:val="24"/>
          <w:szCs w:val="24"/>
          <w:lang w:val="ro-RO"/>
        </w:rPr>
        <w:t>, au fost aprobate modificări şi completări ale Legii nr.160 din 22.07.2011 privind reglementarea prin autorizare a activităţii de întreprinzător şi Legii nr.161 din 22.07.2011 privind implementarea ghişeului unic în desfăşurarea activităţii de întreprinzător.</w:t>
      </w:r>
      <w:r w:rsidR="00870DF8">
        <w:rPr>
          <w:rFonts w:ascii="Times New Roman" w:hAnsi="Times New Roman"/>
          <w:sz w:val="24"/>
          <w:szCs w:val="24"/>
          <w:lang w:val="ro-RO"/>
        </w:rPr>
        <w:t xml:space="preserve"> </w:t>
      </w:r>
      <w:r w:rsidR="00870DF8" w:rsidRPr="00870DF8">
        <w:rPr>
          <w:rFonts w:ascii="Times New Roman" w:hAnsi="Times New Roman"/>
          <w:sz w:val="24"/>
          <w:szCs w:val="24"/>
          <w:lang w:val="ro-RO"/>
        </w:rPr>
        <w:t>În calitate de prim pas în procesul de optimizare și revizuire</w:t>
      </w:r>
      <w:r w:rsidR="00DD4422">
        <w:rPr>
          <w:rFonts w:ascii="Times New Roman" w:hAnsi="Times New Roman"/>
          <w:sz w:val="24"/>
          <w:szCs w:val="24"/>
          <w:lang w:val="ro-RO"/>
        </w:rPr>
        <w:t xml:space="preserve"> a procesului de reglementare,</w:t>
      </w:r>
      <w:r w:rsidR="00870DF8" w:rsidRPr="00870DF8">
        <w:rPr>
          <w:rFonts w:ascii="Times New Roman" w:hAnsi="Times New Roman"/>
          <w:sz w:val="24"/>
          <w:szCs w:val="24"/>
          <w:lang w:val="ro-RO"/>
        </w:rPr>
        <w:t xml:space="preserve"> </w:t>
      </w:r>
      <w:r w:rsidR="00870DF8" w:rsidRPr="00DD4422">
        <w:rPr>
          <w:rFonts w:ascii="Times New Roman" w:hAnsi="Times New Roman"/>
          <w:b/>
          <w:i/>
          <w:sz w:val="24"/>
          <w:szCs w:val="24"/>
          <w:lang w:val="ro-RO"/>
        </w:rPr>
        <w:t>circa 100 de acte permisive au fost excluse din cadrul Nomenclatorului</w:t>
      </w:r>
      <w:r w:rsidR="00DD4422">
        <w:rPr>
          <w:rFonts w:ascii="Times New Roman" w:hAnsi="Times New Roman"/>
          <w:b/>
          <w:i/>
          <w:sz w:val="24"/>
          <w:szCs w:val="24"/>
          <w:lang w:val="ro-RO"/>
        </w:rPr>
        <w:t xml:space="preserve"> actelor permisive</w:t>
      </w:r>
      <w:r w:rsidR="00870DF8" w:rsidRPr="00870DF8">
        <w:rPr>
          <w:rFonts w:ascii="Times New Roman" w:hAnsi="Times New Roman"/>
          <w:sz w:val="24"/>
          <w:szCs w:val="24"/>
          <w:lang w:val="ro-RO"/>
        </w:rPr>
        <w:t>.</w:t>
      </w:r>
      <w:r w:rsidR="00870DF8">
        <w:rPr>
          <w:rFonts w:ascii="Times New Roman" w:hAnsi="Times New Roman"/>
          <w:sz w:val="24"/>
          <w:szCs w:val="24"/>
          <w:lang w:val="ro-RO"/>
        </w:rPr>
        <w:t xml:space="preserve"> Au fost </w:t>
      </w:r>
      <w:r w:rsidR="00870DF8" w:rsidRPr="00DD4422">
        <w:rPr>
          <w:rFonts w:ascii="Times New Roman" w:hAnsi="Times New Roman"/>
          <w:sz w:val="24"/>
          <w:szCs w:val="24"/>
          <w:lang w:val="ro-RO"/>
        </w:rPr>
        <w:t xml:space="preserve">dezvoltate și detaliate principiile și mecanismele de reglementare prin acte permisive, care </w:t>
      </w:r>
      <w:r w:rsidR="00DD4422" w:rsidRPr="00DD4422">
        <w:rPr>
          <w:rFonts w:ascii="Times New Roman" w:hAnsi="Times New Roman"/>
          <w:sz w:val="24"/>
          <w:szCs w:val="24"/>
          <w:lang w:val="ro-RO"/>
        </w:rPr>
        <w:t>vor</w:t>
      </w:r>
      <w:r w:rsidR="00870DF8" w:rsidRPr="00DD4422">
        <w:rPr>
          <w:rFonts w:ascii="Times New Roman" w:hAnsi="Times New Roman"/>
          <w:sz w:val="24"/>
          <w:szCs w:val="24"/>
          <w:lang w:val="ro-RO"/>
        </w:rPr>
        <w:t xml:space="preserve"> fi utilizate în cursul procesului de revizuire și de optimizare preconizat</w:t>
      </w:r>
      <w:r w:rsidR="00DD4422" w:rsidRPr="00DD4422">
        <w:rPr>
          <w:rFonts w:ascii="Times New Roman" w:hAnsi="Times New Roman"/>
          <w:sz w:val="24"/>
          <w:szCs w:val="24"/>
          <w:lang w:val="ro-RO"/>
        </w:rPr>
        <w:t xml:space="preserve"> a fi realizat în continuare</w:t>
      </w:r>
      <w:r w:rsidR="00870DF8" w:rsidRPr="00DD4422">
        <w:rPr>
          <w:rFonts w:ascii="Times New Roman" w:hAnsi="Times New Roman"/>
          <w:sz w:val="24"/>
          <w:szCs w:val="24"/>
          <w:lang w:val="ro-RO"/>
        </w:rPr>
        <w:t>, precum și</w:t>
      </w:r>
      <w:r w:rsidR="00DD4422" w:rsidRPr="00DD4422">
        <w:rPr>
          <w:rFonts w:ascii="Times New Roman" w:hAnsi="Times New Roman"/>
          <w:sz w:val="24"/>
          <w:szCs w:val="24"/>
          <w:lang w:val="ro-RO"/>
        </w:rPr>
        <w:t xml:space="preserve"> au fost</w:t>
      </w:r>
      <w:r w:rsidR="00870DF8" w:rsidRPr="00DD4422">
        <w:rPr>
          <w:rFonts w:ascii="Times New Roman" w:hAnsi="Times New Roman"/>
          <w:sz w:val="24"/>
          <w:szCs w:val="24"/>
          <w:lang w:val="ro-RO"/>
        </w:rPr>
        <w:t xml:space="preserve"> institui</w:t>
      </w:r>
      <w:r w:rsidR="00DD4422" w:rsidRPr="00DD4422">
        <w:rPr>
          <w:rFonts w:ascii="Times New Roman" w:hAnsi="Times New Roman"/>
          <w:sz w:val="24"/>
          <w:szCs w:val="24"/>
          <w:lang w:val="ro-RO"/>
        </w:rPr>
        <w:t>te normele juridice necesare care vo</w:t>
      </w:r>
      <w:r w:rsidR="00870DF8" w:rsidRPr="00DD4422">
        <w:rPr>
          <w:rFonts w:ascii="Times New Roman" w:hAnsi="Times New Roman"/>
          <w:sz w:val="24"/>
          <w:szCs w:val="24"/>
          <w:lang w:val="ro-RO"/>
        </w:rPr>
        <w:t xml:space="preserve">r permite fondarea și fortificarea ghișeului unic în calitate de platformă electronică cu fluxul necesar de documente în variantă electronică. </w:t>
      </w:r>
      <w:r w:rsidR="00DD4422">
        <w:rPr>
          <w:rFonts w:ascii="Times New Roman" w:hAnsi="Times New Roman"/>
          <w:sz w:val="24"/>
          <w:szCs w:val="24"/>
          <w:lang w:val="ro-RO"/>
        </w:rPr>
        <w:t>Impactul i</w:t>
      </w:r>
      <w:r w:rsidR="00DD4422" w:rsidRPr="00DD4422">
        <w:rPr>
          <w:rFonts w:ascii="Times New Roman" w:hAnsi="Times New Roman"/>
          <w:sz w:val="24"/>
          <w:szCs w:val="24"/>
          <w:lang w:val="ro-RO"/>
        </w:rPr>
        <w:t>mplementării modificărilor propuse și a soluțiilor de tipul ghișeului unic a fost estimat la economii ce peste 60 mil. lei anual, obţinute în rezultatul reducerii costurilor administrative cu pînă la 46%.</w:t>
      </w:r>
      <w:r w:rsidR="00DD4422">
        <w:rPr>
          <w:rFonts w:ascii="Times New Roman" w:hAnsi="Times New Roman"/>
          <w:sz w:val="24"/>
          <w:szCs w:val="24"/>
          <w:lang w:val="ro-RO"/>
        </w:rPr>
        <w:t xml:space="preserve"> În acest sens, a fost aprobat </w:t>
      </w:r>
      <w:r w:rsidR="00DD4422" w:rsidRPr="00DD4422">
        <w:rPr>
          <w:rFonts w:ascii="Times New Roman" w:hAnsi="Times New Roman"/>
          <w:i/>
          <w:sz w:val="24"/>
          <w:szCs w:val="24"/>
          <w:lang w:val="ro-RO"/>
        </w:rPr>
        <w:t>Conceptul mecanismului de gestionare și eliberare a actelor permisive și a Planului de acțiuni pentru optimizarea actelor permisive și implementarea soluțiilor de ghișeu unic.</w:t>
      </w:r>
    </w:p>
    <w:p w:rsidR="001A365A" w:rsidRPr="003C1015" w:rsidRDefault="001A365A" w:rsidP="001A365A">
      <w:pPr>
        <w:spacing w:before="120" w:after="0" w:line="240" w:lineRule="auto"/>
        <w:jc w:val="both"/>
        <w:rPr>
          <w:rFonts w:ascii="Times New Roman" w:hAnsi="Times New Roman"/>
          <w:sz w:val="24"/>
          <w:szCs w:val="24"/>
          <w:lang w:val="ro-RO"/>
        </w:rPr>
      </w:pPr>
      <w:r w:rsidRPr="001A365A">
        <w:rPr>
          <w:rFonts w:ascii="Times New Roman" w:hAnsi="Times New Roman"/>
          <w:sz w:val="24"/>
          <w:szCs w:val="24"/>
          <w:lang w:val="ro-RO"/>
        </w:rPr>
        <w:t xml:space="preserve">Un </w:t>
      </w:r>
      <w:r>
        <w:rPr>
          <w:rFonts w:ascii="Times New Roman" w:hAnsi="Times New Roman"/>
          <w:sz w:val="24"/>
          <w:szCs w:val="24"/>
          <w:lang w:val="ro-RO"/>
        </w:rPr>
        <w:t xml:space="preserve">alt </w:t>
      </w:r>
      <w:r w:rsidRPr="001A365A">
        <w:rPr>
          <w:rFonts w:ascii="Times New Roman" w:hAnsi="Times New Roman"/>
          <w:sz w:val="24"/>
          <w:szCs w:val="24"/>
          <w:lang w:val="ro-RO"/>
        </w:rPr>
        <w:t xml:space="preserve">element inovator </w:t>
      </w:r>
      <w:r w:rsidR="003C1015">
        <w:rPr>
          <w:rFonts w:ascii="Times New Roman" w:hAnsi="Times New Roman"/>
          <w:sz w:val="24"/>
          <w:szCs w:val="24"/>
          <w:lang w:val="ro-RO"/>
        </w:rPr>
        <w:t>în</w:t>
      </w:r>
      <w:r>
        <w:rPr>
          <w:rFonts w:ascii="Times New Roman" w:hAnsi="Times New Roman"/>
          <w:sz w:val="24"/>
          <w:szCs w:val="24"/>
          <w:lang w:val="ro-RO"/>
        </w:rPr>
        <w:t xml:space="preserve"> co</w:t>
      </w:r>
      <w:r w:rsidR="003C1015">
        <w:rPr>
          <w:rFonts w:ascii="Times New Roman" w:hAnsi="Times New Roman"/>
          <w:sz w:val="24"/>
          <w:szCs w:val="24"/>
          <w:lang w:val="ro-RO"/>
        </w:rPr>
        <w:t>operarea</w:t>
      </w:r>
      <w:r>
        <w:rPr>
          <w:rFonts w:ascii="Times New Roman" w:hAnsi="Times New Roman"/>
          <w:sz w:val="24"/>
          <w:szCs w:val="24"/>
          <w:lang w:val="ro-RO"/>
        </w:rPr>
        <w:t xml:space="preserve"> dintre mediul de afaceri şi autorităţi reprezintă </w:t>
      </w:r>
      <w:r w:rsidRPr="001A365A">
        <w:rPr>
          <w:rFonts w:ascii="Times New Roman" w:hAnsi="Times New Roman"/>
          <w:i/>
          <w:sz w:val="24"/>
          <w:szCs w:val="24"/>
          <w:lang w:val="ro-RO"/>
        </w:rPr>
        <w:t>Metodologia de evaluare a performanței autorităților în procesul de executare a funcțiilor de reglementare</w:t>
      </w:r>
      <w:r>
        <w:rPr>
          <w:rFonts w:ascii="Times New Roman" w:hAnsi="Times New Roman"/>
          <w:sz w:val="24"/>
          <w:szCs w:val="24"/>
          <w:lang w:val="ro-RO"/>
        </w:rPr>
        <w:t xml:space="preserve"> </w:t>
      </w:r>
      <w:r w:rsidRPr="001A365A">
        <w:rPr>
          <w:rFonts w:ascii="Times New Roman" w:hAnsi="Times New Roman"/>
          <w:sz w:val="24"/>
          <w:szCs w:val="24"/>
          <w:lang w:val="ro-RO"/>
        </w:rPr>
        <w:t>care stabile</w:t>
      </w:r>
      <w:r>
        <w:rPr>
          <w:rFonts w:ascii="Times New Roman" w:hAnsi="Times New Roman"/>
          <w:sz w:val="24"/>
          <w:szCs w:val="24"/>
          <w:lang w:val="ro-RO"/>
        </w:rPr>
        <w:t>şte</w:t>
      </w:r>
      <w:r w:rsidRPr="001A365A">
        <w:rPr>
          <w:rFonts w:ascii="Times New Roman" w:hAnsi="Times New Roman"/>
          <w:sz w:val="24"/>
          <w:szCs w:val="24"/>
          <w:lang w:val="ro-RO"/>
        </w:rPr>
        <w:t xml:space="preserve"> mecanism</w:t>
      </w:r>
      <w:r w:rsidR="003C1015">
        <w:rPr>
          <w:rFonts w:ascii="Times New Roman" w:hAnsi="Times New Roman"/>
          <w:sz w:val="24"/>
          <w:szCs w:val="24"/>
          <w:lang w:val="ro-RO"/>
        </w:rPr>
        <w:t>ul</w:t>
      </w:r>
      <w:r w:rsidRPr="001A365A">
        <w:rPr>
          <w:rFonts w:ascii="Times New Roman" w:hAnsi="Times New Roman"/>
          <w:sz w:val="24"/>
          <w:szCs w:val="24"/>
          <w:lang w:val="ro-RO"/>
        </w:rPr>
        <w:t xml:space="preserve"> unitar de evaluare anuală a performanței autorităților publice</w:t>
      </w:r>
      <w:r w:rsidR="003C1015">
        <w:rPr>
          <w:rFonts w:ascii="Times New Roman" w:hAnsi="Times New Roman"/>
          <w:sz w:val="24"/>
          <w:szCs w:val="24"/>
          <w:lang w:val="ro-RO"/>
        </w:rPr>
        <w:t>,</w:t>
      </w:r>
      <w:r w:rsidRPr="001A365A">
        <w:rPr>
          <w:rFonts w:ascii="Times New Roman" w:hAnsi="Times New Roman"/>
          <w:sz w:val="24"/>
          <w:szCs w:val="24"/>
          <w:lang w:val="ro-RO"/>
        </w:rPr>
        <w:t xml:space="preserve"> în procesul de executare a funcțiilor de reglementare</w:t>
      </w:r>
      <w:r w:rsidR="003C1015">
        <w:rPr>
          <w:rFonts w:ascii="Times New Roman" w:hAnsi="Times New Roman"/>
          <w:sz w:val="24"/>
          <w:szCs w:val="24"/>
          <w:lang w:val="ro-RO"/>
        </w:rPr>
        <w:t>. O</w:t>
      </w:r>
      <w:r w:rsidR="003C1015" w:rsidRPr="003C1015">
        <w:rPr>
          <w:rFonts w:ascii="Times New Roman" w:hAnsi="Times New Roman"/>
          <w:sz w:val="24"/>
          <w:szCs w:val="24"/>
          <w:lang w:val="ro-RO"/>
        </w:rPr>
        <w:t>biectivul de bază al mecanismului respectiv constă în aflarea percepției mediului de afaceri privind modul în care autoritățile publice reglementează activitățile economice, cît de prietenoase sînt acestea în procesul intera</w:t>
      </w:r>
      <w:r w:rsidR="003C1015">
        <w:rPr>
          <w:rFonts w:ascii="Times New Roman" w:hAnsi="Times New Roman"/>
          <w:sz w:val="24"/>
          <w:szCs w:val="24"/>
          <w:lang w:val="ro-RO"/>
        </w:rPr>
        <w:t>cțiunii cu mediul de afaceri, cî</w:t>
      </w:r>
      <w:r w:rsidR="003C1015" w:rsidRPr="003C1015">
        <w:rPr>
          <w:rFonts w:ascii="Times New Roman" w:hAnsi="Times New Roman"/>
          <w:sz w:val="24"/>
          <w:szCs w:val="24"/>
          <w:lang w:val="ro-RO"/>
        </w:rPr>
        <w:t>t de ușor întreprinderile înțeleg reglementăr</w:t>
      </w:r>
      <w:r w:rsidR="003C1015">
        <w:rPr>
          <w:rFonts w:ascii="Times New Roman" w:hAnsi="Times New Roman"/>
          <w:sz w:val="24"/>
          <w:szCs w:val="24"/>
          <w:lang w:val="ro-RO"/>
        </w:rPr>
        <w:t>ile din domeniile respective, cî</w:t>
      </w:r>
      <w:r w:rsidR="003C1015" w:rsidRPr="003C1015">
        <w:rPr>
          <w:rFonts w:ascii="Times New Roman" w:hAnsi="Times New Roman"/>
          <w:sz w:val="24"/>
          <w:szCs w:val="24"/>
          <w:lang w:val="ro-RO"/>
        </w:rPr>
        <w:t>t de ușor acestea se pot conforma, etc.</w:t>
      </w:r>
    </w:p>
    <w:p w:rsidR="00DC79E1" w:rsidRDefault="00DC79E1" w:rsidP="00DE3B9B">
      <w:pPr>
        <w:spacing w:before="120" w:after="0" w:line="240" w:lineRule="auto"/>
        <w:jc w:val="both"/>
        <w:rPr>
          <w:rFonts w:ascii="Times New Roman" w:hAnsi="Times New Roman"/>
          <w:sz w:val="24"/>
          <w:szCs w:val="24"/>
          <w:lang w:val="ro-RO"/>
        </w:rPr>
      </w:pPr>
      <w:r w:rsidRPr="00DC79E1">
        <w:rPr>
          <w:rFonts w:ascii="Times New Roman" w:hAnsi="Times New Roman"/>
          <w:sz w:val="24"/>
          <w:szCs w:val="24"/>
          <w:lang w:val="ro-RO"/>
        </w:rPr>
        <w:t xml:space="preserve">Contribuţia investiţiilor la creşterea competitivităţii întreprinderilor şi stimularea comerţului exterior, crearea de noi locuri de muncă au fost </w:t>
      </w:r>
      <w:r w:rsidRPr="00DE221C">
        <w:rPr>
          <w:rFonts w:ascii="Times New Roman" w:hAnsi="Times New Roman"/>
          <w:b/>
          <w:i/>
          <w:sz w:val="24"/>
          <w:szCs w:val="24"/>
          <w:lang w:val="ro-RO"/>
        </w:rPr>
        <w:t>elementele de bază considerate în procesul elaborării politicilor și mecanismelor de atragere a investiţiilor</w:t>
      </w:r>
      <w:r w:rsidRPr="00DC79E1">
        <w:rPr>
          <w:rFonts w:ascii="Times New Roman" w:hAnsi="Times New Roman"/>
          <w:sz w:val="24"/>
          <w:szCs w:val="24"/>
          <w:lang w:val="ro-RO"/>
        </w:rPr>
        <w:t>.</w:t>
      </w:r>
    </w:p>
    <w:p w:rsidR="00DC79E1" w:rsidRDefault="00DC79E1" w:rsidP="00DC79E1">
      <w:pPr>
        <w:spacing w:before="120" w:after="0" w:line="240" w:lineRule="auto"/>
        <w:jc w:val="both"/>
        <w:rPr>
          <w:rFonts w:ascii="Times New Roman" w:eastAsia="Times New Roman" w:hAnsi="Times New Roman"/>
          <w:sz w:val="24"/>
          <w:szCs w:val="24"/>
          <w:lang w:val="ro-RO" w:eastAsia="ro-RO"/>
        </w:rPr>
      </w:pPr>
      <w:r>
        <w:rPr>
          <w:rFonts w:ascii="Times New Roman" w:hAnsi="Times New Roman"/>
          <w:sz w:val="24"/>
          <w:szCs w:val="24"/>
          <w:lang w:val="ro-RO"/>
        </w:rPr>
        <w:t xml:space="preserve">În acest sens, în perioada vizată au fost elaborate un șir de </w:t>
      </w:r>
      <w:r w:rsidRPr="00E33BF4">
        <w:rPr>
          <w:rFonts w:ascii="Times New Roman" w:hAnsi="Times New Roman"/>
          <w:i/>
          <w:sz w:val="24"/>
          <w:szCs w:val="24"/>
          <w:lang w:val="ro-RO"/>
        </w:rPr>
        <w:t>modificări și completări la legislația aferentă reglementării activității parcurilor industriale și zonelor economice libere</w:t>
      </w:r>
      <w:r w:rsidR="00E33BF4">
        <w:rPr>
          <w:rFonts w:ascii="Times New Roman" w:hAnsi="Times New Roman"/>
          <w:sz w:val="24"/>
          <w:szCs w:val="24"/>
          <w:lang w:val="ro-RO"/>
        </w:rPr>
        <w:t xml:space="preserve">, în vederea </w:t>
      </w:r>
      <w:r w:rsidR="00E33BF4">
        <w:rPr>
          <w:rFonts w:ascii="Times New Roman" w:hAnsi="Times New Roman"/>
          <w:sz w:val="24"/>
          <w:szCs w:val="24"/>
          <w:lang w:val="ro-RO"/>
        </w:rPr>
        <w:lastRenderedPageBreak/>
        <w:t>consolidării și eficientizării mecanismelor de funcționare a platformelor respective, care vor fi promovate spre aprobare în perioada ulterioară</w:t>
      </w:r>
      <w:r>
        <w:rPr>
          <w:rFonts w:ascii="Times New Roman" w:hAnsi="Times New Roman"/>
          <w:sz w:val="24"/>
          <w:szCs w:val="24"/>
          <w:lang w:val="ro-RO"/>
        </w:rPr>
        <w:t xml:space="preserve">. A fost </w:t>
      </w:r>
      <w:r w:rsidR="002C5E10">
        <w:rPr>
          <w:rFonts w:ascii="Times New Roman" w:hAnsi="Times New Roman"/>
          <w:sz w:val="24"/>
          <w:szCs w:val="24"/>
          <w:lang w:val="ro-RO"/>
        </w:rPr>
        <w:t>aprobată</w:t>
      </w:r>
      <w:r>
        <w:rPr>
          <w:rFonts w:ascii="Times New Roman" w:hAnsi="Times New Roman"/>
          <w:sz w:val="24"/>
          <w:szCs w:val="24"/>
          <w:lang w:val="ro-RO"/>
        </w:rPr>
        <w:t xml:space="preserve"> </w:t>
      </w:r>
      <w:r w:rsidR="002C5E10">
        <w:rPr>
          <w:rFonts w:ascii="Times New Roman" w:hAnsi="Times New Roman"/>
          <w:sz w:val="24"/>
          <w:szCs w:val="24"/>
          <w:lang w:val="ro-RO"/>
        </w:rPr>
        <w:t>H</w:t>
      </w:r>
      <w:r>
        <w:rPr>
          <w:rFonts w:ascii="Times New Roman" w:hAnsi="Times New Roman"/>
          <w:sz w:val="24"/>
          <w:szCs w:val="24"/>
          <w:lang w:val="ro-RO"/>
        </w:rPr>
        <w:t>otărîr</w:t>
      </w:r>
      <w:r w:rsidR="002C5E10">
        <w:rPr>
          <w:rFonts w:ascii="Times New Roman" w:hAnsi="Times New Roman"/>
          <w:sz w:val="24"/>
          <w:szCs w:val="24"/>
          <w:lang w:val="ro-RO"/>
        </w:rPr>
        <w:t>ea</w:t>
      </w:r>
      <w:r>
        <w:rPr>
          <w:rFonts w:ascii="Times New Roman" w:hAnsi="Times New Roman"/>
          <w:sz w:val="24"/>
          <w:szCs w:val="24"/>
          <w:lang w:val="ro-RO"/>
        </w:rPr>
        <w:t xml:space="preserve"> Guvernului cu privire la </w:t>
      </w:r>
      <w:r w:rsidRPr="00E33BF4">
        <w:rPr>
          <w:rFonts w:ascii="Times New Roman" w:hAnsi="Times New Roman"/>
          <w:i/>
          <w:sz w:val="24"/>
          <w:szCs w:val="24"/>
          <w:lang w:val="ro-RO"/>
        </w:rPr>
        <w:t xml:space="preserve">crearea </w:t>
      </w:r>
      <w:r w:rsidRPr="00E33BF4">
        <w:rPr>
          <w:rFonts w:ascii="Times New Roman" w:eastAsia="Times New Roman" w:hAnsi="Times New Roman"/>
          <w:i/>
          <w:sz w:val="24"/>
          <w:szCs w:val="24"/>
          <w:lang w:val="ro-RO" w:eastAsia="ro-RO"/>
        </w:rPr>
        <w:t>Consiliului național pentru promovarea proiectelor investiționale de importanță națională</w:t>
      </w:r>
      <w:r w:rsidRPr="00DC79E1">
        <w:rPr>
          <w:rFonts w:ascii="Times New Roman" w:eastAsia="Times New Roman" w:hAnsi="Times New Roman"/>
          <w:sz w:val="24"/>
          <w:szCs w:val="24"/>
          <w:lang w:val="ro-RO" w:eastAsia="ro-RO"/>
        </w:rPr>
        <w:t>, platformă prin intermediul căreia va fi facilitată intrarea investitorilor pe piață.</w:t>
      </w:r>
      <w:r w:rsidR="00E33BF4">
        <w:rPr>
          <w:rFonts w:ascii="Times New Roman" w:eastAsia="Times New Roman" w:hAnsi="Times New Roman"/>
          <w:sz w:val="24"/>
          <w:szCs w:val="24"/>
          <w:lang w:val="ro-RO" w:eastAsia="ro-RO"/>
        </w:rPr>
        <w:t xml:space="preserve"> Ulterior aprobării acesteia, va fi promovată pentru aprobare și Lista de proiecte investiționale naționale de dezvoltare prioritare. </w:t>
      </w:r>
    </w:p>
    <w:p w:rsidR="00DE221C" w:rsidRPr="00DE221C" w:rsidRDefault="00DE221C" w:rsidP="00DE221C">
      <w:pPr>
        <w:spacing w:before="120" w:after="0" w:line="240" w:lineRule="auto"/>
        <w:jc w:val="both"/>
        <w:rPr>
          <w:rFonts w:ascii="Times New Roman" w:eastAsia="Times New Roman" w:hAnsi="Times New Roman"/>
          <w:sz w:val="24"/>
          <w:szCs w:val="24"/>
          <w:lang w:val="ro-RO" w:eastAsia="ro-RO"/>
        </w:rPr>
      </w:pPr>
      <w:r w:rsidRPr="00DE221C">
        <w:rPr>
          <w:rFonts w:ascii="Times New Roman" w:eastAsia="Times New Roman" w:hAnsi="Times New Roman"/>
          <w:sz w:val="24"/>
          <w:szCs w:val="24"/>
          <w:lang w:val="ro-RO" w:eastAsia="ro-RO"/>
        </w:rPr>
        <w:t xml:space="preserve">Reformarea şi creşterea eficienţei instituţionale a MIEPO a fost </w:t>
      </w:r>
      <w:r>
        <w:rPr>
          <w:rFonts w:ascii="Times New Roman" w:eastAsia="Times New Roman" w:hAnsi="Times New Roman"/>
          <w:sz w:val="24"/>
          <w:szCs w:val="24"/>
          <w:lang w:val="ro-RO" w:eastAsia="ro-RO"/>
        </w:rPr>
        <w:t>demarată prin elaborarea</w:t>
      </w:r>
      <w:r w:rsidRPr="00DE221C">
        <w:rPr>
          <w:rFonts w:ascii="Times New Roman" w:eastAsia="Times New Roman" w:hAnsi="Times New Roman"/>
          <w:sz w:val="24"/>
          <w:szCs w:val="24"/>
          <w:lang w:val="ro-RO" w:eastAsia="ro-RO"/>
        </w:rPr>
        <w:t xml:space="preserve"> </w:t>
      </w:r>
      <w:r w:rsidRPr="00DE221C">
        <w:rPr>
          <w:rFonts w:ascii="Times New Roman" w:eastAsia="Times New Roman" w:hAnsi="Times New Roman"/>
          <w:i/>
          <w:sz w:val="24"/>
          <w:szCs w:val="24"/>
          <w:lang w:val="ro-RO" w:eastAsia="ro-RO"/>
        </w:rPr>
        <w:t>proiectului Programului de Dezvoltare Instituțională al MIEPO</w:t>
      </w:r>
      <w:r>
        <w:rPr>
          <w:rFonts w:ascii="Times New Roman" w:eastAsia="Times New Roman" w:hAnsi="Times New Roman"/>
          <w:sz w:val="24"/>
          <w:szCs w:val="24"/>
          <w:lang w:val="ro-RO" w:eastAsia="ro-RO"/>
        </w:rPr>
        <w:t>, care</w:t>
      </w:r>
      <w:r w:rsidRPr="00DE221C">
        <w:rPr>
          <w:rFonts w:ascii="Times New Roman" w:eastAsia="Times New Roman" w:hAnsi="Times New Roman"/>
          <w:sz w:val="24"/>
          <w:szCs w:val="24"/>
          <w:lang w:val="ro-RO" w:eastAsia="ro-RO"/>
        </w:rPr>
        <w:t xml:space="preserve"> propune revizuirea şi extinderea sarcinilor, modului de operare şi gamei de instrumente de implementare şi intervenţii utilizate, prin transformarea instituţiei în una dinamică, după modelul organizaţiilor similare din ţările Uniunii Europene.</w:t>
      </w:r>
    </w:p>
    <w:p w:rsidR="00E62E38" w:rsidRPr="00656383" w:rsidRDefault="00C43ACF" w:rsidP="00DE3B9B">
      <w:pPr>
        <w:spacing w:before="120" w:after="0" w:line="240" w:lineRule="auto"/>
        <w:jc w:val="both"/>
        <w:rPr>
          <w:rFonts w:ascii="Times New Roman" w:hAnsi="Times New Roman"/>
          <w:sz w:val="26"/>
          <w:szCs w:val="26"/>
          <w:lang w:val="ro-RO"/>
        </w:rPr>
      </w:pPr>
      <w:r w:rsidRPr="00656383">
        <w:rPr>
          <w:rFonts w:ascii="Times New Roman" w:eastAsia="Times New Roman" w:hAnsi="Times New Roman"/>
          <w:sz w:val="24"/>
          <w:szCs w:val="24"/>
          <w:lang w:val="ro-RO" w:eastAsia="ro-RO"/>
        </w:rPr>
        <w:t xml:space="preserve">Pentru </w:t>
      </w:r>
      <w:r w:rsidRPr="007502C8">
        <w:rPr>
          <w:rFonts w:ascii="Times New Roman" w:eastAsia="Times New Roman" w:hAnsi="Times New Roman"/>
          <w:b/>
          <w:i/>
          <w:sz w:val="24"/>
          <w:szCs w:val="24"/>
          <w:lang w:val="ro-RO" w:eastAsia="ro-RO"/>
        </w:rPr>
        <w:t xml:space="preserve">atragerea investițiilor străine pe platformele industriale existente și dezvoltarea infrastructurii de afaceri </w:t>
      </w:r>
      <w:r w:rsidR="00E62E38" w:rsidRPr="007502C8">
        <w:rPr>
          <w:rFonts w:ascii="Times New Roman" w:eastAsia="Times New Roman" w:hAnsi="Times New Roman"/>
          <w:b/>
          <w:i/>
          <w:sz w:val="24"/>
          <w:szCs w:val="24"/>
          <w:lang w:val="ro-RO" w:eastAsia="ro-RO"/>
        </w:rPr>
        <w:t>noi</w:t>
      </w:r>
      <w:r w:rsidRPr="00656383">
        <w:rPr>
          <w:rFonts w:ascii="Times New Roman" w:eastAsia="Times New Roman" w:hAnsi="Times New Roman"/>
          <w:sz w:val="24"/>
          <w:szCs w:val="24"/>
          <w:lang w:val="ro-RO" w:eastAsia="ro-RO"/>
        </w:rPr>
        <w:t xml:space="preserve">, </w:t>
      </w:r>
      <w:r w:rsidR="00326AF1" w:rsidRPr="00656383">
        <w:rPr>
          <w:rFonts w:ascii="Times New Roman" w:eastAsia="Times New Roman" w:hAnsi="Times New Roman"/>
          <w:sz w:val="24"/>
          <w:szCs w:val="24"/>
          <w:lang w:val="ro-RO" w:eastAsia="ro-RO"/>
        </w:rPr>
        <w:t>au fost</w:t>
      </w:r>
      <w:r w:rsidRPr="00656383">
        <w:rPr>
          <w:rFonts w:ascii="Times New Roman" w:eastAsia="Times New Roman" w:hAnsi="Times New Roman"/>
          <w:sz w:val="24"/>
          <w:szCs w:val="24"/>
          <w:lang w:val="ro-RO" w:eastAsia="ro-RO"/>
        </w:rPr>
        <w:t xml:space="preserve"> </w:t>
      </w:r>
      <w:r w:rsidR="00326AF1" w:rsidRPr="00656383">
        <w:rPr>
          <w:rFonts w:ascii="Times New Roman" w:eastAsia="Times New Roman" w:hAnsi="Times New Roman"/>
          <w:sz w:val="24"/>
          <w:szCs w:val="24"/>
          <w:lang w:val="ro-RO" w:eastAsia="ro-RO"/>
        </w:rPr>
        <w:t xml:space="preserve">aprobate deciziile de </w:t>
      </w:r>
      <w:r w:rsidRPr="00656383">
        <w:rPr>
          <w:rFonts w:ascii="Times New Roman" w:eastAsia="Times New Roman" w:hAnsi="Times New Roman"/>
          <w:sz w:val="24"/>
          <w:szCs w:val="24"/>
          <w:lang w:val="ro-RO" w:eastAsia="ro-RO"/>
        </w:rPr>
        <w:t>extindere</w:t>
      </w:r>
      <w:r w:rsidR="00326AF1" w:rsidRPr="00656383">
        <w:rPr>
          <w:rFonts w:ascii="Times New Roman" w:eastAsia="Times New Roman" w:hAnsi="Times New Roman"/>
          <w:sz w:val="24"/>
          <w:szCs w:val="24"/>
          <w:lang w:val="ro-RO" w:eastAsia="ro-RO"/>
        </w:rPr>
        <w:t xml:space="preserve"> </w:t>
      </w:r>
      <w:r w:rsidRPr="00656383">
        <w:rPr>
          <w:rFonts w:ascii="Times New Roman" w:eastAsia="Times New Roman" w:hAnsi="Times New Roman"/>
          <w:sz w:val="24"/>
          <w:szCs w:val="24"/>
          <w:lang w:val="ro-RO" w:eastAsia="ro-RO"/>
        </w:rPr>
        <w:t>a Parcului Industrial „CAAN” și creare</w:t>
      </w:r>
      <w:r w:rsidR="00326AF1" w:rsidRPr="00656383">
        <w:rPr>
          <w:rFonts w:ascii="Times New Roman" w:eastAsia="Times New Roman" w:hAnsi="Times New Roman"/>
          <w:sz w:val="24"/>
          <w:szCs w:val="24"/>
          <w:lang w:val="ro-RO" w:eastAsia="ro-RO"/>
        </w:rPr>
        <w:t xml:space="preserve"> a Parcului Industrial din Cahul</w:t>
      </w:r>
      <w:r w:rsidRPr="00656383">
        <w:rPr>
          <w:rFonts w:ascii="Times New Roman" w:eastAsia="Times New Roman" w:hAnsi="Times New Roman"/>
          <w:sz w:val="24"/>
          <w:szCs w:val="24"/>
          <w:lang w:val="ro-RO" w:eastAsia="ro-RO"/>
        </w:rPr>
        <w:t xml:space="preserve">. </w:t>
      </w:r>
      <w:r w:rsidR="00E62E38" w:rsidRPr="00656383">
        <w:rPr>
          <w:rFonts w:ascii="Times New Roman" w:eastAsia="Times New Roman" w:hAnsi="Times New Roman"/>
          <w:sz w:val="24"/>
          <w:szCs w:val="24"/>
          <w:lang w:val="ro-RO" w:eastAsia="ro-RO"/>
        </w:rPr>
        <w:t>În rezultatul implementării proiectelor respective vor fi atrase investiții de peste 40 mil. Euro și create aproximativ 2400 locuri noi de muncă</w:t>
      </w:r>
      <w:r w:rsidR="00E62E38" w:rsidRPr="00656383">
        <w:rPr>
          <w:rFonts w:ascii="Times New Roman" w:hAnsi="Times New Roman"/>
          <w:sz w:val="26"/>
          <w:szCs w:val="26"/>
          <w:lang w:val="ro-RO"/>
        </w:rPr>
        <w:t>.</w:t>
      </w:r>
    </w:p>
    <w:p w:rsidR="00835960" w:rsidRPr="00835960" w:rsidRDefault="00C43ACF" w:rsidP="00835960">
      <w:pPr>
        <w:jc w:val="both"/>
        <w:rPr>
          <w:rFonts w:eastAsia="Times New Roman"/>
          <w:lang w:val="en-US"/>
        </w:rPr>
      </w:pPr>
      <w:r w:rsidRPr="00656383">
        <w:rPr>
          <w:rFonts w:ascii="Times New Roman" w:eastAsia="Times New Roman" w:hAnsi="Times New Roman"/>
          <w:sz w:val="24"/>
          <w:szCs w:val="24"/>
          <w:lang w:val="ro-RO" w:eastAsia="ro-RO"/>
        </w:rPr>
        <w:t xml:space="preserve">În această perioadă </w:t>
      </w:r>
      <w:r w:rsidR="00CB07F3" w:rsidRPr="00656383">
        <w:rPr>
          <w:rFonts w:ascii="Times New Roman" w:eastAsia="Times New Roman" w:hAnsi="Times New Roman"/>
          <w:sz w:val="24"/>
          <w:szCs w:val="24"/>
          <w:lang w:val="ro-RO" w:eastAsia="ro-RO"/>
        </w:rPr>
        <w:t>a fost</w:t>
      </w:r>
      <w:r w:rsidRPr="00656383">
        <w:rPr>
          <w:rFonts w:ascii="Times New Roman" w:eastAsia="Times New Roman" w:hAnsi="Times New Roman"/>
          <w:sz w:val="24"/>
          <w:szCs w:val="24"/>
          <w:lang w:val="ro-RO" w:eastAsia="ro-RO"/>
        </w:rPr>
        <w:t xml:space="preserve"> creat cadrul instituțional și operațional </w:t>
      </w:r>
      <w:r w:rsidR="007502C8">
        <w:rPr>
          <w:rFonts w:ascii="Times New Roman" w:eastAsia="Times New Roman" w:hAnsi="Times New Roman"/>
          <w:sz w:val="24"/>
          <w:szCs w:val="24"/>
          <w:lang w:val="ro-RO" w:eastAsia="ro-RO"/>
        </w:rPr>
        <w:t xml:space="preserve">aferent </w:t>
      </w:r>
      <w:r w:rsidR="007502C8" w:rsidRPr="00FA6259">
        <w:rPr>
          <w:rFonts w:ascii="Times New Roman" w:eastAsia="Times New Roman" w:hAnsi="Times New Roman"/>
          <w:b/>
          <w:i/>
          <w:sz w:val="24"/>
          <w:szCs w:val="24"/>
          <w:lang w:val="ro-RO" w:eastAsia="ro-RO"/>
        </w:rPr>
        <w:t xml:space="preserve">implementării </w:t>
      </w:r>
      <w:r w:rsidRPr="00FA6259">
        <w:rPr>
          <w:rFonts w:ascii="Times New Roman" w:eastAsia="Times New Roman" w:hAnsi="Times New Roman"/>
          <w:b/>
          <w:i/>
          <w:sz w:val="24"/>
          <w:szCs w:val="24"/>
          <w:lang w:val="ro-RO" w:eastAsia="ro-RO"/>
        </w:rPr>
        <w:t>creditului polonez</w:t>
      </w:r>
      <w:r w:rsidRPr="00656383">
        <w:rPr>
          <w:rFonts w:ascii="Times New Roman" w:eastAsia="Times New Roman" w:hAnsi="Times New Roman"/>
          <w:sz w:val="24"/>
          <w:szCs w:val="24"/>
          <w:lang w:val="ro-RO" w:eastAsia="ro-RO"/>
        </w:rPr>
        <w:t xml:space="preserve">. </w:t>
      </w:r>
      <w:r w:rsidR="00FA6259">
        <w:rPr>
          <w:rFonts w:ascii="Times New Roman" w:eastAsia="Times New Roman" w:hAnsi="Times New Roman"/>
          <w:sz w:val="24"/>
          <w:szCs w:val="24"/>
          <w:lang w:val="ro-RO" w:eastAsia="ro-RO"/>
        </w:rPr>
        <w:t xml:space="preserve">Astfel, au fost luate decizii privind finanțarea </w:t>
      </w:r>
      <w:r w:rsidR="00BC5FC6">
        <w:rPr>
          <w:rFonts w:ascii="Times New Roman" w:eastAsia="Times New Roman" w:hAnsi="Times New Roman"/>
          <w:sz w:val="24"/>
          <w:szCs w:val="24"/>
          <w:lang w:val="ro-RO" w:eastAsia="ro-RO"/>
        </w:rPr>
        <w:t xml:space="preserve">a </w:t>
      </w:r>
      <w:r w:rsidR="00835960">
        <w:rPr>
          <w:rFonts w:ascii="Times New Roman" w:eastAsia="Times New Roman" w:hAnsi="Times New Roman"/>
          <w:sz w:val="24"/>
          <w:szCs w:val="24"/>
          <w:lang w:val="ro-RO" w:eastAsia="ro-RO"/>
        </w:rPr>
        <w:t>6</w:t>
      </w:r>
      <w:r w:rsidR="00FA6259">
        <w:rPr>
          <w:rFonts w:ascii="Times New Roman" w:eastAsia="Times New Roman" w:hAnsi="Times New Roman"/>
          <w:sz w:val="24"/>
          <w:szCs w:val="24"/>
          <w:lang w:val="ro-RO" w:eastAsia="ro-RO"/>
        </w:rPr>
        <w:t xml:space="preserve"> agenți economici</w:t>
      </w:r>
      <w:r w:rsidR="00835960" w:rsidRPr="00835960">
        <w:rPr>
          <w:rFonts w:ascii="Times New Roman" w:eastAsia="Times New Roman" w:hAnsi="Times New Roman"/>
          <w:sz w:val="24"/>
          <w:szCs w:val="24"/>
          <w:lang w:val="ro-RO" w:eastAsia="ro-RO"/>
        </w:rPr>
        <w:t xml:space="preserve"> în sumă totală de 14,1 m</w:t>
      </w:r>
      <w:r w:rsidR="00835960">
        <w:rPr>
          <w:rFonts w:ascii="Times New Roman" w:eastAsia="Times New Roman" w:hAnsi="Times New Roman"/>
          <w:sz w:val="24"/>
          <w:szCs w:val="24"/>
          <w:lang w:val="ro-RO" w:eastAsia="ro-RO"/>
        </w:rPr>
        <w:t>i</w:t>
      </w:r>
      <w:r w:rsidR="00835960" w:rsidRPr="00835960">
        <w:rPr>
          <w:rFonts w:ascii="Times New Roman" w:eastAsia="Times New Roman" w:hAnsi="Times New Roman"/>
          <w:sz w:val="24"/>
          <w:szCs w:val="24"/>
          <w:lang w:val="ro-RO" w:eastAsia="ro-RO"/>
        </w:rPr>
        <w:t xml:space="preserve">l. </w:t>
      </w:r>
      <w:r w:rsidR="00835960">
        <w:rPr>
          <w:rFonts w:ascii="Times New Roman" w:eastAsia="Times New Roman" w:hAnsi="Times New Roman"/>
          <w:sz w:val="24"/>
          <w:szCs w:val="24"/>
          <w:lang w:val="ro-RO" w:eastAsia="ro-RO"/>
        </w:rPr>
        <w:t>E</w:t>
      </w:r>
      <w:r w:rsidR="00835960" w:rsidRPr="00835960">
        <w:rPr>
          <w:rFonts w:ascii="Times New Roman" w:eastAsia="Times New Roman" w:hAnsi="Times New Roman"/>
          <w:sz w:val="24"/>
          <w:szCs w:val="24"/>
          <w:lang w:val="ro-RO" w:eastAsia="ro-RO"/>
        </w:rPr>
        <w:t xml:space="preserve">uro, din care: </w:t>
      </w:r>
      <w:r w:rsidR="00835960">
        <w:rPr>
          <w:rFonts w:ascii="Times New Roman" w:eastAsia="Times New Roman" w:hAnsi="Times New Roman"/>
          <w:sz w:val="24"/>
          <w:szCs w:val="24"/>
          <w:lang w:val="ro-RO" w:eastAsia="ro-RO"/>
        </w:rPr>
        <w:t xml:space="preserve">circa </w:t>
      </w:r>
      <w:r w:rsidR="00835960" w:rsidRPr="00835960">
        <w:rPr>
          <w:rFonts w:ascii="Times New Roman" w:eastAsia="Times New Roman" w:hAnsi="Times New Roman"/>
          <w:sz w:val="24"/>
          <w:szCs w:val="24"/>
          <w:lang w:val="ro-RO" w:eastAsia="ro-RO"/>
        </w:rPr>
        <w:t>10,0 m</w:t>
      </w:r>
      <w:r w:rsidR="00835960">
        <w:rPr>
          <w:rFonts w:ascii="Times New Roman" w:eastAsia="Times New Roman" w:hAnsi="Times New Roman"/>
          <w:sz w:val="24"/>
          <w:szCs w:val="24"/>
          <w:lang w:val="ro-RO" w:eastAsia="ro-RO"/>
        </w:rPr>
        <w:t>i</w:t>
      </w:r>
      <w:r w:rsidR="00835960" w:rsidRPr="00835960">
        <w:rPr>
          <w:rFonts w:ascii="Times New Roman" w:eastAsia="Times New Roman" w:hAnsi="Times New Roman"/>
          <w:sz w:val="24"/>
          <w:szCs w:val="24"/>
          <w:lang w:val="ro-RO" w:eastAsia="ro-RO"/>
        </w:rPr>
        <w:t>l</w:t>
      </w:r>
      <w:r w:rsidR="00835960">
        <w:rPr>
          <w:rFonts w:ascii="Times New Roman" w:eastAsia="Times New Roman" w:hAnsi="Times New Roman"/>
          <w:sz w:val="24"/>
          <w:szCs w:val="24"/>
          <w:lang w:val="ro-RO" w:eastAsia="ro-RO"/>
        </w:rPr>
        <w:t>. E</w:t>
      </w:r>
      <w:r w:rsidR="00835960" w:rsidRPr="00835960">
        <w:rPr>
          <w:rFonts w:ascii="Times New Roman" w:eastAsia="Times New Roman" w:hAnsi="Times New Roman"/>
          <w:sz w:val="24"/>
          <w:szCs w:val="24"/>
          <w:lang w:val="ro-RO" w:eastAsia="ro-RO"/>
        </w:rPr>
        <w:t>uro urmează a fi accesați din contul creditului de asistență și 4,1 m</w:t>
      </w:r>
      <w:r w:rsidR="00835960">
        <w:rPr>
          <w:rFonts w:ascii="Times New Roman" w:eastAsia="Times New Roman" w:hAnsi="Times New Roman"/>
          <w:sz w:val="24"/>
          <w:szCs w:val="24"/>
          <w:lang w:val="ro-RO" w:eastAsia="ro-RO"/>
        </w:rPr>
        <w:t>i</w:t>
      </w:r>
      <w:r w:rsidR="00835960" w:rsidRPr="00835960">
        <w:rPr>
          <w:rFonts w:ascii="Times New Roman" w:eastAsia="Times New Roman" w:hAnsi="Times New Roman"/>
          <w:sz w:val="24"/>
          <w:szCs w:val="24"/>
          <w:lang w:val="ro-RO" w:eastAsia="ro-RO"/>
        </w:rPr>
        <w:t>l</w:t>
      </w:r>
      <w:r w:rsidR="00835960">
        <w:rPr>
          <w:rFonts w:ascii="Times New Roman" w:eastAsia="Times New Roman" w:hAnsi="Times New Roman"/>
          <w:sz w:val="24"/>
          <w:szCs w:val="24"/>
          <w:lang w:val="ro-RO" w:eastAsia="ro-RO"/>
        </w:rPr>
        <w:t>. E</w:t>
      </w:r>
      <w:r w:rsidR="00835960" w:rsidRPr="00835960">
        <w:rPr>
          <w:rFonts w:ascii="Times New Roman" w:eastAsia="Times New Roman" w:hAnsi="Times New Roman"/>
          <w:sz w:val="24"/>
          <w:szCs w:val="24"/>
          <w:lang w:val="ro-RO" w:eastAsia="ro-RO"/>
        </w:rPr>
        <w:t>uro contribuția proprie a beneficiarilor</w:t>
      </w:r>
      <w:r w:rsidR="00835960">
        <w:rPr>
          <w:rFonts w:ascii="Times New Roman" w:eastAsia="Times New Roman" w:hAnsi="Times New Roman"/>
          <w:sz w:val="24"/>
          <w:szCs w:val="24"/>
          <w:lang w:val="ro-RO" w:eastAsia="ro-RO"/>
        </w:rPr>
        <w:t>,</w:t>
      </w:r>
      <w:r w:rsidR="00835960" w:rsidRPr="00835960">
        <w:rPr>
          <w:rFonts w:ascii="Times New Roman" w:eastAsia="Times New Roman" w:hAnsi="Times New Roman"/>
          <w:sz w:val="24"/>
          <w:szCs w:val="24"/>
          <w:lang w:val="ro-RO" w:eastAsia="ro-RO"/>
        </w:rPr>
        <w:t xml:space="preserve"> și anume</w:t>
      </w:r>
      <w:r w:rsidR="00835960" w:rsidRPr="00835960">
        <w:rPr>
          <w:rFonts w:eastAsia="Times New Roman"/>
          <w:lang w:val="en-US"/>
        </w:rPr>
        <w:t>:</w:t>
      </w:r>
    </w:p>
    <w:p w:rsidR="00FA6259" w:rsidRPr="004905BB" w:rsidRDefault="00DE221C" w:rsidP="00FA6259">
      <w:pPr>
        <w:pStyle w:val="a3"/>
        <w:numPr>
          <w:ilvl w:val="0"/>
          <w:numId w:val="22"/>
        </w:numPr>
        <w:spacing w:before="120" w:after="0" w:line="240" w:lineRule="auto"/>
        <w:jc w:val="both"/>
        <w:rPr>
          <w:rFonts w:ascii="Times New Roman" w:hAnsi="Times New Roman"/>
          <w:sz w:val="24"/>
          <w:szCs w:val="24"/>
          <w:lang w:val="en-GB"/>
        </w:rPr>
      </w:pPr>
      <w:r>
        <w:rPr>
          <w:rFonts w:ascii="Times New Roman" w:hAnsi="Times New Roman"/>
          <w:i/>
          <w:sz w:val="24"/>
          <w:szCs w:val="24"/>
          <w:lang w:val="en-GB"/>
        </w:rPr>
        <w:t>SRL „</w:t>
      </w:r>
      <w:r w:rsidR="009614F2" w:rsidRPr="00DE221C">
        <w:rPr>
          <w:rFonts w:ascii="Times New Roman" w:hAnsi="Times New Roman"/>
          <w:i/>
          <w:sz w:val="24"/>
          <w:szCs w:val="24"/>
          <w:lang w:val="en-GB"/>
        </w:rPr>
        <w:t>Euroforţa</w:t>
      </w:r>
      <w:r w:rsidR="00FA6259" w:rsidRPr="00DE221C">
        <w:rPr>
          <w:rFonts w:ascii="Times New Roman" w:hAnsi="Times New Roman"/>
          <w:i/>
          <w:sz w:val="24"/>
          <w:szCs w:val="24"/>
          <w:lang w:val="en-GB"/>
        </w:rPr>
        <w:t>”</w:t>
      </w:r>
      <w:r w:rsidR="00FA6259" w:rsidRPr="004905BB">
        <w:rPr>
          <w:rFonts w:ascii="Times New Roman" w:hAnsi="Times New Roman"/>
          <w:sz w:val="24"/>
          <w:szCs w:val="24"/>
          <w:lang w:val="en-GB"/>
        </w:rPr>
        <w:t xml:space="preserve"> va investi în procurarea utilajului modern şi construirea unei hale de ambalare la standarde europene, procurarea unei linii de sortare şi instalarea acestei în hala construită, precum și modernizarea a 8 camere frigorifice, volumul creditului acordat constituind 662 </w:t>
      </w:r>
      <w:r w:rsidR="004905BB" w:rsidRPr="004905BB">
        <w:rPr>
          <w:rFonts w:ascii="Times New Roman" w:hAnsi="Times New Roman"/>
          <w:sz w:val="24"/>
          <w:szCs w:val="24"/>
          <w:lang w:val="en-GB"/>
        </w:rPr>
        <w:t>mii</w:t>
      </w:r>
      <w:r w:rsidR="00FA6259" w:rsidRPr="004905BB">
        <w:rPr>
          <w:rFonts w:ascii="Times New Roman" w:hAnsi="Times New Roman"/>
          <w:sz w:val="24"/>
          <w:szCs w:val="24"/>
          <w:lang w:val="en-GB"/>
        </w:rPr>
        <w:t xml:space="preserve"> Euro;</w:t>
      </w:r>
    </w:p>
    <w:p w:rsidR="00FA6259" w:rsidRPr="004905BB" w:rsidRDefault="00DE221C" w:rsidP="00FA6259">
      <w:pPr>
        <w:pStyle w:val="a3"/>
        <w:numPr>
          <w:ilvl w:val="0"/>
          <w:numId w:val="22"/>
        </w:numPr>
        <w:spacing w:before="120" w:after="0" w:line="240" w:lineRule="auto"/>
        <w:jc w:val="both"/>
        <w:rPr>
          <w:rFonts w:ascii="Times New Roman" w:hAnsi="Times New Roman"/>
          <w:sz w:val="24"/>
          <w:szCs w:val="24"/>
          <w:lang w:val="en-GB"/>
        </w:rPr>
      </w:pPr>
      <w:r>
        <w:rPr>
          <w:rFonts w:ascii="Times New Roman" w:hAnsi="Times New Roman"/>
          <w:i/>
          <w:sz w:val="24"/>
          <w:szCs w:val="24"/>
          <w:lang w:val="en-GB"/>
        </w:rPr>
        <w:t>SRL „</w:t>
      </w:r>
      <w:r w:rsidR="00FA6259" w:rsidRPr="00DE221C">
        <w:rPr>
          <w:rFonts w:ascii="Times New Roman" w:hAnsi="Times New Roman"/>
          <w:i/>
          <w:sz w:val="24"/>
          <w:szCs w:val="24"/>
          <w:lang w:val="en-GB"/>
        </w:rPr>
        <w:t>AXEDUM”</w:t>
      </w:r>
      <w:r w:rsidR="00FA6259" w:rsidRPr="004905BB">
        <w:rPr>
          <w:rFonts w:ascii="Times New Roman" w:hAnsi="Times New Roman"/>
          <w:sz w:val="24"/>
          <w:szCs w:val="24"/>
          <w:lang w:val="en-GB"/>
        </w:rPr>
        <w:t xml:space="preserve"> va investi în reutilarea abatorului, reconstrucția și utilarea halelor pentru creșterea puilor, volumul creditului acordat constituind 1</w:t>
      </w:r>
      <w:r w:rsidR="004905BB" w:rsidRPr="004905BB">
        <w:rPr>
          <w:rFonts w:ascii="Times New Roman" w:hAnsi="Times New Roman"/>
          <w:sz w:val="24"/>
          <w:szCs w:val="24"/>
          <w:lang w:val="en-GB"/>
        </w:rPr>
        <w:t>,</w:t>
      </w:r>
      <w:r w:rsidR="00FA6259" w:rsidRPr="004905BB">
        <w:rPr>
          <w:rFonts w:ascii="Times New Roman" w:hAnsi="Times New Roman"/>
          <w:sz w:val="24"/>
          <w:szCs w:val="24"/>
          <w:lang w:val="en-GB"/>
        </w:rPr>
        <w:t>22</w:t>
      </w:r>
      <w:r w:rsidR="004905BB" w:rsidRPr="004905BB">
        <w:rPr>
          <w:rFonts w:ascii="Times New Roman" w:hAnsi="Times New Roman"/>
          <w:sz w:val="24"/>
          <w:szCs w:val="24"/>
          <w:lang w:val="en-GB"/>
        </w:rPr>
        <w:t xml:space="preserve"> mil. </w:t>
      </w:r>
      <w:r w:rsidR="00FA6259" w:rsidRPr="004905BB">
        <w:rPr>
          <w:rFonts w:ascii="Times New Roman" w:hAnsi="Times New Roman"/>
          <w:sz w:val="24"/>
          <w:szCs w:val="24"/>
          <w:lang w:val="en-GB"/>
        </w:rPr>
        <w:t>Euro;</w:t>
      </w:r>
    </w:p>
    <w:p w:rsidR="00FA6259" w:rsidRPr="004905BB" w:rsidRDefault="004905BB" w:rsidP="00FA6259">
      <w:pPr>
        <w:pStyle w:val="a3"/>
        <w:numPr>
          <w:ilvl w:val="0"/>
          <w:numId w:val="22"/>
        </w:numPr>
        <w:spacing w:before="120" w:after="0" w:line="240" w:lineRule="auto"/>
        <w:jc w:val="both"/>
        <w:rPr>
          <w:rFonts w:ascii="Times New Roman" w:hAnsi="Times New Roman"/>
          <w:sz w:val="24"/>
          <w:szCs w:val="24"/>
          <w:lang w:val="en-GB"/>
        </w:rPr>
      </w:pPr>
      <w:r w:rsidRPr="00DE221C">
        <w:rPr>
          <w:rFonts w:ascii="Times New Roman" w:hAnsi="Times New Roman"/>
          <w:i/>
          <w:sz w:val="24"/>
          <w:szCs w:val="24"/>
          <w:lang w:val="en-GB"/>
        </w:rPr>
        <w:t>SRL „</w:t>
      </w:r>
      <w:r w:rsidR="00FA6259" w:rsidRPr="00DE221C">
        <w:rPr>
          <w:rFonts w:ascii="Times New Roman" w:hAnsi="Times New Roman"/>
          <w:i/>
          <w:sz w:val="24"/>
          <w:szCs w:val="24"/>
          <w:lang w:val="en-GB"/>
        </w:rPr>
        <w:t>GVURA</w:t>
      </w:r>
      <w:r w:rsidRPr="00DE221C">
        <w:rPr>
          <w:rFonts w:ascii="Times New Roman" w:hAnsi="Times New Roman"/>
          <w:i/>
          <w:sz w:val="24"/>
          <w:szCs w:val="24"/>
          <w:lang w:val="en-GB"/>
        </w:rPr>
        <w:t>”</w:t>
      </w:r>
      <w:r w:rsidR="00FA6259" w:rsidRPr="004905BB">
        <w:rPr>
          <w:rFonts w:ascii="Times New Roman" w:hAnsi="Times New Roman"/>
          <w:sz w:val="24"/>
          <w:szCs w:val="24"/>
          <w:lang w:val="en-GB"/>
        </w:rPr>
        <w:t xml:space="preserve"> va investi în construcția unei uzine performante de prelucrare și înghețare a fructelor, cu facilități de producție și de </w:t>
      </w:r>
      <w:r w:rsidRPr="004905BB">
        <w:rPr>
          <w:rFonts w:ascii="Times New Roman" w:hAnsi="Times New Roman"/>
          <w:sz w:val="24"/>
          <w:szCs w:val="24"/>
          <w:lang w:val="en-GB"/>
        </w:rPr>
        <w:t>depozitare,</w:t>
      </w:r>
      <w:r w:rsidR="00FA6259" w:rsidRPr="004905BB">
        <w:rPr>
          <w:rFonts w:ascii="Times New Roman" w:hAnsi="Times New Roman"/>
          <w:sz w:val="24"/>
          <w:szCs w:val="24"/>
          <w:lang w:val="en-GB"/>
        </w:rPr>
        <w:t xml:space="preserve"> </w:t>
      </w:r>
      <w:r w:rsidRPr="004905BB">
        <w:rPr>
          <w:rFonts w:ascii="Times New Roman" w:hAnsi="Times New Roman"/>
          <w:sz w:val="24"/>
          <w:szCs w:val="24"/>
          <w:lang w:val="en-GB"/>
        </w:rPr>
        <w:t>asistența</w:t>
      </w:r>
      <w:r w:rsidR="00FA6259" w:rsidRPr="004905BB">
        <w:rPr>
          <w:rFonts w:ascii="Times New Roman" w:hAnsi="Times New Roman"/>
          <w:sz w:val="24"/>
          <w:szCs w:val="24"/>
          <w:lang w:val="en-GB"/>
        </w:rPr>
        <w:t xml:space="preserve"> de credit oferit</w:t>
      </w:r>
      <w:r w:rsidRPr="004905BB">
        <w:rPr>
          <w:rFonts w:ascii="Times New Roman" w:hAnsi="Times New Roman"/>
          <w:sz w:val="24"/>
          <w:szCs w:val="24"/>
          <w:lang w:val="en-GB"/>
        </w:rPr>
        <w:t>ă</w:t>
      </w:r>
      <w:r w:rsidR="00FA6259" w:rsidRPr="004905BB">
        <w:rPr>
          <w:rFonts w:ascii="Times New Roman" w:hAnsi="Times New Roman"/>
          <w:sz w:val="24"/>
          <w:szCs w:val="24"/>
          <w:lang w:val="en-GB"/>
        </w:rPr>
        <w:t xml:space="preserve"> </w:t>
      </w:r>
      <w:r w:rsidRPr="004905BB">
        <w:rPr>
          <w:rFonts w:ascii="Times New Roman" w:hAnsi="Times New Roman"/>
          <w:sz w:val="24"/>
          <w:szCs w:val="24"/>
          <w:lang w:val="en-GB"/>
        </w:rPr>
        <w:t>constituind 1,46 mil. Euro;</w:t>
      </w:r>
    </w:p>
    <w:p w:rsidR="00BC5FC6" w:rsidRPr="00BC5FC6" w:rsidRDefault="00BC5FC6" w:rsidP="00BC5FC6">
      <w:pPr>
        <w:pStyle w:val="a3"/>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BC5FC6">
        <w:rPr>
          <w:rFonts w:ascii="Times New Roman" w:eastAsia="Times New Roman" w:hAnsi="Times New Roman"/>
          <w:i/>
          <w:sz w:val="24"/>
          <w:szCs w:val="24"/>
          <w:lang w:val="ro-RO" w:eastAsia="ru-RU"/>
        </w:rPr>
        <w:t>SRL „Sunworld”</w:t>
      </w:r>
      <w:r>
        <w:rPr>
          <w:rFonts w:ascii="Times New Roman" w:eastAsia="Times New Roman" w:hAnsi="Times New Roman"/>
          <w:sz w:val="24"/>
          <w:szCs w:val="24"/>
          <w:lang w:val="ro-RO" w:eastAsia="ru-RU"/>
        </w:rPr>
        <w:t xml:space="preserve"> i-au fost oferite peste 4,1 mil. E</w:t>
      </w:r>
      <w:r w:rsidRPr="00BC5FC6">
        <w:rPr>
          <w:rFonts w:ascii="Times New Roman" w:eastAsia="Times New Roman" w:hAnsi="Times New Roman"/>
          <w:sz w:val="24"/>
          <w:szCs w:val="24"/>
          <w:lang w:val="ro-RO" w:eastAsia="ru-RU"/>
        </w:rPr>
        <w:t>uro pentru construcț</w:t>
      </w:r>
      <w:r>
        <w:rPr>
          <w:rFonts w:ascii="Times New Roman" w:eastAsia="Times New Roman" w:hAnsi="Times New Roman"/>
          <w:sz w:val="24"/>
          <w:szCs w:val="24"/>
          <w:lang w:val="ro-RO" w:eastAsia="ru-RU"/>
        </w:rPr>
        <w:t>ia unei fabrici de uscat legume;</w:t>
      </w:r>
    </w:p>
    <w:p w:rsidR="00BC5FC6" w:rsidRPr="00BC5FC6" w:rsidRDefault="00BC5FC6" w:rsidP="00BC5FC6">
      <w:pPr>
        <w:pStyle w:val="a3"/>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BC5FC6">
        <w:rPr>
          <w:rFonts w:ascii="Times New Roman" w:eastAsia="Times New Roman" w:hAnsi="Times New Roman"/>
          <w:i/>
          <w:sz w:val="24"/>
          <w:szCs w:val="24"/>
          <w:lang w:val="ro-RO" w:eastAsia="ru-RU"/>
        </w:rPr>
        <w:t>SRL „Proterm Grup”</w:t>
      </w:r>
      <w:r>
        <w:rPr>
          <w:rFonts w:ascii="Times New Roman" w:eastAsia="Times New Roman" w:hAnsi="Times New Roman"/>
          <w:sz w:val="24"/>
          <w:szCs w:val="24"/>
          <w:lang w:val="ro-RO" w:eastAsia="ru-RU"/>
        </w:rPr>
        <w:t xml:space="preserve"> i-au fost acordate</w:t>
      </w:r>
      <w:r w:rsidRPr="00BC5FC6">
        <w:rPr>
          <w:rFonts w:ascii="Times New Roman" w:eastAsia="Times New Roman" w:hAnsi="Times New Roman"/>
          <w:sz w:val="24"/>
          <w:szCs w:val="24"/>
          <w:lang w:val="ro-RO" w:eastAsia="ru-RU"/>
        </w:rPr>
        <w:t xml:space="preserve"> 1,9 mil</w:t>
      </w:r>
      <w:r>
        <w:rPr>
          <w:rFonts w:ascii="Times New Roman" w:eastAsia="Times New Roman" w:hAnsi="Times New Roman"/>
          <w:sz w:val="24"/>
          <w:szCs w:val="24"/>
          <w:lang w:val="ro-RO" w:eastAsia="ru-RU"/>
        </w:rPr>
        <w:t>.</w:t>
      </w:r>
      <w:r w:rsidRPr="00BC5FC6">
        <w:rPr>
          <w:rFonts w:ascii="Times New Roman" w:eastAsia="Times New Roman" w:hAnsi="Times New Roman"/>
          <w:sz w:val="24"/>
          <w:szCs w:val="24"/>
          <w:lang w:val="ro-RO" w:eastAsia="ru-RU"/>
        </w:rPr>
        <w:t xml:space="preserve"> </w:t>
      </w:r>
      <w:r>
        <w:rPr>
          <w:rFonts w:ascii="Times New Roman" w:eastAsia="Times New Roman" w:hAnsi="Times New Roman"/>
          <w:sz w:val="24"/>
          <w:szCs w:val="24"/>
          <w:lang w:val="ro-RO" w:eastAsia="ru-RU"/>
        </w:rPr>
        <w:t>E</w:t>
      </w:r>
      <w:r w:rsidRPr="00BC5FC6">
        <w:rPr>
          <w:rFonts w:ascii="Times New Roman" w:eastAsia="Times New Roman" w:hAnsi="Times New Roman"/>
          <w:sz w:val="24"/>
          <w:szCs w:val="24"/>
          <w:lang w:val="ro-RO" w:eastAsia="ru-RU"/>
        </w:rPr>
        <w:t xml:space="preserve">uro pentru construcția unei sere </w:t>
      </w:r>
      <w:r>
        <w:rPr>
          <w:rFonts w:ascii="Times New Roman" w:eastAsia="Times New Roman" w:hAnsi="Times New Roman"/>
          <w:sz w:val="24"/>
          <w:szCs w:val="24"/>
          <w:lang w:val="ro-RO" w:eastAsia="ru-RU"/>
        </w:rPr>
        <w:t>hidroponice;</w:t>
      </w:r>
    </w:p>
    <w:p w:rsidR="009614F2" w:rsidRPr="009614F2" w:rsidRDefault="00BC5FC6" w:rsidP="00BC5FC6">
      <w:pPr>
        <w:pStyle w:val="a3"/>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BC5FC6">
        <w:rPr>
          <w:rFonts w:ascii="Times New Roman" w:eastAsia="Times New Roman" w:hAnsi="Times New Roman"/>
          <w:i/>
          <w:sz w:val="24"/>
          <w:szCs w:val="24"/>
          <w:lang w:val="ro-RO" w:eastAsia="ru-RU"/>
        </w:rPr>
        <w:t>SRL „Vergecom”</w:t>
      </w:r>
      <w:r>
        <w:rPr>
          <w:rFonts w:ascii="Times New Roman" w:eastAsia="Times New Roman" w:hAnsi="Times New Roman"/>
          <w:sz w:val="24"/>
          <w:szCs w:val="24"/>
          <w:lang w:val="ro-RO" w:eastAsia="ru-RU"/>
        </w:rPr>
        <w:t xml:space="preserve"> circa 600 mii E</w:t>
      </w:r>
      <w:r w:rsidRPr="00BC5FC6">
        <w:rPr>
          <w:rFonts w:ascii="Times New Roman" w:eastAsia="Times New Roman" w:hAnsi="Times New Roman"/>
          <w:sz w:val="24"/>
          <w:szCs w:val="24"/>
          <w:lang w:val="ro-RO" w:eastAsia="ru-RU"/>
        </w:rPr>
        <w:t>uro, pentru realizarea unui abator și</w:t>
      </w:r>
      <w:r w:rsidR="00835960">
        <w:rPr>
          <w:rFonts w:ascii="Times New Roman" w:eastAsia="Times New Roman" w:hAnsi="Times New Roman"/>
          <w:sz w:val="24"/>
          <w:szCs w:val="24"/>
          <w:lang w:val="ro-RO" w:eastAsia="ru-RU"/>
        </w:rPr>
        <w:t xml:space="preserve"> a unei halei la ferma de porci.</w:t>
      </w:r>
    </w:p>
    <w:p w:rsidR="00284C98" w:rsidRPr="00284C98" w:rsidRDefault="00284C98" w:rsidP="00284C98">
      <w:pPr>
        <w:spacing w:before="120" w:after="0" w:line="240" w:lineRule="auto"/>
        <w:jc w:val="both"/>
        <w:rPr>
          <w:sz w:val="26"/>
          <w:szCs w:val="26"/>
          <w:lang w:val="en-GB"/>
        </w:rPr>
      </w:pPr>
      <w:r w:rsidRPr="00DE221C">
        <w:rPr>
          <w:rFonts w:ascii="Times New Roman" w:eastAsia="Times New Roman" w:hAnsi="Times New Roman"/>
          <w:b/>
          <w:i/>
          <w:sz w:val="24"/>
          <w:szCs w:val="24"/>
          <w:lang w:val="ro-RO" w:eastAsia="ro-RO"/>
        </w:rPr>
        <w:t>Prezentarea oportunităţilor investiţionale întreprinzătorilor străini, promovarea și facilitarea interacţiunii şi cooperării bilaterale au constituit obiectivele celor 6 vizite</w:t>
      </w:r>
      <w:r w:rsidRPr="00284C98">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a investitorilor strategici, și anume</w:t>
      </w:r>
      <w:r w:rsidRPr="00284C98">
        <w:rPr>
          <w:sz w:val="26"/>
          <w:szCs w:val="26"/>
          <w:lang w:val="en-GB"/>
        </w:rPr>
        <w:t>:</w:t>
      </w:r>
    </w:p>
    <w:p w:rsidR="00284C98" w:rsidRPr="00DE221C" w:rsidRDefault="00284C98" w:rsidP="00284C98">
      <w:pPr>
        <w:pStyle w:val="a3"/>
        <w:numPr>
          <w:ilvl w:val="0"/>
          <w:numId w:val="22"/>
        </w:numPr>
        <w:jc w:val="both"/>
        <w:rPr>
          <w:rFonts w:ascii="Times New Roman" w:hAnsi="Times New Roman"/>
          <w:sz w:val="24"/>
          <w:szCs w:val="24"/>
          <w:lang w:val="en-GB"/>
        </w:rPr>
      </w:pPr>
      <w:r w:rsidRPr="00DE221C">
        <w:rPr>
          <w:rFonts w:ascii="Times New Roman" w:hAnsi="Times New Roman"/>
          <w:i/>
          <w:sz w:val="24"/>
          <w:szCs w:val="24"/>
          <w:lang w:val="en-GB"/>
        </w:rPr>
        <w:t>„Fliegl” (Germania)</w:t>
      </w:r>
      <w:r w:rsidRPr="00DE221C">
        <w:rPr>
          <w:rFonts w:ascii="Times New Roman" w:hAnsi="Times New Roman"/>
          <w:sz w:val="24"/>
          <w:szCs w:val="24"/>
          <w:lang w:val="en-GB"/>
        </w:rPr>
        <w:t xml:space="preserve"> a vizitat greenfield-uri și brownfield-uri din ZEL Cahul, Strășeni, Bălți, Giurgiulești, municipiul Chișinău, discutînd cu 6 potențiali furnizori de componente și structuri metalice pentru remorci;</w:t>
      </w:r>
    </w:p>
    <w:p w:rsidR="00284C98" w:rsidRPr="00DE221C" w:rsidRDefault="00284C98" w:rsidP="00284C98">
      <w:pPr>
        <w:pStyle w:val="a3"/>
        <w:numPr>
          <w:ilvl w:val="0"/>
          <w:numId w:val="22"/>
        </w:numPr>
        <w:rPr>
          <w:rFonts w:ascii="Times New Roman" w:hAnsi="Times New Roman"/>
          <w:sz w:val="24"/>
          <w:szCs w:val="24"/>
          <w:lang w:val="en-GB"/>
        </w:rPr>
      </w:pPr>
      <w:r w:rsidRPr="00DE221C">
        <w:rPr>
          <w:rFonts w:ascii="Times New Roman" w:hAnsi="Times New Roman"/>
          <w:i/>
          <w:sz w:val="24"/>
          <w:szCs w:val="24"/>
          <w:lang w:val="en-GB"/>
        </w:rPr>
        <w:t>„Coroplast” (Germania)</w:t>
      </w:r>
      <w:r w:rsidRPr="00DE221C">
        <w:rPr>
          <w:rFonts w:ascii="Times New Roman" w:hAnsi="Times New Roman"/>
          <w:sz w:val="24"/>
          <w:szCs w:val="24"/>
          <w:lang w:val="en-GB"/>
        </w:rPr>
        <w:t xml:space="preserve"> a vizitat greenfield-ul din Căușeni, discutînd cu companii de construcții, prestare servicii juridice și APL Căușeni;</w:t>
      </w:r>
    </w:p>
    <w:p w:rsidR="00284C98" w:rsidRPr="00DE221C" w:rsidRDefault="00284C98" w:rsidP="00284C98">
      <w:pPr>
        <w:pStyle w:val="a3"/>
        <w:numPr>
          <w:ilvl w:val="0"/>
          <w:numId w:val="22"/>
        </w:numPr>
        <w:rPr>
          <w:rFonts w:ascii="Times New Roman" w:hAnsi="Times New Roman"/>
          <w:sz w:val="24"/>
          <w:szCs w:val="24"/>
          <w:lang w:val="en-GB"/>
        </w:rPr>
      </w:pPr>
      <w:r w:rsidRPr="00DE221C">
        <w:rPr>
          <w:rFonts w:ascii="Times New Roman" w:hAnsi="Times New Roman"/>
          <w:i/>
          <w:sz w:val="24"/>
          <w:szCs w:val="24"/>
          <w:lang w:val="en-GB"/>
        </w:rPr>
        <w:t>„Stavelse Metaalbouw” (Belgia)</w:t>
      </w:r>
      <w:r w:rsidRPr="00DE221C">
        <w:rPr>
          <w:rFonts w:ascii="Times New Roman" w:hAnsi="Times New Roman"/>
          <w:sz w:val="24"/>
          <w:szCs w:val="24"/>
          <w:lang w:val="en-GB"/>
        </w:rPr>
        <w:t xml:space="preserve"> a vizitat 9 companii din domeniu, ZEL Strășeni, PI Răut, exprimînd inters de subcontractare a 5 companii locale pentru diverse produse (structuri metalice, piese, cablaje speciale);</w:t>
      </w:r>
    </w:p>
    <w:p w:rsidR="00FA6259" w:rsidRPr="00DE221C" w:rsidRDefault="00284C98" w:rsidP="00284C98">
      <w:pPr>
        <w:pStyle w:val="a3"/>
        <w:numPr>
          <w:ilvl w:val="0"/>
          <w:numId w:val="22"/>
        </w:numPr>
        <w:spacing w:before="120" w:after="0" w:line="240" w:lineRule="auto"/>
        <w:jc w:val="both"/>
        <w:rPr>
          <w:rFonts w:ascii="Times New Roman" w:eastAsia="Times New Roman" w:hAnsi="Times New Roman"/>
          <w:sz w:val="24"/>
          <w:szCs w:val="24"/>
          <w:lang w:val="ro-RO" w:eastAsia="ro-RO"/>
        </w:rPr>
      </w:pPr>
      <w:r w:rsidRPr="00DE221C">
        <w:rPr>
          <w:rFonts w:ascii="Times New Roman" w:hAnsi="Times New Roman"/>
          <w:i/>
          <w:sz w:val="24"/>
          <w:szCs w:val="24"/>
          <w:lang w:val="en-GB"/>
        </w:rPr>
        <w:lastRenderedPageBreak/>
        <w:t>„Nexans Autoelektrik/ELEKTROKONTAKT” (Germania)</w:t>
      </w:r>
      <w:r w:rsidRPr="00DE221C">
        <w:rPr>
          <w:rFonts w:ascii="Times New Roman" w:hAnsi="Times New Roman"/>
          <w:sz w:val="24"/>
          <w:szCs w:val="24"/>
          <w:lang w:val="en-GB"/>
        </w:rPr>
        <w:t xml:space="preserve"> a efectuat a treia vizită pentru identificarea halei de producere (Edineț și Cahul). Au vizitat 5 companii din domeniu, primăriile Soroca, Criuleni, Cantemir, Cahul, Leova, ZEL Strășeni, 3 locații brownfield;</w:t>
      </w:r>
    </w:p>
    <w:p w:rsidR="00DE221C" w:rsidRPr="00DE221C" w:rsidRDefault="00DE221C" w:rsidP="00DE221C">
      <w:pPr>
        <w:pStyle w:val="a3"/>
        <w:numPr>
          <w:ilvl w:val="0"/>
          <w:numId w:val="22"/>
        </w:numPr>
        <w:spacing w:before="120" w:after="0" w:line="240" w:lineRule="auto"/>
        <w:jc w:val="both"/>
        <w:rPr>
          <w:rFonts w:ascii="Times New Roman" w:hAnsi="Times New Roman"/>
          <w:sz w:val="24"/>
          <w:szCs w:val="24"/>
          <w:lang w:val="en-GB"/>
        </w:rPr>
      </w:pPr>
      <w:r w:rsidRPr="00DE221C">
        <w:rPr>
          <w:rFonts w:ascii="Times New Roman" w:hAnsi="Times New Roman"/>
          <w:i/>
          <w:sz w:val="24"/>
          <w:szCs w:val="24"/>
          <w:lang w:val="en-GB"/>
        </w:rPr>
        <w:t xml:space="preserve">„NorthHighland” (SUA) </w:t>
      </w:r>
      <w:r w:rsidRPr="00DE221C">
        <w:rPr>
          <w:rFonts w:ascii="Times New Roman" w:hAnsi="Times New Roman"/>
          <w:sz w:val="24"/>
          <w:szCs w:val="24"/>
          <w:lang w:val="en-GB"/>
        </w:rPr>
        <w:t>a efectuat a doua vizită în RM, pentru identificarea companiilor din domeniul IT în vederea dezvoltării soluțiilor pentru companii specializate în servicii financiare, avînd întrevederi cu 10 companii din sectorul IT;</w:t>
      </w:r>
    </w:p>
    <w:p w:rsidR="00DE221C" w:rsidRPr="00DE221C" w:rsidRDefault="00DE221C" w:rsidP="00DE221C">
      <w:pPr>
        <w:pStyle w:val="a3"/>
        <w:numPr>
          <w:ilvl w:val="0"/>
          <w:numId w:val="22"/>
        </w:numPr>
        <w:spacing w:before="120" w:after="0" w:line="240" w:lineRule="auto"/>
        <w:jc w:val="both"/>
        <w:rPr>
          <w:rFonts w:ascii="Times New Roman" w:hAnsi="Times New Roman"/>
          <w:sz w:val="24"/>
          <w:szCs w:val="24"/>
          <w:lang w:val="en-GB"/>
        </w:rPr>
      </w:pPr>
      <w:r w:rsidRPr="00DE221C">
        <w:rPr>
          <w:rFonts w:ascii="Times New Roman" w:hAnsi="Times New Roman"/>
          <w:i/>
          <w:sz w:val="24"/>
          <w:szCs w:val="24"/>
          <w:lang w:val="en-GB"/>
        </w:rPr>
        <w:t>„IGE-XAO Group” (Franța)</w:t>
      </w:r>
      <w:r w:rsidRPr="00DE221C">
        <w:rPr>
          <w:rFonts w:ascii="Times New Roman" w:hAnsi="Times New Roman"/>
          <w:sz w:val="24"/>
          <w:szCs w:val="24"/>
          <w:lang w:val="en-GB"/>
        </w:rPr>
        <w:t xml:space="preserve"> a decis să deschidă o companie în Moldova cu obiectiv imediat de 20 de locuri de muncă, iar la următoarea etapă</w:t>
      </w:r>
      <w:r>
        <w:rPr>
          <w:rFonts w:ascii="Times New Roman" w:hAnsi="Times New Roman"/>
          <w:sz w:val="24"/>
          <w:szCs w:val="24"/>
          <w:lang w:val="en-GB"/>
        </w:rPr>
        <w:t xml:space="preserve"> -</w:t>
      </w:r>
      <w:r w:rsidRPr="00DE221C">
        <w:rPr>
          <w:rFonts w:ascii="Times New Roman" w:hAnsi="Times New Roman"/>
          <w:sz w:val="24"/>
          <w:szCs w:val="24"/>
          <w:lang w:val="en-GB"/>
        </w:rPr>
        <w:t xml:space="preserve"> 50 de locuri de muncă.</w:t>
      </w:r>
    </w:p>
    <w:p w:rsidR="007502C8" w:rsidRPr="007502C8" w:rsidRDefault="007502C8" w:rsidP="007502C8">
      <w:pPr>
        <w:spacing w:before="120" w:after="0" w:line="240" w:lineRule="auto"/>
        <w:jc w:val="both"/>
        <w:rPr>
          <w:rFonts w:ascii="Times New Roman" w:eastAsia="Times New Roman" w:hAnsi="Times New Roman"/>
          <w:sz w:val="24"/>
          <w:szCs w:val="24"/>
          <w:lang w:val="ro-RO" w:eastAsia="ro-RO"/>
        </w:rPr>
      </w:pPr>
      <w:r w:rsidRPr="007502C8">
        <w:rPr>
          <w:rFonts w:ascii="Times New Roman" w:eastAsia="Times New Roman" w:hAnsi="Times New Roman"/>
          <w:sz w:val="24"/>
          <w:szCs w:val="24"/>
          <w:lang w:val="ro-RO" w:eastAsia="ro-RO"/>
        </w:rPr>
        <w:t>Î</w:t>
      </w:r>
      <w:r>
        <w:rPr>
          <w:rFonts w:ascii="Times New Roman" w:eastAsia="Times New Roman" w:hAnsi="Times New Roman"/>
          <w:sz w:val="24"/>
          <w:szCs w:val="24"/>
          <w:lang w:val="ro-RO" w:eastAsia="ro-RO"/>
        </w:rPr>
        <w:t>n perioada 03–07 februarie 2016</w:t>
      </w:r>
      <w:r w:rsidRPr="007502C8">
        <w:rPr>
          <w:rFonts w:ascii="Times New Roman" w:eastAsia="Times New Roman" w:hAnsi="Times New Roman"/>
          <w:sz w:val="24"/>
          <w:szCs w:val="24"/>
          <w:lang w:val="ro-RO" w:eastAsia="ro-RO"/>
        </w:rPr>
        <w:t xml:space="preserve"> </w:t>
      </w:r>
      <w:r w:rsidRPr="00DC79E1">
        <w:rPr>
          <w:rFonts w:ascii="Times New Roman" w:eastAsia="Times New Roman" w:hAnsi="Times New Roman"/>
          <w:b/>
          <w:i/>
          <w:sz w:val="24"/>
          <w:szCs w:val="24"/>
          <w:lang w:val="ro-RO" w:eastAsia="ro-RO"/>
        </w:rPr>
        <w:t>Ministerul Economiei a participat la organizarea ediţiei a XV-a a expoziţiei naţionale ”Fabricat în Moldova”</w:t>
      </w:r>
      <w:r w:rsidRPr="007502C8">
        <w:rPr>
          <w:rFonts w:ascii="Times New Roman" w:eastAsia="Times New Roman" w:hAnsi="Times New Roman"/>
          <w:sz w:val="24"/>
          <w:szCs w:val="24"/>
          <w:lang w:val="ro-RO" w:eastAsia="ro-RO"/>
        </w:rPr>
        <w:t>, în cadrul căreia au fost organizate 16 evenimente și 3 forumuri bilaterale (moldo – român, moldo – ucrainean, moldo – belarus). Expoziția a fost vizitată de peste 40 mii de persoane, inclusiv din Grecia, Italia, Franța și Turcia, iar în rândul participanților au fost peste 267 agenți economici, din diferite ramuri ale economiei naţionale: industria alimentară, ramura vitivinicolă, industria mobilei, industria uşoară, utilaje, tehnică şi aparataje, instituţii de cercetări ştiinţifice, meşteri populari, alte domenii. Au fost încheiate circa 50 de contracte de intenții și acorduri de colaborare între agenții economici autohtoni și reprezentanți din România</w:t>
      </w:r>
      <w:r>
        <w:rPr>
          <w:rFonts w:ascii="Times New Roman" w:eastAsia="Times New Roman" w:hAnsi="Times New Roman"/>
          <w:sz w:val="24"/>
          <w:szCs w:val="24"/>
          <w:lang w:val="ro-RO" w:eastAsia="ro-RO"/>
        </w:rPr>
        <w:t>, Belarus și Ucraina etc.</w:t>
      </w:r>
      <w:r w:rsidRPr="007502C8">
        <w:rPr>
          <w:rFonts w:ascii="Times New Roman" w:eastAsia="Times New Roman" w:hAnsi="Times New Roman"/>
          <w:sz w:val="24"/>
          <w:szCs w:val="24"/>
          <w:lang w:val="ro-RO" w:eastAsia="ro-RO"/>
        </w:rPr>
        <w:t xml:space="preserve"> </w:t>
      </w:r>
    </w:p>
    <w:p w:rsidR="00F93F40" w:rsidRPr="00656383" w:rsidRDefault="00F93F40">
      <w:pPr>
        <w:spacing w:after="0" w:line="240" w:lineRule="auto"/>
        <w:rPr>
          <w:rFonts w:ascii="Times New Roman" w:eastAsia="Times New Roman" w:hAnsi="Times New Roman"/>
          <w:b/>
          <w:color w:val="000000" w:themeColor="text1"/>
          <w:sz w:val="26"/>
          <w:szCs w:val="26"/>
          <w:lang w:val="ro-RO"/>
        </w:rPr>
      </w:pPr>
      <w:r w:rsidRPr="00656383">
        <w:rPr>
          <w:rFonts w:ascii="Times New Roman" w:eastAsia="Times New Roman" w:hAnsi="Times New Roman"/>
          <w:b/>
          <w:color w:val="000000" w:themeColor="text1"/>
          <w:sz w:val="26"/>
          <w:szCs w:val="26"/>
          <w:lang w:val="ro-RO"/>
        </w:rPr>
        <w:br w:type="page"/>
      </w:r>
    </w:p>
    <w:p w:rsidR="00CC7C24" w:rsidRPr="00DA5A17" w:rsidRDefault="002242D9" w:rsidP="00CC7C24">
      <w:pPr>
        <w:spacing w:before="360" w:after="360" w:line="312" w:lineRule="auto"/>
        <w:jc w:val="both"/>
        <w:rPr>
          <w:rFonts w:ascii="Times New Roman" w:hAnsi="Times New Roman"/>
          <w:b/>
          <w:sz w:val="24"/>
          <w:szCs w:val="24"/>
          <w:u w:val="single"/>
          <w:lang w:val="ro-RO"/>
        </w:rPr>
      </w:pPr>
      <w:r>
        <w:rPr>
          <w:noProof/>
          <w:sz w:val="24"/>
          <w:szCs w:val="24"/>
          <w:lang w:val="ro-RO" w:eastAsia="ro-RO"/>
        </w:rPr>
        <w:lastRenderedPageBreak/>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983230" cy="3790315"/>
                <wp:effectExtent l="5080" t="5715" r="12065" b="139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790315"/>
                        </a:xfrm>
                        <a:prstGeom prst="rect">
                          <a:avLst/>
                        </a:prstGeom>
                        <a:solidFill>
                          <a:srgbClr val="FFFFFF"/>
                        </a:solidFill>
                        <a:ln w="9525">
                          <a:solidFill>
                            <a:srgbClr val="000000"/>
                          </a:solidFill>
                          <a:miter lim="800000"/>
                          <a:headEnd/>
                          <a:tailEnd/>
                        </a:ln>
                      </wps:spPr>
                      <wps:txbx>
                        <w:txbxContent>
                          <w:p w:rsidR="0048557B" w:rsidRPr="00CC7C24" w:rsidRDefault="0048557B" w:rsidP="00CC7C24">
                            <w:pPr>
                              <w:spacing w:before="120" w:after="120" w:line="240" w:lineRule="auto"/>
                              <w:rPr>
                                <w:rFonts w:ascii="Times New Roman" w:hAnsi="Times New Roman"/>
                                <w:b/>
                                <w:i/>
                                <w:sz w:val="24"/>
                                <w:szCs w:val="24"/>
                                <w:u w:val="single"/>
                              </w:rPr>
                            </w:pPr>
                            <w:r w:rsidRPr="00CC7C24">
                              <w:rPr>
                                <w:rFonts w:ascii="Times New Roman" w:hAnsi="Times New Roman"/>
                                <w:b/>
                                <w:i/>
                                <w:sz w:val="24"/>
                                <w:szCs w:val="24"/>
                                <w:u w:val="single"/>
                              </w:rPr>
                              <w:t>REALIZĂRI:</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Legea privind întreprinderile mici și mijlocii (în redacție nouă) aprobată;</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Program</w:t>
                            </w:r>
                            <w:r w:rsidR="00DA155A">
                              <w:rPr>
                                <w:rFonts w:ascii="Times New Roman" w:hAnsi="Times New Roman"/>
                                <w:i/>
                                <w:sz w:val="24"/>
                                <w:szCs w:val="24"/>
                                <w:lang w:val="ro-RO"/>
                              </w:rPr>
                              <w:t>ul</w:t>
                            </w:r>
                            <w:r w:rsidRPr="00CC7C24">
                              <w:rPr>
                                <w:rFonts w:ascii="Times New Roman" w:hAnsi="Times New Roman"/>
                                <w:i/>
                                <w:sz w:val="24"/>
                                <w:szCs w:val="24"/>
                                <w:lang w:val="ro-RO"/>
                              </w:rPr>
                              <w:t xml:space="preserve"> de Dezvoltare Strategică a ODIMM aprobat;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Program de susținere a antreprenoriatului feminin în zonele rurale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C</w:t>
                            </w:r>
                            <w:r w:rsidRPr="00CC7C24">
                              <w:rPr>
                                <w:rFonts w:ascii="Times New Roman" w:hAnsi="Times New Roman"/>
                                <w:i/>
                                <w:sz w:val="24"/>
                                <w:szCs w:val="24"/>
                                <w:lang w:val="en-GB"/>
                              </w:rPr>
                              <w:t xml:space="preserve">onceptul </w:t>
                            </w:r>
                            <w:r w:rsidRPr="00CC7C24">
                              <w:rPr>
                                <w:rFonts w:ascii="Times New Roman" w:hAnsi="Times New Roman"/>
                                <w:i/>
                                <w:sz w:val="24"/>
                                <w:szCs w:val="24"/>
                                <w:lang w:val="ro-RO"/>
                              </w:rPr>
                              <w:t>privind ”</w:t>
                            </w:r>
                            <w:r w:rsidRPr="00CC7C24">
                              <w:rPr>
                                <w:rFonts w:ascii="Times New Roman" w:hAnsi="Times New Roman"/>
                                <w:i/>
                                <w:sz w:val="24"/>
                                <w:szCs w:val="24"/>
                                <w:lang w:val="en-GB"/>
                              </w:rPr>
                              <w:t>antreprenoriat</w:t>
                            </w:r>
                            <w:r w:rsidRPr="00CC7C24">
                              <w:rPr>
                                <w:rFonts w:ascii="Times New Roman" w:hAnsi="Times New Roman"/>
                                <w:i/>
                                <w:sz w:val="24"/>
                                <w:szCs w:val="24"/>
                                <w:lang w:val="ro-RO"/>
                              </w:rPr>
                              <w:t>ul social”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Conceptul privind adaptarea întreprinderilor mici și mijlocii la „economia verde”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Pr>
                                <w:rFonts w:ascii="Times New Roman" w:hAnsi="Times New Roman"/>
                                <w:i/>
                                <w:sz w:val="24"/>
                                <w:szCs w:val="24"/>
                                <w:lang w:val="ro-RO"/>
                              </w:rPr>
                              <w:t xml:space="preserve">105 </w:t>
                            </w:r>
                            <w:r w:rsidRPr="00CC7C24">
                              <w:rPr>
                                <w:rFonts w:ascii="Times New Roman" w:hAnsi="Times New Roman"/>
                                <w:i/>
                                <w:sz w:val="24"/>
                                <w:szCs w:val="24"/>
                                <w:lang w:val="ro-RO"/>
                              </w:rPr>
                              <w:t xml:space="preserve">proiecte investiționale aprobate </w:t>
                            </w:r>
                            <w:r>
                              <w:rPr>
                                <w:rFonts w:ascii="Times New Roman" w:hAnsi="Times New Roman"/>
                                <w:i/>
                                <w:sz w:val="24"/>
                                <w:szCs w:val="24"/>
                                <w:lang w:val="ro-RO"/>
                              </w:rPr>
                              <w:t xml:space="preserve">spre finanțare </w:t>
                            </w:r>
                            <w:r w:rsidRPr="00CC7C24">
                              <w:rPr>
                                <w:rFonts w:ascii="Times New Roman" w:hAnsi="Times New Roman"/>
                                <w:i/>
                                <w:sz w:val="24"/>
                                <w:szCs w:val="24"/>
                                <w:lang w:val="ro-RO"/>
                              </w:rPr>
                              <w:t>în cadrul Programului ”PARE 1+1”</w:t>
                            </w:r>
                            <w:r>
                              <w:rPr>
                                <w:rFonts w:ascii="Times New Roman" w:hAnsi="Times New Roman"/>
                                <w:i/>
                                <w:sz w:val="24"/>
                                <w:szCs w:val="24"/>
                                <w:lang w:val="ro-RO"/>
                              </w:rPr>
                              <w: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Zilele Business-ului Regional desfășurate în toate zonele țării.</w:t>
                            </w:r>
                          </w:p>
                          <w:p w:rsidR="0048557B" w:rsidRPr="00DF0DCE" w:rsidRDefault="0048557B" w:rsidP="00DF0DCE">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83.7pt;margin-top:0;width:234.9pt;height:298.4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QtLgIAAFg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">
                <v:textbox>
                  <w:txbxContent>
                    <w:p w:rsidR="0048557B" w:rsidRPr="00CC7C24" w:rsidRDefault="0048557B" w:rsidP="00CC7C24">
                      <w:pPr>
                        <w:spacing w:before="120" w:after="120" w:line="240" w:lineRule="auto"/>
                        <w:rPr>
                          <w:rFonts w:ascii="Times New Roman" w:hAnsi="Times New Roman"/>
                          <w:b/>
                          <w:i/>
                          <w:sz w:val="24"/>
                          <w:szCs w:val="24"/>
                          <w:u w:val="single"/>
                        </w:rPr>
                      </w:pPr>
                      <w:r w:rsidRPr="00CC7C24">
                        <w:rPr>
                          <w:rFonts w:ascii="Times New Roman" w:hAnsi="Times New Roman"/>
                          <w:b/>
                          <w:i/>
                          <w:sz w:val="24"/>
                          <w:szCs w:val="24"/>
                          <w:u w:val="single"/>
                        </w:rPr>
                        <w:t>REALIZĂRI:</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Legea privind întreprinderile mici și mijlocii (în redacție nouă) aprobată;</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Program</w:t>
                      </w:r>
                      <w:r w:rsidR="00DA155A">
                        <w:rPr>
                          <w:rFonts w:ascii="Times New Roman" w:hAnsi="Times New Roman"/>
                          <w:i/>
                          <w:sz w:val="24"/>
                          <w:szCs w:val="24"/>
                          <w:lang w:val="ro-RO"/>
                        </w:rPr>
                        <w:t>ul</w:t>
                      </w:r>
                      <w:r w:rsidRPr="00CC7C24">
                        <w:rPr>
                          <w:rFonts w:ascii="Times New Roman" w:hAnsi="Times New Roman"/>
                          <w:i/>
                          <w:sz w:val="24"/>
                          <w:szCs w:val="24"/>
                          <w:lang w:val="ro-RO"/>
                        </w:rPr>
                        <w:t xml:space="preserve"> de Dezvoltare Strategică a ODIMM aprobat;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Program de susținere a antreprenoriatului feminin în zonele rurale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C</w:t>
                      </w:r>
                      <w:r w:rsidRPr="00CC7C24">
                        <w:rPr>
                          <w:rFonts w:ascii="Times New Roman" w:hAnsi="Times New Roman"/>
                          <w:i/>
                          <w:sz w:val="24"/>
                          <w:szCs w:val="24"/>
                          <w:lang w:val="en-GB"/>
                        </w:rPr>
                        <w:t xml:space="preserve">onceptul </w:t>
                      </w:r>
                      <w:r w:rsidRPr="00CC7C24">
                        <w:rPr>
                          <w:rFonts w:ascii="Times New Roman" w:hAnsi="Times New Roman"/>
                          <w:i/>
                          <w:sz w:val="24"/>
                          <w:szCs w:val="24"/>
                          <w:lang w:val="ro-RO"/>
                        </w:rPr>
                        <w:t>privind ”</w:t>
                      </w:r>
                      <w:r w:rsidRPr="00CC7C24">
                        <w:rPr>
                          <w:rFonts w:ascii="Times New Roman" w:hAnsi="Times New Roman"/>
                          <w:i/>
                          <w:sz w:val="24"/>
                          <w:szCs w:val="24"/>
                          <w:lang w:val="en-GB"/>
                        </w:rPr>
                        <w:t>antreprenoriat</w:t>
                      </w:r>
                      <w:r w:rsidRPr="00CC7C24">
                        <w:rPr>
                          <w:rFonts w:ascii="Times New Roman" w:hAnsi="Times New Roman"/>
                          <w:i/>
                          <w:sz w:val="24"/>
                          <w:szCs w:val="24"/>
                          <w:lang w:val="ro-RO"/>
                        </w:rPr>
                        <w:t>ul social”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Conceptul privind adaptarea întreprinderilor mici și mijlocii la „economia verde” elaborat;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Pr>
                          <w:rFonts w:ascii="Times New Roman" w:hAnsi="Times New Roman"/>
                          <w:i/>
                          <w:sz w:val="24"/>
                          <w:szCs w:val="24"/>
                          <w:lang w:val="ro-RO"/>
                        </w:rPr>
                        <w:t xml:space="preserve">105 </w:t>
                      </w:r>
                      <w:r w:rsidRPr="00CC7C24">
                        <w:rPr>
                          <w:rFonts w:ascii="Times New Roman" w:hAnsi="Times New Roman"/>
                          <w:i/>
                          <w:sz w:val="24"/>
                          <w:szCs w:val="24"/>
                          <w:lang w:val="ro-RO"/>
                        </w:rPr>
                        <w:t xml:space="preserve">proiecte investiționale aprobate </w:t>
                      </w:r>
                      <w:r>
                        <w:rPr>
                          <w:rFonts w:ascii="Times New Roman" w:hAnsi="Times New Roman"/>
                          <w:i/>
                          <w:sz w:val="24"/>
                          <w:szCs w:val="24"/>
                          <w:lang w:val="ro-RO"/>
                        </w:rPr>
                        <w:t xml:space="preserve">spre finanțare </w:t>
                      </w:r>
                      <w:r w:rsidRPr="00CC7C24">
                        <w:rPr>
                          <w:rFonts w:ascii="Times New Roman" w:hAnsi="Times New Roman"/>
                          <w:i/>
                          <w:sz w:val="24"/>
                          <w:szCs w:val="24"/>
                          <w:lang w:val="ro-RO"/>
                        </w:rPr>
                        <w:t>în cadrul Programului ”PARE 1+1”</w:t>
                      </w:r>
                      <w:r>
                        <w:rPr>
                          <w:rFonts w:ascii="Times New Roman" w:hAnsi="Times New Roman"/>
                          <w:i/>
                          <w:sz w:val="24"/>
                          <w:szCs w:val="24"/>
                          <w:lang w:val="ro-RO"/>
                        </w:rPr>
                        <w:t>;</w:t>
                      </w:r>
                    </w:p>
                    <w:p w:rsidR="0048557B" w:rsidRPr="00CC7C24" w:rsidRDefault="0048557B" w:rsidP="00CC7C24">
                      <w:pPr>
                        <w:pStyle w:val="a3"/>
                        <w:numPr>
                          <w:ilvl w:val="0"/>
                          <w:numId w:val="18"/>
                        </w:numPr>
                        <w:spacing w:before="120" w:after="0" w:line="240" w:lineRule="auto"/>
                        <w:ind w:left="283" w:hanging="357"/>
                        <w:contextualSpacing w:val="0"/>
                        <w:rPr>
                          <w:rFonts w:ascii="Times New Roman" w:hAnsi="Times New Roman"/>
                          <w:i/>
                          <w:sz w:val="24"/>
                          <w:szCs w:val="24"/>
                          <w:lang w:val="ro-RO"/>
                        </w:rPr>
                      </w:pPr>
                      <w:r w:rsidRPr="00CC7C24">
                        <w:rPr>
                          <w:rFonts w:ascii="Times New Roman" w:hAnsi="Times New Roman"/>
                          <w:i/>
                          <w:sz w:val="24"/>
                          <w:szCs w:val="24"/>
                          <w:lang w:val="ro-RO"/>
                        </w:rPr>
                        <w:t>Zilele Business-ului Regional desfășurate în toate zonele țării.</w:t>
                      </w:r>
                    </w:p>
                    <w:p w:rsidR="0048557B" w:rsidRPr="00DF0DCE" w:rsidRDefault="0048557B" w:rsidP="00DF0DCE">
                      <w:pPr>
                        <w:rPr>
                          <w:lang w:val="ro-RO"/>
                        </w:rPr>
                      </w:pPr>
                    </w:p>
                  </w:txbxContent>
                </v:textbox>
                <w10:wrap type="square" anchorx="margin" anchory="margin"/>
              </v:shape>
            </w:pict>
          </mc:Fallback>
        </mc:AlternateContent>
      </w:r>
      <w:r w:rsidR="00DA5A17" w:rsidRPr="00DA5A17">
        <w:rPr>
          <w:rFonts w:ascii="Times New Roman" w:hAnsi="Times New Roman"/>
          <w:b/>
          <w:sz w:val="24"/>
          <w:szCs w:val="24"/>
          <w:u w:val="single"/>
          <w:lang w:val="ro-RO"/>
        </w:rPr>
        <w:t>SUSȚINEREA ÎNTREPRINDERILOR MICI ȘI MIJLOCII</w:t>
      </w:r>
    </w:p>
    <w:p w:rsidR="00955426" w:rsidRDefault="00F93F40" w:rsidP="00CC7C24">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O atenţie deosebită </w:t>
      </w:r>
      <w:r w:rsidR="00CC7C24">
        <w:rPr>
          <w:rFonts w:ascii="Times New Roman" w:eastAsia="Times New Roman" w:hAnsi="Times New Roman"/>
          <w:sz w:val="24"/>
          <w:szCs w:val="24"/>
          <w:lang w:val="ro-RO" w:eastAsia="ro-RO"/>
        </w:rPr>
        <w:t>a</w:t>
      </w:r>
      <w:r w:rsidRPr="00656383">
        <w:rPr>
          <w:rFonts w:ascii="Times New Roman" w:eastAsia="Times New Roman" w:hAnsi="Times New Roman"/>
          <w:sz w:val="24"/>
          <w:szCs w:val="24"/>
          <w:lang w:val="ro-RO" w:eastAsia="ro-RO"/>
        </w:rPr>
        <w:t xml:space="preserve"> f</w:t>
      </w:r>
      <w:r w:rsidR="00CC7C24">
        <w:rPr>
          <w:rFonts w:ascii="Times New Roman" w:eastAsia="Times New Roman" w:hAnsi="Times New Roman"/>
          <w:sz w:val="24"/>
          <w:szCs w:val="24"/>
          <w:lang w:val="ro-RO" w:eastAsia="ro-RO"/>
        </w:rPr>
        <w:t>ost</w:t>
      </w:r>
      <w:r w:rsidRPr="00656383">
        <w:rPr>
          <w:rFonts w:ascii="Times New Roman" w:eastAsia="Times New Roman" w:hAnsi="Times New Roman"/>
          <w:sz w:val="24"/>
          <w:szCs w:val="24"/>
          <w:lang w:val="ro-RO" w:eastAsia="ro-RO"/>
        </w:rPr>
        <w:t xml:space="preserve"> acordată stimulării activității </w:t>
      </w:r>
      <w:r w:rsidR="00CC7C24">
        <w:rPr>
          <w:rFonts w:ascii="Times New Roman" w:eastAsia="Times New Roman" w:hAnsi="Times New Roman"/>
          <w:sz w:val="24"/>
          <w:szCs w:val="24"/>
          <w:lang w:val="ro-RO" w:eastAsia="ro-RO"/>
        </w:rPr>
        <w:t>întreprinderilor mici și mijlocii</w:t>
      </w:r>
      <w:r w:rsidRPr="00656383">
        <w:rPr>
          <w:rFonts w:ascii="Times New Roman" w:eastAsia="Times New Roman" w:hAnsi="Times New Roman"/>
          <w:sz w:val="24"/>
          <w:szCs w:val="24"/>
          <w:lang w:val="ro-RO" w:eastAsia="ro-RO"/>
        </w:rPr>
        <w:t xml:space="preserve"> la nivelul tuturor regiunilor</w:t>
      </w:r>
      <w:r w:rsidR="00CC7C24">
        <w:rPr>
          <w:rFonts w:ascii="Times New Roman" w:eastAsia="Times New Roman" w:hAnsi="Times New Roman"/>
          <w:sz w:val="24"/>
          <w:szCs w:val="24"/>
          <w:lang w:val="ro-RO" w:eastAsia="ro-RO"/>
        </w:rPr>
        <w:t xml:space="preserve"> țării. </w:t>
      </w:r>
    </w:p>
    <w:p w:rsidR="00CC7C24" w:rsidRDefault="00CC7C24" w:rsidP="00CC7C24">
      <w:pPr>
        <w:spacing w:before="120" w:after="0"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 xml:space="preserve">În perioada vizată a fost aprobat </w:t>
      </w:r>
      <w:r w:rsidRPr="00955426">
        <w:rPr>
          <w:rFonts w:ascii="Times New Roman" w:eastAsia="Times New Roman" w:hAnsi="Times New Roman"/>
          <w:b/>
          <w:i/>
          <w:sz w:val="24"/>
          <w:szCs w:val="24"/>
          <w:lang w:val="ro-RO" w:eastAsia="ro-RO"/>
        </w:rPr>
        <w:t>proiectul de Lege privind întreprinderile mici și mijlocii</w:t>
      </w:r>
      <w:r w:rsidR="00955426" w:rsidRPr="00955426">
        <w:rPr>
          <w:rFonts w:ascii="Times New Roman" w:eastAsia="Times New Roman" w:hAnsi="Times New Roman"/>
          <w:b/>
          <w:i/>
          <w:sz w:val="24"/>
          <w:szCs w:val="24"/>
          <w:lang w:val="ro-RO" w:eastAsia="ro-RO"/>
        </w:rPr>
        <w:t xml:space="preserve"> în redacție nouă</w:t>
      </w:r>
      <w:r w:rsidRPr="00955426">
        <w:rPr>
          <w:rFonts w:ascii="Times New Roman" w:eastAsia="Times New Roman" w:hAnsi="Times New Roman"/>
          <w:b/>
          <w:i/>
          <w:sz w:val="24"/>
          <w:szCs w:val="24"/>
          <w:lang w:val="ro-RO" w:eastAsia="ro-RO"/>
        </w:rPr>
        <w:t>.</w:t>
      </w:r>
      <w:r w:rsidR="00955426">
        <w:rPr>
          <w:rFonts w:ascii="Times New Roman" w:eastAsia="Times New Roman" w:hAnsi="Times New Roman"/>
          <w:sz w:val="24"/>
          <w:szCs w:val="24"/>
          <w:lang w:val="ro-RO" w:eastAsia="ro-RO"/>
        </w:rPr>
        <w:t xml:space="preserve"> </w:t>
      </w:r>
      <w:r w:rsidR="00955426" w:rsidRPr="00CC7C24">
        <w:rPr>
          <w:rFonts w:ascii="Times New Roman" w:eastAsia="Times New Roman" w:hAnsi="Times New Roman"/>
          <w:sz w:val="24"/>
          <w:szCs w:val="24"/>
          <w:lang w:val="ro-RO" w:eastAsia="ro-RO"/>
        </w:rPr>
        <w:t xml:space="preserve">Printre elementele inovatoare ale legii </w:t>
      </w:r>
      <w:r w:rsidR="00955426">
        <w:rPr>
          <w:rFonts w:ascii="Times New Roman" w:eastAsia="Times New Roman" w:hAnsi="Times New Roman"/>
          <w:sz w:val="24"/>
          <w:szCs w:val="24"/>
          <w:lang w:val="ro-RO" w:eastAsia="ro-RO"/>
        </w:rPr>
        <w:t>sunt:</w:t>
      </w:r>
      <w:r w:rsidR="00955426" w:rsidRPr="00CC7C24">
        <w:rPr>
          <w:rFonts w:ascii="Times New Roman" w:eastAsia="Times New Roman" w:hAnsi="Times New Roman"/>
          <w:sz w:val="24"/>
          <w:szCs w:val="24"/>
          <w:lang w:val="ro-RO" w:eastAsia="ro-RO"/>
        </w:rPr>
        <w:t xml:space="preserve"> crearea unui Consiliu Consultativ, stipularea </w:t>
      </w:r>
      <w:r w:rsidR="00955426">
        <w:rPr>
          <w:rFonts w:ascii="Times New Roman" w:eastAsia="Times New Roman" w:hAnsi="Times New Roman"/>
          <w:sz w:val="24"/>
          <w:szCs w:val="24"/>
          <w:lang w:val="ro-RO" w:eastAsia="ro-RO"/>
        </w:rPr>
        <w:t>prevederilor ce țin de</w:t>
      </w:r>
      <w:r w:rsidR="00955426" w:rsidRPr="00CC7C24">
        <w:rPr>
          <w:rFonts w:ascii="Times New Roman" w:eastAsia="Times New Roman" w:hAnsi="Times New Roman"/>
          <w:sz w:val="24"/>
          <w:szCs w:val="24"/>
          <w:lang w:val="ro-RO" w:eastAsia="ro-RO"/>
        </w:rPr>
        <w:t xml:space="preserve"> susținere</w:t>
      </w:r>
      <w:r w:rsidR="00955426">
        <w:rPr>
          <w:rFonts w:ascii="Times New Roman" w:eastAsia="Times New Roman" w:hAnsi="Times New Roman"/>
          <w:sz w:val="24"/>
          <w:szCs w:val="24"/>
          <w:lang w:val="ro-RO" w:eastAsia="ro-RO"/>
        </w:rPr>
        <w:t>a</w:t>
      </w:r>
      <w:r w:rsidR="00955426" w:rsidRPr="00CC7C24">
        <w:rPr>
          <w:rFonts w:ascii="Times New Roman" w:eastAsia="Times New Roman" w:hAnsi="Times New Roman"/>
          <w:sz w:val="24"/>
          <w:szCs w:val="24"/>
          <w:lang w:val="ro-RO" w:eastAsia="ro-RO"/>
        </w:rPr>
        <w:t xml:space="preserve"> de stat în domeniul de cercetare-dezvoltare și inovare, formarea profesională, programe de stat și instrumente de susținere a dezvoltării IMM-urilor, precum și delimitarea exactă a responsabilităților și drepturilor tuturor factorilor implicați în elaborarea și implementarea politicilor și programelor de susținere a IMM-urilor. </w:t>
      </w:r>
    </w:p>
    <w:p w:rsidR="00DA5A17" w:rsidRDefault="00FC6B11" w:rsidP="00CC7C24">
      <w:pPr>
        <w:spacing w:before="120" w:after="0"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În vederea</w:t>
      </w:r>
      <w:r w:rsidRPr="00CC7C24">
        <w:rPr>
          <w:rFonts w:ascii="Times New Roman" w:eastAsia="Times New Roman" w:hAnsi="Times New Roman"/>
          <w:sz w:val="24"/>
          <w:szCs w:val="24"/>
          <w:lang w:val="ro-RO" w:eastAsia="ro-RO"/>
        </w:rPr>
        <w:t xml:space="preserve"> ajust</w:t>
      </w:r>
      <w:r>
        <w:rPr>
          <w:rFonts w:ascii="Times New Roman" w:eastAsia="Times New Roman" w:hAnsi="Times New Roman"/>
          <w:sz w:val="24"/>
          <w:szCs w:val="24"/>
          <w:lang w:val="ro-RO" w:eastAsia="ro-RO"/>
        </w:rPr>
        <w:t>ării</w:t>
      </w:r>
      <w:r w:rsidRPr="00CC7C24">
        <w:rPr>
          <w:rFonts w:ascii="Times New Roman" w:eastAsia="Times New Roman" w:hAnsi="Times New Roman"/>
          <w:sz w:val="24"/>
          <w:szCs w:val="24"/>
          <w:lang w:val="ro-RO" w:eastAsia="ro-RO"/>
        </w:rPr>
        <w:t xml:space="preserve"> cadrului </w:t>
      </w:r>
      <w:r>
        <w:rPr>
          <w:rFonts w:ascii="Times New Roman" w:eastAsia="Times New Roman" w:hAnsi="Times New Roman"/>
          <w:sz w:val="24"/>
          <w:szCs w:val="24"/>
          <w:lang w:val="ro-RO" w:eastAsia="ro-RO"/>
        </w:rPr>
        <w:t>strategic</w:t>
      </w:r>
      <w:r w:rsidRPr="00CC7C24">
        <w:rPr>
          <w:rFonts w:ascii="Times New Roman" w:eastAsia="Times New Roman" w:hAnsi="Times New Roman"/>
          <w:sz w:val="24"/>
          <w:szCs w:val="24"/>
          <w:lang w:val="ro-RO" w:eastAsia="ro-RO"/>
        </w:rPr>
        <w:t xml:space="preserve"> național</w:t>
      </w:r>
      <w:r>
        <w:rPr>
          <w:rFonts w:ascii="Times New Roman" w:eastAsia="Times New Roman" w:hAnsi="Times New Roman"/>
          <w:sz w:val="24"/>
          <w:szCs w:val="24"/>
          <w:lang w:val="ro-RO" w:eastAsia="ro-RO"/>
        </w:rPr>
        <w:t xml:space="preserve"> în domeniul IMM-urilor</w:t>
      </w:r>
      <w:r w:rsidRPr="00CC7C24">
        <w:rPr>
          <w:rFonts w:ascii="Times New Roman" w:eastAsia="Times New Roman" w:hAnsi="Times New Roman"/>
          <w:sz w:val="24"/>
          <w:szCs w:val="24"/>
          <w:lang w:val="ro-RO" w:eastAsia="ro-RO"/>
        </w:rPr>
        <w:t xml:space="preserve"> la principiile europene în domeniul </w:t>
      </w:r>
      <w:r w:rsidRPr="00FC6B11">
        <w:rPr>
          <w:rFonts w:ascii="Times New Roman" w:eastAsia="Times New Roman" w:hAnsi="Times New Roman"/>
          <w:i/>
          <w:sz w:val="24"/>
          <w:szCs w:val="24"/>
          <w:lang w:val="ro-RO" w:eastAsia="ro-RO"/>
        </w:rPr>
        <w:t xml:space="preserve">dezvoltării </w:t>
      </w:r>
      <w:r w:rsidRPr="00FC6B11">
        <w:rPr>
          <w:rFonts w:ascii="Times New Roman" w:eastAsia="Times New Roman" w:hAnsi="Times New Roman"/>
          <w:b/>
          <w:i/>
          <w:sz w:val="24"/>
          <w:szCs w:val="24"/>
          <w:lang w:val="ro-RO" w:eastAsia="ro-RO"/>
        </w:rPr>
        <w:t>„economiei verzi”</w:t>
      </w:r>
      <w:r w:rsidRPr="00FC6B11">
        <w:rPr>
          <w:rFonts w:ascii="Times New Roman" w:eastAsia="Times New Roman" w:hAnsi="Times New Roman"/>
          <w:i/>
          <w:sz w:val="24"/>
          <w:szCs w:val="24"/>
          <w:lang w:val="ro-RO" w:eastAsia="ro-RO"/>
        </w:rPr>
        <w:t xml:space="preserve"> și promovarea dezvoltării durabile a IMM-urilor</w:t>
      </w:r>
      <w:r w:rsidRPr="00CC7C24">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au fost elaborate modificări și completări la prevederile Strategiei de dezvoltare a sectorului întreprinderilor mici și mijlocii</w:t>
      </w:r>
      <w:r w:rsidR="00DA5A17" w:rsidRPr="00DA5A17">
        <w:rPr>
          <w:rFonts w:ascii="Times New Roman" w:eastAsia="Times New Roman" w:hAnsi="Times New Roman"/>
          <w:sz w:val="24"/>
          <w:szCs w:val="24"/>
          <w:lang w:val="ro-RO" w:eastAsia="ro-RO"/>
        </w:rPr>
        <w:t xml:space="preserve"> pentru anii 2012-2020.</w:t>
      </w:r>
    </w:p>
    <w:p w:rsidR="00955426" w:rsidRPr="00FC6B11" w:rsidRDefault="00955426" w:rsidP="00376FC6">
      <w:pPr>
        <w:spacing w:before="120" w:after="0" w:line="240" w:lineRule="auto"/>
        <w:jc w:val="both"/>
        <w:rPr>
          <w:rFonts w:ascii="Times New Roman" w:eastAsia="Times New Roman" w:hAnsi="Times New Roman"/>
          <w:sz w:val="24"/>
          <w:szCs w:val="24"/>
          <w:lang w:val="ro-RO" w:eastAsia="ro-RO"/>
        </w:rPr>
      </w:pPr>
      <w:r w:rsidRPr="00955426">
        <w:rPr>
          <w:rFonts w:ascii="Times New Roman" w:hAnsi="Times New Roman"/>
          <w:sz w:val="24"/>
          <w:szCs w:val="24"/>
          <w:lang w:val="ro-MD"/>
        </w:rPr>
        <w:t xml:space="preserve">De asemenea, a fost </w:t>
      </w:r>
      <w:r w:rsidRPr="00955426">
        <w:rPr>
          <w:rFonts w:ascii="Times New Roman" w:hAnsi="Times New Roman"/>
          <w:i/>
          <w:sz w:val="24"/>
          <w:szCs w:val="24"/>
          <w:lang w:val="ro-MD"/>
        </w:rPr>
        <w:t>elaborat proiectul de lege privind modificarea și completarea unor acte legislative</w:t>
      </w:r>
      <w:r w:rsidRPr="00955426">
        <w:rPr>
          <w:rFonts w:ascii="Times New Roman" w:hAnsi="Times New Roman"/>
          <w:sz w:val="24"/>
          <w:szCs w:val="24"/>
          <w:lang w:val="ro-MD"/>
        </w:rPr>
        <w:t>, care introduce în prevederile cadrului legislativ noțiunea de</w:t>
      </w:r>
      <w:r w:rsidRPr="00955426">
        <w:rPr>
          <w:rFonts w:ascii="Times New Roman" w:hAnsi="Times New Roman"/>
          <w:b/>
          <w:i/>
          <w:sz w:val="24"/>
          <w:szCs w:val="24"/>
          <w:lang w:val="ro-MD"/>
        </w:rPr>
        <w:t xml:space="preserve"> „antreprenoriat social”</w:t>
      </w:r>
      <w:r w:rsidRPr="00955426">
        <w:rPr>
          <w:rFonts w:ascii="Times New Roman" w:hAnsi="Times New Roman"/>
          <w:i/>
          <w:sz w:val="24"/>
          <w:szCs w:val="24"/>
          <w:lang w:val="ro-MD"/>
        </w:rPr>
        <w:t xml:space="preserve"> </w:t>
      </w:r>
      <w:r w:rsidRPr="00955426">
        <w:rPr>
          <w:rFonts w:ascii="Times New Roman" w:hAnsi="Times New Roman"/>
          <w:sz w:val="24"/>
          <w:szCs w:val="24"/>
          <w:lang w:val="ro-MD"/>
        </w:rPr>
        <w:t>și reglementează</w:t>
      </w:r>
      <w:r w:rsidR="006C4B42">
        <w:rPr>
          <w:rFonts w:ascii="Times New Roman" w:hAnsi="Times New Roman"/>
          <w:sz w:val="24"/>
          <w:szCs w:val="24"/>
          <w:lang w:val="ro-MD"/>
        </w:rPr>
        <w:t xml:space="preserve"> lista</w:t>
      </w:r>
      <w:r w:rsidRPr="00955426">
        <w:rPr>
          <w:rFonts w:ascii="Times New Roman" w:hAnsi="Times New Roman"/>
          <w:sz w:val="24"/>
          <w:szCs w:val="24"/>
          <w:lang w:val="ro-MD"/>
        </w:rPr>
        <w:t xml:space="preserve"> activit</w:t>
      </w:r>
      <w:r w:rsidR="006C4B42">
        <w:rPr>
          <w:rFonts w:ascii="Times New Roman" w:hAnsi="Times New Roman"/>
          <w:sz w:val="24"/>
          <w:szCs w:val="24"/>
          <w:lang w:val="ro-MD"/>
        </w:rPr>
        <w:t>ăților, condițiile de obținere a statutului respectiv, prevederea unor facilități fiscale, cît și modul de organizare și funcționare a Comisiei Naționale pentru Antreprenoriatul Social</w:t>
      </w:r>
      <w:r w:rsidRPr="00955426">
        <w:rPr>
          <w:rFonts w:ascii="Times New Roman" w:hAnsi="Times New Roman"/>
          <w:sz w:val="24"/>
          <w:szCs w:val="24"/>
          <w:lang w:val="ro-MD"/>
        </w:rPr>
        <w:t>.</w:t>
      </w:r>
    </w:p>
    <w:p w:rsidR="00376FC6" w:rsidRPr="002D3F41" w:rsidRDefault="00FC6B11" w:rsidP="00376FC6">
      <w:pPr>
        <w:spacing w:before="120" w:after="0" w:line="240" w:lineRule="auto"/>
        <w:jc w:val="both"/>
        <w:rPr>
          <w:rFonts w:ascii="Times New Roman" w:hAnsi="Times New Roman"/>
          <w:sz w:val="24"/>
          <w:szCs w:val="24"/>
          <w:lang w:val="ro-MD"/>
        </w:rPr>
      </w:pPr>
      <w:r w:rsidRPr="00FC6B11">
        <w:rPr>
          <w:rFonts w:ascii="Times New Roman" w:hAnsi="Times New Roman"/>
          <w:sz w:val="24"/>
          <w:szCs w:val="24"/>
          <w:lang w:val="ro-MD"/>
        </w:rPr>
        <w:t xml:space="preserve">Pentru facilitarea procesului de abilitare economică a femeilor de pe întreg teritoriul țării a fost elaborat </w:t>
      </w:r>
      <w:r w:rsidRPr="00FC6B11">
        <w:rPr>
          <w:rFonts w:ascii="Times New Roman" w:hAnsi="Times New Roman"/>
          <w:b/>
          <w:i/>
          <w:sz w:val="24"/>
          <w:szCs w:val="24"/>
          <w:lang w:val="ro-MD"/>
        </w:rPr>
        <w:t>proiectul Programului de susținere a antreprenoriatului feminin în zonele rurale</w:t>
      </w:r>
      <w:r w:rsidRPr="00FC6B11">
        <w:rPr>
          <w:rFonts w:ascii="Times New Roman" w:hAnsi="Times New Roman"/>
          <w:sz w:val="24"/>
          <w:szCs w:val="24"/>
          <w:lang w:val="ro-MD"/>
        </w:rPr>
        <w:t xml:space="preserve">. </w:t>
      </w:r>
      <w:r w:rsidR="00DA5A17" w:rsidRPr="002D3F41">
        <w:rPr>
          <w:rFonts w:ascii="Times New Roman" w:hAnsi="Times New Roman"/>
          <w:sz w:val="24"/>
          <w:szCs w:val="24"/>
          <w:lang w:val="ro-MD"/>
        </w:rPr>
        <w:t>Programul vine să completeze și a extinde suportul oferit prin intermediul programelor asociate și a proiectelor ce promovează antreprenoriatul, inclusiv în rîndul femeilor. Programul se concentrează, în primul rînd, pe asistenţa oferită femeilor la crearea şi administrarea eficientă a întreprinderii şi asigurarea cu suport financiar necesar pentru afaceri nou create şi în creştere.</w:t>
      </w:r>
      <w:r w:rsidR="00376FC6" w:rsidRPr="002D3F41">
        <w:rPr>
          <w:rFonts w:ascii="Times New Roman" w:hAnsi="Times New Roman"/>
          <w:sz w:val="24"/>
          <w:szCs w:val="24"/>
          <w:lang w:val="ro-MD"/>
        </w:rPr>
        <w:t xml:space="preserve"> </w:t>
      </w:r>
      <w:r w:rsidR="00376FC6" w:rsidRPr="00376FC6">
        <w:rPr>
          <w:rFonts w:ascii="Times New Roman" w:hAnsi="Times New Roman"/>
          <w:sz w:val="24"/>
          <w:szCs w:val="24"/>
          <w:lang w:val="ro-MD"/>
        </w:rPr>
        <w:t xml:space="preserve">Costul implementării Programului se estimează la </w:t>
      </w:r>
      <w:r w:rsidR="00376FC6">
        <w:rPr>
          <w:rFonts w:ascii="Times New Roman" w:hAnsi="Times New Roman"/>
          <w:sz w:val="24"/>
          <w:szCs w:val="24"/>
          <w:lang w:val="ro-MD"/>
        </w:rPr>
        <w:t xml:space="preserve">circa </w:t>
      </w:r>
      <w:r w:rsidR="00376FC6" w:rsidRPr="00376FC6">
        <w:rPr>
          <w:rFonts w:ascii="Times New Roman" w:hAnsi="Times New Roman"/>
          <w:sz w:val="24"/>
          <w:szCs w:val="24"/>
          <w:lang w:val="ro-MD"/>
        </w:rPr>
        <w:t>51,5 mi</w:t>
      </w:r>
      <w:r w:rsidR="00376FC6">
        <w:rPr>
          <w:rFonts w:ascii="Times New Roman" w:hAnsi="Times New Roman"/>
          <w:sz w:val="24"/>
          <w:szCs w:val="24"/>
          <w:lang w:val="ro-MD"/>
        </w:rPr>
        <w:t>l.</w:t>
      </w:r>
      <w:r w:rsidR="00376FC6" w:rsidRPr="00376FC6">
        <w:rPr>
          <w:rFonts w:ascii="Times New Roman" w:hAnsi="Times New Roman"/>
          <w:sz w:val="24"/>
          <w:szCs w:val="24"/>
          <w:lang w:val="ro-MD"/>
        </w:rPr>
        <w:t xml:space="preserve"> </w:t>
      </w:r>
      <w:r w:rsidR="00376FC6">
        <w:rPr>
          <w:rFonts w:ascii="Times New Roman" w:hAnsi="Times New Roman"/>
          <w:sz w:val="24"/>
          <w:szCs w:val="24"/>
          <w:lang w:val="ro-MD"/>
        </w:rPr>
        <w:t>l</w:t>
      </w:r>
      <w:r w:rsidR="00376FC6" w:rsidRPr="00376FC6">
        <w:rPr>
          <w:rFonts w:ascii="Times New Roman" w:hAnsi="Times New Roman"/>
          <w:sz w:val="24"/>
          <w:szCs w:val="24"/>
          <w:lang w:val="ro-MD"/>
        </w:rPr>
        <w:t>ei</w:t>
      </w:r>
      <w:r w:rsidR="00376FC6">
        <w:rPr>
          <w:rFonts w:ascii="Times New Roman" w:hAnsi="Times New Roman"/>
          <w:sz w:val="24"/>
          <w:szCs w:val="24"/>
          <w:lang w:val="ro-MD"/>
        </w:rPr>
        <w:t>, în rezultat fiind susținute peste 400 întreprinderi create și gestionate de femei, în rezultat fiind create circa 800 locuri noi de muncă.</w:t>
      </w:r>
    </w:p>
    <w:p w:rsidR="005C6551" w:rsidRPr="005C6551" w:rsidRDefault="00376FC6" w:rsidP="00376FC6">
      <w:pPr>
        <w:spacing w:before="120" w:after="0" w:line="240" w:lineRule="auto"/>
        <w:jc w:val="both"/>
        <w:rPr>
          <w:rFonts w:ascii="Times New Roman" w:eastAsia="Times New Roman" w:hAnsi="Times New Roman"/>
          <w:sz w:val="24"/>
          <w:szCs w:val="24"/>
          <w:lang w:val="ro-RO" w:eastAsia="ro-RO"/>
        </w:rPr>
      </w:pPr>
      <w:r>
        <w:rPr>
          <w:rFonts w:ascii="Times New Roman" w:hAnsi="Times New Roman"/>
          <w:sz w:val="24"/>
          <w:szCs w:val="24"/>
          <w:lang w:val="ro-MD"/>
        </w:rPr>
        <w:t xml:space="preserve">Pentru perioada de referință, </w:t>
      </w:r>
      <w:r w:rsidR="00F93F40" w:rsidRPr="00656383">
        <w:rPr>
          <w:rFonts w:ascii="Times New Roman" w:eastAsia="Times New Roman" w:hAnsi="Times New Roman"/>
          <w:sz w:val="24"/>
          <w:szCs w:val="24"/>
          <w:lang w:val="ro-RO" w:eastAsia="ro-RO"/>
        </w:rPr>
        <w:t xml:space="preserve">Ministerul </w:t>
      </w:r>
      <w:r>
        <w:rPr>
          <w:rFonts w:ascii="Times New Roman" w:eastAsia="Times New Roman" w:hAnsi="Times New Roman"/>
          <w:sz w:val="24"/>
          <w:szCs w:val="24"/>
          <w:lang w:val="ro-RO" w:eastAsia="ro-RO"/>
        </w:rPr>
        <w:t xml:space="preserve">Economiei </w:t>
      </w:r>
      <w:r w:rsidR="00F93F40" w:rsidRPr="00656383">
        <w:rPr>
          <w:rFonts w:ascii="Times New Roman" w:eastAsia="Times New Roman" w:hAnsi="Times New Roman"/>
          <w:sz w:val="24"/>
          <w:szCs w:val="24"/>
          <w:lang w:val="ro-RO" w:eastAsia="ro-RO"/>
        </w:rPr>
        <w:t>și</w:t>
      </w:r>
      <w:r>
        <w:rPr>
          <w:rFonts w:ascii="Times New Roman" w:eastAsia="Times New Roman" w:hAnsi="Times New Roman"/>
          <w:sz w:val="24"/>
          <w:szCs w:val="24"/>
          <w:lang w:val="ro-RO" w:eastAsia="ro-RO"/>
        </w:rPr>
        <w:t>-a</w:t>
      </w:r>
      <w:r w:rsidR="00F93F40" w:rsidRPr="00656383">
        <w:rPr>
          <w:rFonts w:ascii="Times New Roman" w:eastAsia="Times New Roman" w:hAnsi="Times New Roman"/>
          <w:sz w:val="24"/>
          <w:szCs w:val="24"/>
          <w:lang w:val="ro-RO" w:eastAsia="ro-RO"/>
        </w:rPr>
        <w:t xml:space="preserve"> propu</w:t>
      </w:r>
      <w:r>
        <w:rPr>
          <w:rFonts w:ascii="Times New Roman" w:eastAsia="Times New Roman" w:hAnsi="Times New Roman"/>
          <w:sz w:val="24"/>
          <w:szCs w:val="24"/>
          <w:lang w:val="ro-RO" w:eastAsia="ro-RO"/>
        </w:rPr>
        <w:t>s</w:t>
      </w:r>
      <w:r w:rsidR="00F93F40" w:rsidRPr="00656383">
        <w:rPr>
          <w:rFonts w:ascii="Times New Roman" w:eastAsia="Times New Roman" w:hAnsi="Times New Roman"/>
          <w:sz w:val="24"/>
          <w:szCs w:val="24"/>
          <w:lang w:val="ro-RO" w:eastAsia="ro-RO"/>
        </w:rPr>
        <w:t xml:space="preserve"> să continue acordarea suportului financiar, inclusiv sub formă de granturi, oferit întreprinderilor mici şi mijlocii prin intermediul p</w:t>
      </w:r>
      <w:r>
        <w:rPr>
          <w:rFonts w:ascii="Times New Roman" w:eastAsia="Times New Roman" w:hAnsi="Times New Roman"/>
          <w:sz w:val="24"/>
          <w:szCs w:val="24"/>
          <w:lang w:val="ro-RO" w:eastAsia="ro-RO"/>
        </w:rPr>
        <w:t xml:space="preserve">rogramelor de suport existente: </w:t>
      </w:r>
      <w:r w:rsidR="00F93F40" w:rsidRPr="00656383">
        <w:rPr>
          <w:rFonts w:ascii="Times New Roman" w:eastAsia="Times New Roman" w:hAnsi="Times New Roman"/>
          <w:sz w:val="24"/>
          <w:szCs w:val="24"/>
          <w:lang w:val="ro-RO" w:eastAsia="ro-RO"/>
        </w:rPr>
        <w:t>PARE 1+1, PNAET, Fondul de Garantare a Creditelor.</w:t>
      </w:r>
      <w:r>
        <w:rPr>
          <w:rFonts w:ascii="Times New Roman" w:eastAsia="Times New Roman" w:hAnsi="Times New Roman"/>
          <w:sz w:val="24"/>
          <w:szCs w:val="24"/>
          <w:lang w:val="ro-RO" w:eastAsia="ro-RO"/>
        </w:rPr>
        <w:t xml:space="preserve"> Însă, austeritatea bugetară nu a permis realizarea tuturor angajamentelor planificate în acest domeniu</w:t>
      </w:r>
      <w:r w:rsidR="005C6551">
        <w:rPr>
          <w:rFonts w:ascii="Times New Roman" w:eastAsia="Times New Roman" w:hAnsi="Times New Roman"/>
          <w:sz w:val="24"/>
          <w:szCs w:val="24"/>
          <w:lang w:val="ro-RO" w:eastAsia="ro-RO"/>
        </w:rPr>
        <w:t>.</w:t>
      </w:r>
      <w:r>
        <w:rPr>
          <w:rFonts w:ascii="Times New Roman" w:eastAsia="Times New Roman" w:hAnsi="Times New Roman"/>
          <w:sz w:val="24"/>
          <w:szCs w:val="24"/>
          <w:lang w:val="ro-RO" w:eastAsia="ro-RO"/>
        </w:rPr>
        <w:t xml:space="preserve"> </w:t>
      </w:r>
      <w:r w:rsidR="005C6551">
        <w:rPr>
          <w:rFonts w:ascii="Times New Roman" w:eastAsia="Times New Roman" w:hAnsi="Times New Roman"/>
          <w:sz w:val="24"/>
          <w:szCs w:val="24"/>
          <w:lang w:val="ro-RO" w:eastAsia="ro-RO"/>
        </w:rPr>
        <w:t>M</w:t>
      </w:r>
      <w:r>
        <w:rPr>
          <w:rFonts w:ascii="Times New Roman" w:eastAsia="Times New Roman" w:hAnsi="Times New Roman"/>
          <w:sz w:val="24"/>
          <w:szCs w:val="24"/>
          <w:lang w:val="ro-RO" w:eastAsia="ro-RO"/>
        </w:rPr>
        <w:t xml:space="preserve">ăsurile întreprinse au vizat asigurarea gestionării programelor respective, fără a acorda suport financiar. </w:t>
      </w:r>
      <w:r w:rsidR="005C6551">
        <w:rPr>
          <w:rFonts w:ascii="Times New Roman" w:eastAsia="Times New Roman" w:hAnsi="Times New Roman"/>
          <w:sz w:val="24"/>
          <w:szCs w:val="24"/>
          <w:lang w:val="ro-RO" w:eastAsia="ro-RO"/>
        </w:rPr>
        <w:t xml:space="preserve">Astfel, </w:t>
      </w:r>
      <w:r w:rsidR="005C6551" w:rsidRPr="005C6551">
        <w:rPr>
          <w:rFonts w:ascii="Times New Roman" w:eastAsia="Times New Roman" w:hAnsi="Times New Roman"/>
          <w:sz w:val="24"/>
          <w:szCs w:val="24"/>
          <w:lang w:val="ro-RO" w:eastAsia="ro-RO"/>
        </w:rPr>
        <w:t xml:space="preserve">în perioada de raportare, în vederea </w:t>
      </w:r>
      <w:r w:rsidR="005C6551" w:rsidRPr="005C6551">
        <w:rPr>
          <w:rFonts w:ascii="Times New Roman" w:eastAsia="Times New Roman" w:hAnsi="Times New Roman"/>
          <w:i/>
          <w:sz w:val="24"/>
          <w:szCs w:val="24"/>
          <w:lang w:val="ro-RO" w:eastAsia="ro-RO"/>
        </w:rPr>
        <w:t>implementării Programului de Atragere a Remitenţelor în Economie „PARE 1+1”</w:t>
      </w:r>
      <w:r w:rsidR="005C6551" w:rsidRPr="005C6551">
        <w:rPr>
          <w:rFonts w:ascii="Times New Roman" w:eastAsia="Times New Roman" w:hAnsi="Times New Roman"/>
          <w:sz w:val="24"/>
          <w:szCs w:val="24"/>
          <w:lang w:val="ro-RO" w:eastAsia="ro-RO"/>
        </w:rPr>
        <w:t>, au fost:</w:t>
      </w:r>
    </w:p>
    <w:p w:rsidR="005C6551" w:rsidRPr="005C6551" w:rsidRDefault="005C6551" w:rsidP="005C6551">
      <w:pPr>
        <w:pStyle w:val="a3"/>
        <w:numPr>
          <w:ilvl w:val="0"/>
          <w:numId w:val="22"/>
        </w:numPr>
        <w:spacing w:before="120" w:after="0" w:line="240" w:lineRule="auto"/>
        <w:jc w:val="both"/>
        <w:rPr>
          <w:rFonts w:ascii="Times New Roman" w:eastAsia="Times New Roman" w:hAnsi="Times New Roman"/>
          <w:sz w:val="24"/>
          <w:szCs w:val="24"/>
          <w:lang w:val="ro-RO" w:eastAsia="ro-RO"/>
        </w:rPr>
      </w:pPr>
      <w:r>
        <w:rPr>
          <w:rFonts w:ascii="Times New Roman" w:hAnsi="Times New Roman"/>
          <w:sz w:val="24"/>
          <w:szCs w:val="24"/>
          <w:lang w:val="ro-MD"/>
        </w:rPr>
        <w:t>105</w:t>
      </w:r>
      <w:r w:rsidRPr="005C6551">
        <w:rPr>
          <w:rFonts w:ascii="Times New Roman" w:hAnsi="Times New Roman"/>
          <w:sz w:val="24"/>
          <w:szCs w:val="24"/>
          <w:lang w:val="ro-MD"/>
        </w:rPr>
        <w:t xml:space="preserve"> cereri de finanţare nerambursabilă au fost acceptate spre finanţare;</w:t>
      </w:r>
    </w:p>
    <w:p w:rsidR="005C6551" w:rsidRPr="005C6551" w:rsidRDefault="005C6551" w:rsidP="005C6551">
      <w:pPr>
        <w:pStyle w:val="a3"/>
        <w:numPr>
          <w:ilvl w:val="0"/>
          <w:numId w:val="22"/>
        </w:numPr>
        <w:spacing w:before="120" w:after="0" w:line="240" w:lineRule="auto"/>
        <w:jc w:val="both"/>
        <w:rPr>
          <w:rFonts w:ascii="Times New Roman" w:eastAsia="Times New Roman" w:hAnsi="Times New Roman"/>
          <w:sz w:val="24"/>
          <w:szCs w:val="24"/>
          <w:lang w:val="ro-RO" w:eastAsia="ro-RO"/>
        </w:rPr>
      </w:pPr>
      <w:r w:rsidRPr="005C6551">
        <w:rPr>
          <w:rFonts w:ascii="Times New Roman" w:hAnsi="Times New Roman"/>
          <w:sz w:val="24"/>
          <w:szCs w:val="24"/>
          <w:lang w:val="ro-MD"/>
        </w:rPr>
        <w:lastRenderedPageBreak/>
        <w:t>încheiate contracte de finanţare nerambursabilă cu 136 beneficiari (31 de dosare, acceptate de Comitet în anul 2015) în sumă de 26,25 mil. lei, ceea ce va favoriza investiţii în economie de 79,97 mil. lei;</w:t>
      </w:r>
    </w:p>
    <w:p w:rsidR="005C6551" w:rsidRPr="005C6551" w:rsidRDefault="005C6551" w:rsidP="005C6551">
      <w:pPr>
        <w:pStyle w:val="a3"/>
        <w:numPr>
          <w:ilvl w:val="0"/>
          <w:numId w:val="22"/>
        </w:numPr>
        <w:spacing w:before="120" w:after="0" w:line="240" w:lineRule="auto"/>
        <w:jc w:val="both"/>
        <w:rPr>
          <w:rFonts w:ascii="Times New Roman" w:eastAsia="Times New Roman" w:hAnsi="Times New Roman"/>
          <w:sz w:val="24"/>
          <w:szCs w:val="24"/>
          <w:lang w:val="ro-RO" w:eastAsia="ro-RO"/>
        </w:rPr>
      </w:pPr>
      <w:r w:rsidRPr="005C6551">
        <w:rPr>
          <w:rFonts w:ascii="Times New Roman" w:hAnsi="Times New Roman"/>
          <w:sz w:val="24"/>
          <w:szCs w:val="24"/>
          <w:lang w:val="ro-MD"/>
        </w:rPr>
        <w:t>transferate granturi în sumă de circa 14,7 mil. lei, în rezultatul prezentării actelor justificative privind investiţiile efectuate;</w:t>
      </w:r>
    </w:p>
    <w:p w:rsidR="00632393" w:rsidRPr="004C5F1C" w:rsidRDefault="005C6551" w:rsidP="00632393">
      <w:pPr>
        <w:pStyle w:val="a3"/>
        <w:numPr>
          <w:ilvl w:val="0"/>
          <w:numId w:val="22"/>
        </w:numPr>
        <w:spacing w:before="120" w:after="0" w:line="240" w:lineRule="auto"/>
        <w:jc w:val="both"/>
        <w:rPr>
          <w:rFonts w:ascii="Times New Roman" w:eastAsia="Times New Roman" w:hAnsi="Times New Roman"/>
          <w:sz w:val="24"/>
          <w:szCs w:val="24"/>
          <w:lang w:val="ro-RO" w:eastAsia="ro-RO"/>
        </w:rPr>
      </w:pPr>
      <w:r w:rsidRPr="005C6551">
        <w:rPr>
          <w:rFonts w:ascii="Times New Roman" w:hAnsi="Times New Roman"/>
          <w:sz w:val="24"/>
          <w:szCs w:val="24"/>
          <w:lang w:val="ro-MD"/>
        </w:rPr>
        <w:t>recepționate 76 cereri de participare la Program.</w:t>
      </w:r>
    </w:p>
    <w:p w:rsidR="00632393" w:rsidRDefault="005C6551" w:rsidP="00632393">
      <w:pPr>
        <w:spacing w:before="120" w:after="0" w:line="240" w:lineRule="auto"/>
        <w:jc w:val="both"/>
        <w:rPr>
          <w:rFonts w:ascii="Times New Roman" w:eastAsia="Times New Roman" w:hAnsi="Times New Roman"/>
          <w:sz w:val="24"/>
          <w:szCs w:val="24"/>
          <w:lang w:val="ro-RO" w:eastAsia="ro-RO"/>
        </w:rPr>
      </w:pPr>
      <w:r w:rsidRPr="005C6551">
        <w:rPr>
          <w:rFonts w:ascii="Times New Roman" w:eastAsia="Times New Roman" w:hAnsi="Times New Roman"/>
          <w:sz w:val="24"/>
          <w:szCs w:val="24"/>
          <w:lang w:val="ro-RO" w:eastAsia="ro-RO"/>
        </w:rPr>
        <w:t xml:space="preserve">A continuat </w:t>
      </w:r>
      <w:r w:rsidRPr="00632393">
        <w:rPr>
          <w:rFonts w:ascii="Times New Roman" w:eastAsia="Times New Roman" w:hAnsi="Times New Roman"/>
          <w:sz w:val="24"/>
          <w:szCs w:val="24"/>
          <w:lang w:val="ro-RO" w:eastAsia="ro-RO"/>
        </w:rPr>
        <w:t xml:space="preserve">procesul de </w:t>
      </w:r>
      <w:r w:rsidRPr="00632393">
        <w:rPr>
          <w:rFonts w:ascii="Times New Roman" w:eastAsia="Times New Roman" w:hAnsi="Times New Roman"/>
          <w:i/>
          <w:sz w:val="24"/>
          <w:szCs w:val="24"/>
          <w:lang w:val="ro-RO" w:eastAsia="ro-RO"/>
        </w:rPr>
        <w:t>gestionare a Fondului de Garantare a Creditelor</w:t>
      </w:r>
      <w:r w:rsidR="00632393">
        <w:rPr>
          <w:rFonts w:ascii="Times New Roman" w:eastAsia="Times New Roman" w:hAnsi="Times New Roman"/>
          <w:sz w:val="24"/>
          <w:szCs w:val="24"/>
          <w:lang w:val="ro-RO" w:eastAsia="ro-RO"/>
        </w:rPr>
        <w:t>,</w:t>
      </w:r>
      <w:r w:rsidRPr="005C6551">
        <w:rPr>
          <w:rFonts w:ascii="Times New Roman" w:eastAsia="Times New Roman" w:hAnsi="Times New Roman"/>
          <w:sz w:val="24"/>
          <w:szCs w:val="24"/>
          <w:lang w:val="ro-RO" w:eastAsia="ro-RO"/>
        </w:rPr>
        <w:t xml:space="preserve"> </w:t>
      </w:r>
      <w:r w:rsidR="00632393">
        <w:rPr>
          <w:rFonts w:ascii="Times New Roman" w:eastAsia="Times New Roman" w:hAnsi="Times New Roman"/>
          <w:sz w:val="24"/>
          <w:szCs w:val="24"/>
          <w:lang w:val="ro-RO" w:eastAsia="ro-RO"/>
        </w:rPr>
        <w:t>î</w:t>
      </w:r>
      <w:r w:rsidRPr="005C6551">
        <w:rPr>
          <w:rFonts w:ascii="Times New Roman" w:eastAsia="Times New Roman" w:hAnsi="Times New Roman"/>
          <w:sz w:val="24"/>
          <w:szCs w:val="24"/>
          <w:lang w:val="ro-RO" w:eastAsia="ro-RO"/>
        </w:rPr>
        <w:t xml:space="preserve">n prezent </w:t>
      </w:r>
      <w:r w:rsidR="00632393">
        <w:rPr>
          <w:rFonts w:ascii="Times New Roman" w:eastAsia="Times New Roman" w:hAnsi="Times New Roman"/>
          <w:sz w:val="24"/>
          <w:szCs w:val="24"/>
          <w:lang w:val="ro-RO" w:eastAsia="ro-RO"/>
        </w:rPr>
        <w:t>acesta avînd</w:t>
      </w:r>
      <w:r w:rsidR="00632393" w:rsidRPr="00632393">
        <w:rPr>
          <w:rFonts w:ascii="Times New Roman" w:eastAsia="Times New Roman" w:hAnsi="Times New Roman"/>
          <w:sz w:val="24"/>
          <w:szCs w:val="24"/>
          <w:lang w:val="ro-RO" w:eastAsia="ro-RO"/>
        </w:rPr>
        <w:t xml:space="preserve"> în gestiune 115 garanţii financiare, care au permis debursarea împrumuturilor în sumă de cca 65,01 mil. lei şi, respectiv, implementarea proiectelor investiţionale în valoare cumulativă de 94,12 mil. lei. În anul 2016, au fost stinse 16 garanţii în sumă de </w:t>
      </w:r>
      <w:r w:rsidR="00632393">
        <w:rPr>
          <w:rFonts w:ascii="Times New Roman" w:eastAsia="Times New Roman" w:hAnsi="Times New Roman"/>
          <w:sz w:val="24"/>
          <w:szCs w:val="24"/>
          <w:lang w:val="ro-RO" w:eastAsia="ro-RO"/>
        </w:rPr>
        <w:t>4,92 mil. l</w:t>
      </w:r>
      <w:r w:rsidR="00632393" w:rsidRPr="00632393">
        <w:rPr>
          <w:rFonts w:ascii="Times New Roman" w:eastAsia="Times New Roman" w:hAnsi="Times New Roman"/>
          <w:sz w:val="24"/>
          <w:szCs w:val="24"/>
          <w:lang w:val="ro-RO" w:eastAsia="ro-RO"/>
        </w:rPr>
        <w:t>ei.</w:t>
      </w:r>
    </w:p>
    <w:p w:rsidR="00632393" w:rsidRPr="00632393" w:rsidRDefault="00632393" w:rsidP="00632393">
      <w:pPr>
        <w:spacing w:before="120" w:after="0" w:line="240" w:lineRule="auto"/>
        <w:jc w:val="both"/>
        <w:rPr>
          <w:rFonts w:ascii="Times New Roman" w:eastAsia="Times New Roman" w:hAnsi="Times New Roman"/>
          <w:sz w:val="24"/>
          <w:szCs w:val="24"/>
          <w:lang w:val="ro-RO" w:eastAsia="ro-RO"/>
        </w:rPr>
      </w:pPr>
      <w:r w:rsidRPr="00632393">
        <w:rPr>
          <w:rFonts w:ascii="Times New Roman" w:eastAsia="Times New Roman" w:hAnsi="Times New Roman"/>
          <w:sz w:val="24"/>
          <w:szCs w:val="24"/>
          <w:lang w:val="ro-RO" w:eastAsia="ro-RO"/>
        </w:rPr>
        <w:t>Începînd cu 15 februarie</w:t>
      </w:r>
      <w:r>
        <w:rPr>
          <w:rFonts w:ascii="Times New Roman" w:eastAsia="Times New Roman" w:hAnsi="Times New Roman"/>
          <w:sz w:val="24"/>
          <w:szCs w:val="24"/>
          <w:lang w:val="ro-RO" w:eastAsia="ro-RO"/>
        </w:rPr>
        <w:t>, curent,</w:t>
      </w:r>
      <w:r w:rsidRPr="00632393">
        <w:rPr>
          <w:rFonts w:ascii="Times New Roman" w:eastAsia="Times New Roman" w:hAnsi="Times New Roman"/>
          <w:sz w:val="24"/>
          <w:szCs w:val="24"/>
          <w:lang w:val="ro-RO" w:eastAsia="ro-RO"/>
        </w:rPr>
        <w:t xml:space="preserve"> a</w:t>
      </w:r>
      <w:r>
        <w:rPr>
          <w:rFonts w:ascii="Times New Roman" w:eastAsia="Times New Roman" w:hAnsi="Times New Roman"/>
          <w:sz w:val="24"/>
          <w:szCs w:val="24"/>
          <w:lang w:val="ro-RO" w:eastAsia="ro-RO"/>
        </w:rPr>
        <w:t xml:space="preserve"> fost</w:t>
      </w:r>
      <w:r w:rsidRPr="00632393">
        <w:rPr>
          <w:rFonts w:ascii="Times New Roman" w:eastAsia="Times New Roman" w:hAnsi="Times New Roman"/>
          <w:sz w:val="24"/>
          <w:szCs w:val="24"/>
          <w:lang w:val="ro-RO" w:eastAsia="ro-RO"/>
        </w:rPr>
        <w:t xml:space="preserve"> reluat procesul de înregistrare la cursurile de instruire antreprenori</w:t>
      </w:r>
      <w:r>
        <w:rPr>
          <w:rFonts w:ascii="Times New Roman" w:eastAsia="Times New Roman" w:hAnsi="Times New Roman"/>
          <w:sz w:val="24"/>
          <w:szCs w:val="24"/>
          <w:lang w:val="ro-RO" w:eastAsia="ro-RO"/>
        </w:rPr>
        <w:t xml:space="preserve">ală, organizate în cadrul </w:t>
      </w:r>
      <w:r w:rsidRPr="00632393">
        <w:rPr>
          <w:rFonts w:ascii="Times New Roman" w:eastAsia="Times New Roman" w:hAnsi="Times New Roman"/>
          <w:i/>
          <w:sz w:val="24"/>
          <w:szCs w:val="24"/>
          <w:lang w:val="ro-RO" w:eastAsia="ro-RO"/>
        </w:rPr>
        <w:t>PNAET</w:t>
      </w:r>
      <w:r>
        <w:rPr>
          <w:rFonts w:ascii="Times New Roman" w:eastAsia="Times New Roman" w:hAnsi="Times New Roman"/>
          <w:sz w:val="24"/>
          <w:szCs w:val="24"/>
          <w:lang w:val="ro-RO" w:eastAsia="ro-RO"/>
        </w:rPr>
        <w:t>, pî</w:t>
      </w:r>
      <w:r w:rsidRPr="00632393">
        <w:rPr>
          <w:rFonts w:ascii="Times New Roman" w:eastAsia="Times New Roman" w:hAnsi="Times New Roman"/>
          <w:sz w:val="24"/>
          <w:szCs w:val="24"/>
          <w:lang w:val="ro-RO" w:eastAsia="ro-RO"/>
        </w:rPr>
        <w:t>nă la moment f</w:t>
      </w:r>
      <w:r>
        <w:rPr>
          <w:rFonts w:ascii="Times New Roman" w:eastAsia="Times New Roman" w:hAnsi="Times New Roman"/>
          <w:sz w:val="24"/>
          <w:szCs w:val="24"/>
          <w:lang w:val="ro-RO" w:eastAsia="ro-RO"/>
        </w:rPr>
        <w:t>iind</w:t>
      </w:r>
      <w:r w:rsidRPr="00632393">
        <w:rPr>
          <w:rFonts w:ascii="Times New Roman" w:eastAsia="Times New Roman" w:hAnsi="Times New Roman"/>
          <w:sz w:val="24"/>
          <w:szCs w:val="24"/>
          <w:lang w:val="ro-RO" w:eastAsia="ro-RO"/>
        </w:rPr>
        <w:t xml:space="preserve"> înregistrate peste 170 cereri de participare la Program</w:t>
      </w:r>
      <w:r>
        <w:rPr>
          <w:rFonts w:ascii="Times New Roman" w:eastAsia="Times New Roman" w:hAnsi="Times New Roman"/>
          <w:sz w:val="24"/>
          <w:szCs w:val="24"/>
          <w:lang w:val="ro-RO" w:eastAsia="ro-RO"/>
        </w:rPr>
        <w:t xml:space="preserve">. </w:t>
      </w:r>
    </w:p>
    <w:p w:rsidR="00671843" w:rsidRPr="001B38CE" w:rsidRDefault="00632393" w:rsidP="00671843">
      <w:pPr>
        <w:pStyle w:val="a3"/>
        <w:tabs>
          <w:tab w:val="left" w:pos="459"/>
        </w:tabs>
        <w:spacing w:before="120" w:after="0" w:line="240" w:lineRule="auto"/>
        <w:ind w:left="0"/>
        <w:contextualSpacing w:val="0"/>
        <w:jc w:val="both"/>
        <w:rPr>
          <w:rFonts w:ascii="Times New Roman" w:hAnsi="Times New Roman"/>
          <w:sz w:val="24"/>
          <w:szCs w:val="24"/>
          <w:lang w:val="ro-RO"/>
        </w:rPr>
      </w:pPr>
      <w:r>
        <w:rPr>
          <w:rFonts w:ascii="Times New Roman" w:eastAsia="Times New Roman" w:hAnsi="Times New Roman"/>
          <w:sz w:val="24"/>
          <w:szCs w:val="24"/>
          <w:lang w:val="ro-RO" w:eastAsia="ro-RO"/>
        </w:rPr>
        <w:t xml:space="preserve">Insuficiența resurselor financiare a tergiversat și implementarea acțiunilor de extindere a </w:t>
      </w:r>
      <w:r w:rsidR="00F93F40" w:rsidRPr="004C5F1C">
        <w:rPr>
          <w:rFonts w:ascii="Times New Roman" w:eastAsia="Times New Roman" w:hAnsi="Times New Roman"/>
          <w:i/>
          <w:sz w:val="24"/>
          <w:szCs w:val="24"/>
          <w:lang w:val="ro-RO" w:eastAsia="ro-RO"/>
        </w:rPr>
        <w:t>Reţelei Incubatoarelor de Afaceri din Moldova</w:t>
      </w:r>
      <w:r w:rsidR="00671843" w:rsidRPr="004C5F1C">
        <w:rPr>
          <w:rFonts w:ascii="Times New Roman" w:eastAsia="Times New Roman" w:hAnsi="Times New Roman"/>
          <w:i/>
          <w:sz w:val="24"/>
          <w:szCs w:val="24"/>
          <w:lang w:val="ro-RO" w:eastAsia="ro-RO"/>
        </w:rPr>
        <w:t xml:space="preserve"> (RIAM)</w:t>
      </w:r>
      <w:r w:rsidR="00F93F40" w:rsidRPr="00656383">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 xml:space="preserve">fiind blocate activitățile de proiectare </w:t>
      </w:r>
      <w:r w:rsidR="00F93F40" w:rsidRPr="00656383">
        <w:rPr>
          <w:rFonts w:ascii="Times New Roman" w:eastAsia="Times New Roman" w:hAnsi="Times New Roman"/>
          <w:sz w:val="24"/>
          <w:szCs w:val="24"/>
          <w:lang w:val="ro-RO" w:eastAsia="ro-RO"/>
        </w:rPr>
        <w:t>a 2 incubatoare de afaceri noi</w:t>
      </w:r>
      <w:r>
        <w:rPr>
          <w:rFonts w:ascii="Times New Roman" w:eastAsia="Times New Roman" w:hAnsi="Times New Roman"/>
          <w:sz w:val="24"/>
          <w:szCs w:val="24"/>
          <w:lang w:val="ro-RO" w:eastAsia="ro-RO"/>
        </w:rPr>
        <w:t xml:space="preserve"> în Cahul și Călărași și, respectiv, de identificare a unor locații noi</w:t>
      </w:r>
      <w:r w:rsidR="00F93F40" w:rsidRPr="00656383">
        <w:rPr>
          <w:rFonts w:ascii="Times New Roman" w:eastAsia="Times New Roman" w:hAnsi="Times New Roman"/>
          <w:sz w:val="24"/>
          <w:szCs w:val="24"/>
          <w:lang w:val="ro-RO" w:eastAsia="ro-RO"/>
        </w:rPr>
        <w:t>.</w:t>
      </w:r>
      <w:r>
        <w:rPr>
          <w:rFonts w:ascii="Times New Roman" w:eastAsia="Times New Roman" w:hAnsi="Times New Roman"/>
          <w:sz w:val="24"/>
          <w:szCs w:val="24"/>
          <w:lang w:val="ro-RO" w:eastAsia="ro-RO"/>
        </w:rPr>
        <w:t xml:space="preserve"> Cu toate acestea, activitățile desfășurate au fost </w:t>
      </w:r>
      <w:r w:rsidR="00671843">
        <w:rPr>
          <w:rFonts w:ascii="Times New Roman" w:eastAsia="Times New Roman" w:hAnsi="Times New Roman"/>
          <w:sz w:val="24"/>
          <w:szCs w:val="24"/>
          <w:lang w:val="ro-RO" w:eastAsia="ro-RO"/>
        </w:rPr>
        <w:t>orientate spre  promovarea și mediatizarea r</w:t>
      </w:r>
      <w:r w:rsidR="00671843" w:rsidRPr="001B38CE">
        <w:rPr>
          <w:rFonts w:ascii="Times New Roman" w:hAnsi="Times New Roman"/>
          <w:sz w:val="24"/>
          <w:szCs w:val="24"/>
          <w:lang w:val="ro-RO"/>
        </w:rPr>
        <w:t>olul</w:t>
      </w:r>
      <w:r w:rsidR="00671843">
        <w:rPr>
          <w:rFonts w:ascii="Times New Roman" w:hAnsi="Times New Roman"/>
          <w:sz w:val="24"/>
          <w:szCs w:val="24"/>
          <w:lang w:val="ro-RO"/>
        </w:rPr>
        <w:t>ui şi avantajelor</w:t>
      </w:r>
      <w:r w:rsidR="00671843" w:rsidRPr="001B38CE">
        <w:rPr>
          <w:rFonts w:ascii="Times New Roman" w:hAnsi="Times New Roman"/>
          <w:sz w:val="24"/>
          <w:szCs w:val="24"/>
          <w:lang w:val="ro-RO"/>
        </w:rPr>
        <w:t xml:space="preserve"> unui Incubator de afaceri în cadrul </w:t>
      </w:r>
      <w:r w:rsidR="00671843">
        <w:rPr>
          <w:rFonts w:ascii="Times New Roman" w:hAnsi="Times New Roman"/>
          <w:sz w:val="24"/>
          <w:szCs w:val="24"/>
          <w:lang w:val="ro-RO"/>
        </w:rPr>
        <w:t>unor evenimente organizate pe platforma RIAM</w:t>
      </w:r>
      <w:r w:rsidR="00671843" w:rsidRPr="001B38CE">
        <w:rPr>
          <w:rFonts w:ascii="Times New Roman" w:hAnsi="Times New Roman"/>
          <w:sz w:val="24"/>
          <w:szCs w:val="24"/>
          <w:lang w:val="ro-RO"/>
        </w:rPr>
        <w:t xml:space="preserve"> la care au participat reprezentanţii</w:t>
      </w:r>
      <w:r w:rsidR="00671843">
        <w:rPr>
          <w:rFonts w:ascii="Times New Roman" w:hAnsi="Times New Roman"/>
          <w:sz w:val="24"/>
          <w:szCs w:val="24"/>
          <w:lang w:val="ro-RO"/>
        </w:rPr>
        <w:t xml:space="preserve"> primăriilor, ONG, consiliilor</w:t>
      </w:r>
      <w:r w:rsidR="00671843" w:rsidRPr="001B38CE">
        <w:rPr>
          <w:rFonts w:ascii="Times New Roman" w:hAnsi="Times New Roman"/>
          <w:sz w:val="24"/>
          <w:szCs w:val="24"/>
          <w:lang w:val="ro-RO"/>
        </w:rPr>
        <w:t xml:space="preserve"> local</w:t>
      </w:r>
      <w:r w:rsidR="00671843">
        <w:rPr>
          <w:rFonts w:ascii="Times New Roman" w:hAnsi="Times New Roman"/>
          <w:sz w:val="24"/>
          <w:szCs w:val="24"/>
          <w:lang w:val="ro-RO"/>
        </w:rPr>
        <w:t>e</w:t>
      </w:r>
      <w:r w:rsidR="00671843" w:rsidRPr="001B38CE">
        <w:rPr>
          <w:rFonts w:ascii="Times New Roman" w:hAnsi="Times New Roman"/>
          <w:sz w:val="24"/>
          <w:szCs w:val="24"/>
          <w:lang w:val="ro-RO"/>
        </w:rPr>
        <w:t>, mediului de afaceri, inclusiv potenţiali</w:t>
      </w:r>
      <w:r w:rsidR="00671843">
        <w:rPr>
          <w:rFonts w:ascii="Times New Roman" w:hAnsi="Times New Roman"/>
          <w:sz w:val="24"/>
          <w:szCs w:val="24"/>
          <w:lang w:val="ro-RO"/>
        </w:rPr>
        <w:t>i</w:t>
      </w:r>
      <w:r w:rsidR="00671843" w:rsidRPr="001B38CE">
        <w:rPr>
          <w:rFonts w:ascii="Times New Roman" w:hAnsi="Times New Roman"/>
          <w:sz w:val="24"/>
          <w:szCs w:val="24"/>
          <w:lang w:val="ro-RO"/>
        </w:rPr>
        <w:t xml:space="preserve"> beneficiari ai serviciilor ce </w:t>
      </w:r>
      <w:r w:rsidR="00671843">
        <w:rPr>
          <w:rFonts w:ascii="Times New Roman" w:hAnsi="Times New Roman"/>
          <w:sz w:val="24"/>
          <w:szCs w:val="24"/>
          <w:lang w:val="ro-RO"/>
        </w:rPr>
        <w:t>sunt/</w:t>
      </w:r>
      <w:r w:rsidR="00671843" w:rsidRPr="001B38CE">
        <w:rPr>
          <w:rFonts w:ascii="Times New Roman" w:hAnsi="Times New Roman"/>
          <w:sz w:val="24"/>
          <w:szCs w:val="24"/>
          <w:lang w:val="ro-RO"/>
        </w:rPr>
        <w:t>vor fi oferite de incubatoare.</w:t>
      </w:r>
    </w:p>
    <w:p w:rsidR="00671843" w:rsidRDefault="00671843" w:rsidP="00671843">
      <w:pPr>
        <w:pStyle w:val="a3"/>
        <w:tabs>
          <w:tab w:val="left" w:pos="459"/>
        </w:tabs>
        <w:spacing w:before="120" w:after="0" w:line="240" w:lineRule="auto"/>
        <w:ind w:left="0"/>
        <w:contextualSpacing w:val="0"/>
        <w:jc w:val="both"/>
        <w:rPr>
          <w:rFonts w:ascii="Times New Roman" w:hAnsi="Times New Roman"/>
          <w:sz w:val="24"/>
          <w:szCs w:val="24"/>
          <w:lang w:val="ro-RO"/>
        </w:rPr>
      </w:pPr>
      <w:r w:rsidRPr="00671843">
        <w:rPr>
          <w:rFonts w:ascii="Times New Roman" w:hAnsi="Times New Roman"/>
          <w:sz w:val="24"/>
          <w:szCs w:val="24"/>
          <w:lang w:val="ro-RO"/>
        </w:rPr>
        <w:t xml:space="preserve">Pe parcursul lunii aprilie </w:t>
      </w:r>
      <w:r w:rsidRPr="00954432">
        <w:rPr>
          <w:rFonts w:ascii="Times New Roman" w:hAnsi="Times New Roman"/>
          <w:b/>
          <w:i/>
          <w:sz w:val="24"/>
          <w:szCs w:val="24"/>
          <w:lang w:val="ro-RO"/>
        </w:rPr>
        <w:t>a fost desfășurată ediția a doua a Zilelor Business-ului Regional</w:t>
      </w:r>
      <w:r>
        <w:rPr>
          <w:rFonts w:ascii="Times New Roman" w:hAnsi="Times New Roman"/>
          <w:sz w:val="24"/>
          <w:szCs w:val="24"/>
          <w:lang w:val="ro-RO"/>
        </w:rPr>
        <w:t xml:space="preserve">, în acest context fiind organizate 3 evenimente care au întrunit reprezentanții ÎMM-urilor din </w:t>
      </w:r>
      <w:r w:rsidR="00954432">
        <w:rPr>
          <w:rFonts w:ascii="Times New Roman" w:hAnsi="Times New Roman"/>
          <w:sz w:val="24"/>
          <w:szCs w:val="24"/>
          <w:lang w:val="ro-RO"/>
        </w:rPr>
        <w:t xml:space="preserve">12 raioane din </w:t>
      </w:r>
      <w:r>
        <w:rPr>
          <w:rFonts w:ascii="Times New Roman" w:hAnsi="Times New Roman"/>
          <w:sz w:val="24"/>
          <w:szCs w:val="24"/>
          <w:lang w:val="ro-RO"/>
        </w:rPr>
        <w:t>toate regiunile țării:</w:t>
      </w:r>
    </w:p>
    <w:p w:rsidR="00671843" w:rsidRPr="00671843" w:rsidRDefault="00954432" w:rsidP="00671843">
      <w:pPr>
        <w:pStyle w:val="a3"/>
        <w:numPr>
          <w:ilvl w:val="0"/>
          <w:numId w:val="22"/>
        </w:numPr>
        <w:spacing w:before="120" w:after="0" w:line="240" w:lineRule="auto"/>
        <w:jc w:val="both"/>
        <w:rPr>
          <w:rFonts w:ascii="Times New Roman" w:hAnsi="Times New Roman"/>
          <w:sz w:val="24"/>
          <w:szCs w:val="24"/>
          <w:lang w:val="ro-MD"/>
        </w:rPr>
      </w:pPr>
      <w:r>
        <w:rPr>
          <w:rFonts w:ascii="Times New Roman" w:hAnsi="Times New Roman"/>
          <w:sz w:val="24"/>
          <w:szCs w:val="24"/>
          <w:lang w:val="ro-MD"/>
        </w:rPr>
        <w:t>l</w:t>
      </w:r>
      <w:r w:rsidR="00671843" w:rsidRPr="00671843">
        <w:rPr>
          <w:rFonts w:ascii="Times New Roman" w:hAnsi="Times New Roman"/>
          <w:sz w:val="24"/>
          <w:szCs w:val="24"/>
          <w:lang w:val="ro-MD"/>
        </w:rPr>
        <w:t xml:space="preserve">a 08.04.2016 </w:t>
      </w:r>
      <w:r>
        <w:rPr>
          <w:rFonts w:ascii="Times New Roman" w:hAnsi="Times New Roman"/>
          <w:sz w:val="24"/>
          <w:szCs w:val="24"/>
          <w:lang w:val="ro-MD"/>
        </w:rPr>
        <w:t>la</w:t>
      </w:r>
      <w:r w:rsidR="00671843" w:rsidRPr="00671843">
        <w:rPr>
          <w:rFonts w:ascii="Times New Roman" w:hAnsi="Times New Roman"/>
          <w:sz w:val="24"/>
          <w:szCs w:val="24"/>
          <w:lang w:val="ro-MD"/>
        </w:rPr>
        <w:t xml:space="preserve"> Orhei a fost organizată întrevederea </w:t>
      </w:r>
      <w:r>
        <w:rPr>
          <w:rFonts w:ascii="Times New Roman" w:hAnsi="Times New Roman"/>
          <w:sz w:val="24"/>
          <w:szCs w:val="24"/>
          <w:lang w:val="ro-MD"/>
        </w:rPr>
        <w:t>cu</w:t>
      </w:r>
      <w:r w:rsidR="00671843" w:rsidRPr="00671843">
        <w:rPr>
          <w:rFonts w:ascii="Times New Roman" w:hAnsi="Times New Roman"/>
          <w:sz w:val="24"/>
          <w:szCs w:val="24"/>
          <w:lang w:val="ro-MD"/>
        </w:rPr>
        <w:t xml:space="preserve"> autoritățile locale și mediul de afaceri din raioanele Orhei, Criuleni, Telenești, Ialoveni și</w:t>
      </w:r>
      <w:r>
        <w:rPr>
          <w:rFonts w:ascii="Times New Roman" w:hAnsi="Times New Roman"/>
          <w:sz w:val="24"/>
          <w:szCs w:val="24"/>
          <w:lang w:val="ro-MD"/>
        </w:rPr>
        <w:t xml:space="preserve"> Strășeni;</w:t>
      </w:r>
    </w:p>
    <w:p w:rsidR="00671843" w:rsidRPr="00671843" w:rsidRDefault="00954432" w:rsidP="00671843">
      <w:pPr>
        <w:pStyle w:val="a3"/>
        <w:numPr>
          <w:ilvl w:val="0"/>
          <w:numId w:val="22"/>
        </w:numPr>
        <w:spacing w:before="120" w:after="0" w:line="240" w:lineRule="auto"/>
        <w:jc w:val="both"/>
        <w:rPr>
          <w:rFonts w:ascii="Times New Roman" w:hAnsi="Times New Roman"/>
          <w:sz w:val="24"/>
          <w:szCs w:val="24"/>
          <w:lang w:val="ro-MD"/>
        </w:rPr>
      </w:pPr>
      <w:r>
        <w:rPr>
          <w:rFonts w:ascii="Times New Roman" w:hAnsi="Times New Roman"/>
          <w:sz w:val="24"/>
          <w:szCs w:val="24"/>
          <w:lang w:val="ro-MD"/>
        </w:rPr>
        <w:t>la</w:t>
      </w:r>
      <w:r w:rsidR="00671843" w:rsidRPr="00671843">
        <w:rPr>
          <w:rFonts w:ascii="Times New Roman" w:hAnsi="Times New Roman"/>
          <w:sz w:val="24"/>
          <w:szCs w:val="24"/>
          <w:lang w:val="ro-MD"/>
        </w:rPr>
        <w:t xml:space="preserve"> 15.04.2016 </w:t>
      </w:r>
      <w:r>
        <w:rPr>
          <w:rFonts w:ascii="Times New Roman" w:hAnsi="Times New Roman"/>
          <w:sz w:val="24"/>
          <w:szCs w:val="24"/>
          <w:lang w:val="ro-MD"/>
        </w:rPr>
        <w:t>la</w:t>
      </w:r>
      <w:r w:rsidR="00671843" w:rsidRPr="00671843">
        <w:rPr>
          <w:rFonts w:ascii="Times New Roman" w:hAnsi="Times New Roman"/>
          <w:sz w:val="24"/>
          <w:szCs w:val="24"/>
          <w:lang w:val="ro-MD"/>
        </w:rPr>
        <w:t xml:space="preserve"> Edineț a </w:t>
      </w:r>
      <w:r>
        <w:rPr>
          <w:rFonts w:ascii="Times New Roman" w:hAnsi="Times New Roman"/>
          <w:sz w:val="24"/>
          <w:szCs w:val="24"/>
          <w:lang w:val="ro-MD"/>
        </w:rPr>
        <w:t xml:space="preserve">avut loc </w:t>
      </w:r>
      <w:r w:rsidR="00671843" w:rsidRPr="00671843">
        <w:rPr>
          <w:rFonts w:ascii="Times New Roman" w:hAnsi="Times New Roman"/>
          <w:sz w:val="24"/>
          <w:szCs w:val="24"/>
          <w:lang w:val="ro-MD"/>
        </w:rPr>
        <w:t xml:space="preserve">întrevederea </w:t>
      </w:r>
      <w:r>
        <w:rPr>
          <w:rFonts w:ascii="Times New Roman" w:hAnsi="Times New Roman"/>
          <w:sz w:val="24"/>
          <w:szCs w:val="24"/>
          <w:lang w:val="ro-MD"/>
        </w:rPr>
        <w:t>cu</w:t>
      </w:r>
      <w:r w:rsidR="00671843" w:rsidRPr="00671843">
        <w:rPr>
          <w:rFonts w:ascii="Times New Roman" w:hAnsi="Times New Roman"/>
          <w:sz w:val="24"/>
          <w:szCs w:val="24"/>
          <w:lang w:val="ro-MD"/>
        </w:rPr>
        <w:t xml:space="preserve"> autoritățile locale și mediul de afaceri din raioanele Edineț, Ocnița, Briceni, Dondușeni și Rîșcani</w:t>
      </w:r>
      <w:r>
        <w:rPr>
          <w:rFonts w:ascii="Times New Roman" w:hAnsi="Times New Roman"/>
          <w:sz w:val="24"/>
          <w:szCs w:val="24"/>
          <w:lang w:val="ro-MD"/>
        </w:rPr>
        <w:t>;</w:t>
      </w:r>
    </w:p>
    <w:p w:rsidR="00954432" w:rsidRDefault="00954432" w:rsidP="00954432">
      <w:pPr>
        <w:pStyle w:val="a3"/>
        <w:numPr>
          <w:ilvl w:val="0"/>
          <w:numId w:val="22"/>
        </w:numPr>
        <w:spacing w:before="120" w:after="0" w:line="240" w:lineRule="auto"/>
        <w:jc w:val="both"/>
        <w:rPr>
          <w:rFonts w:ascii="Times New Roman" w:hAnsi="Times New Roman"/>
          <w:sz w:val="24"/>
          <w:szCs w:val="24"/>
          <w:lang w:val="ro-MD"/>
        </w:rPr>
      </w:pPr>
      <w:r>
        <w:rPr>
          <w:rFonts w:ascii="Times New Roman" w:hAnsi="Times New Roman"/>
          <w:sz w:val="24"/>
          <w:szCs w:val="24"/>
          <w:lang w:val="ro-MD"/>
        </w:rPr>
        <w:t>la</w:t>
      </w:r>
      <w:r w:rsidR="00671843" w:rsidRPr="00671843">
        <w:rPr>
          <w:rFonts w:ascii="Times New Roman" w:hAnsi="Times New Roman"/>
          <w:sz w:val="24"/>
          <w:szCs w:val="24"/>
          <w:lang w:val="ro-MD"/>
        </w:rPr>
        <w:t xml:space="preserve"> 22.04.2016 </w:t>
      </w:r>
      <w:r>
        <w:rPr>
          <w:rFonts w:ascii="Times New Roman" w:hAnsi="Times New Roman"/>
          <w:sz w:val="24"/>
          <w:szCs w:val="24"/>
          <w:lang w:val="ro-MD"/>
        </w:rPr>
        <w:t>la</w:t>
      </w:r>
      <w:r w:rsidR="00671843" w:rsidRPr="00671843">
        <w:rPr>
          <w:rFonts w:ascii="Times New Roman" w:hAnsi="Times New Roman"/>
          <w:sz w:val="24"/>
          <w:szCs w:val="24"/>
          <w:lang w:val="ro-MD"/>
        </w:rPr>
        <w:t xml:space="preserve"> Hîncești a fost organizată întrevederea </w:t>
      </w:r>
      <w:r>
        <w:rPr>
          <w:rFonts w:ascii="Times New Roman" w:hAnsi="Times New Roman"/>
          <w:sz w:val="24"/>
          <w:szCs w:val="24"/>
          <w:lang w:val="ro-MD"/>
        </w:rPr>
        <w:t>cu</w:t>
      </w:r>
      <w:r w:rsidR="00671843" w:rsidRPr="00671843">
        <w:rPr>
          <w:rFonts w:ascii="Times New Roman" w:hAnsi="Times New Roman"/>
          <w:sz w:val="24"/>
          <w:szCs w:val="24"/>
          <w:lang w:val="ro-MD"/>
        </w:rPr>
        <w:t xml:space="preserve"> autoritățile locale și mediul de afaceri din raioanele Hîncești, Cimișlia, Leova, Basarabeasca și Nisporeni</w:t>
      </w:r>
    </w:p>
    <w:p w:rsidR="00F93F40" w:rsidRPr="00954432" w:rsidRDefault="00954432" w:rsidP="00954432">
      <w:pPr>
        <w:pStyle w:val="a3"/>
        <w:tabs>
          <w:tab w:val="left" w:pos="459"/>
        </w:tabs>
        <w:spacing w:before="120" w:after="0" w:line="240" w:lineRule="auto"/>
        <w:ind w:left="0"/>
        <w:contextualSpacing w:val="0"/>
        <w:jc w:val="both"/>
        <w:rPr>
          <w:rFonts w:ascii="Times New Roman" w:hAnsi="Times New Roman"/>
          <w:sz w:val="24"/>
          <w:szCs w:val="24"/>
          <w:lang w:val="ro-RO"/>
        </w:rPr>
      </w:pPr>
      <w:r w:rsidRPr="00954432">
        <w:rPr>
          <w:rFonts w:ascii="Times New Roman" w:hAnsi="Times New Roman"/>
          <w:sz w:val="24"/>
          <w:szCs w:val="24"/>
          <w:lang w:val="ro-RO"/>
        </w:rPr>
        <w:t xml:space="preserve">Scopul campaniei </w:t>
      </w:r>
      <w:r>
        <w:rPr>
          <w:rFonts w:ascii="Times New Roman" w:hAnsi="Times New Roman"/>
          <w:sz w:val="24"/>
          <w:szCs w:val="24"/>
          <w:lang w:val="ro-RO"/>
        </w:rPr>
        <w:t xml:space="preserve">a constat în </w:t>
      </w:r>
      <w:r w:rsidRPr="00954432">
        <w:rPr>
          <w:rFonts w:ascii="Times New Roman" w:hAnsi="Times New Roman"/>
          <w:sz w:val="24"/>
          <w:szCs w:val="24"/>
          <w:lang w:val="ro-RO"/>
        </w:rPr>
        <w:t>consolida</w:t>
      </w:r>
      <w:r>
        <w:rPr>
          <w:rFonts w:ascii="Times New Roman" w:hAnsi="Times New Roman"/>
          <w:sz w:val="24"/>
          <w:szCs w:val="24"/>
          <w:lang w:val="ro-RO"/>
        </w:rPr>
        <w:t>rea</w:t>
      </w:r>
      <w:r w:rsidRPr="00954432">
        <w:rPr>
          <w:rFonts w:ascii="Times New Roman" w:hAnsi="Times New Roman"/>
          <w:sz w:val="24"/>
          <w:szCs w:val="24"/>
          <w:lang w:val="ro-RO"/>
        </w:rPr>
        <w:t xml:space="preserve"> dialogul</w:t>
      </w:r>
      <w:r>
        <w:rPr>
          <w:rFonts w:ascii="Times New Roman" w:hAnsi="Times New Roman"/>
          <w:sz w:val="24"/>
          <w:szCs w:val="24"/>
          <w:lang w:val="ro-RO"/>
        </w:rPr>
        <w:t>ui</w:t>
      </w:r>
      <w:r w:rsidRPr="00954432">
        <w:rPr>
          <w:rFonts w:ascii="Times New Roman" w:hAnsi="Times New Roman"/>
          <w:sz w:val="24"/>
          <w:szCs w:val="24"/>
          <w:lang w:val="ro-RO"/>
        </w:rPr>
        <w:t xml:space="preserve"> public cu mediul de afaceri din regiuni și APL-uri pentru identificarea nevoilor acestora în actualul context socio-economic </w:t>
      </w:r>
      <w:r>
        <w:rPr>
          <w:rFonts w:ascii="Times New Roman" w:hAnsi="Times New Roman"/>
          <w:sz w:val="24"/>
          <w:szCs w:val="24"/>
          <w:lang w:val="ro-RO"/>
        </w:rPr>
        <w:t xml:space="preserve">pentru ulterioara </w:t>
      </w:r>
      <w:r w:rsidRPr="00954432">
        <w:rPr>
          <w:rFonts w:ascii="Times New Roman" w:hAnsi="Times New Roman"/>
          <w:sz w:val="24"/>
          <w:szCs w:val="24"/>
          <w:lang w:val="ro-RO"/>
        </w:rPr>
        <w:t>elabora</w:t>
      </w:r>
      <w:r>
        <w:rPr>
          <w:rFonts w:ascii="Times New Roman" w:hAnsi="Times New Roman"/>
          <w:sz w:val="24"/>
          <w:szCs w:val="24"/>
          <w:lang w:val="ro-RO"/>
        </w:rPr>
        <w:t>re a măsurilor</w:t>
      </w:r>
      <w:r w:rsidRPr="00954432">
        <w:rPr>
          <w:rFonts w:ascii="Times New Roman" w:hAnsi="Times New Roman"/>
          <w:sz w:val="24"/>
          <w:szCs w:val="24"/>
          <w:lang w:val="ro-RO"/>
        </w:rPr>
        <w:t xml:space="preserve"> de ameliorare. Totodată, primarii și antreprenorii </w:t>
      </w:r>
      <w:r>
        <w:rPr>
          <w:rFonts w:ascii="Times New Roman" w:hAnsi="Times New Roman"/>
          <w:sz w:val="24"/>
          <w:szCs w:val="24"/>
          <w:lang w:val="ro-RO"/>
        </w:rPr>
        <w:t>au fost</w:t>
      </w:r>
      <w:r w:rsidRPr="00954432">
        <w:rPr>
          <w:rFonts w:ascii="Times New Roman" w:hAnsi="Times New Roman"/>
          <w:sz w:val="24"/>
          <w:szCs w:val="24"/>
          <w:lang w:val="ro-RO"/>
        </w:rPr>
        <w:t xml:space="preserve"> informați cu privire la oportunitățile și instrumentele pentru dezvoltarea afacerilor existente, </w:t>
      </w:r>
      <w:r>
        <w:rPr>
          <w:rFonts w:ascii="Times New Roman" w:hAnsi="Times New Roman"/>
          <w:sz w:val="24"/>
          <w:szCs w:val="24"/>
          <w:lang w:val="ro-RO"/>
        </w:rPr>
        <w:t xml:space="preserve">fiind </w:t>
      </w:r>
      <w:r w:rsidRPr="00954432">
        <w:rPr>
          <w:rFonts w:ascii="Times New Roman" w:hAnsi="Times New Roman"/>
          <w:sz w:val="24"/>
          <w:szCs w:val="24"/>
          <w:lang w:val="ro-RO"/>
        </w:rPr>
        <w:t xml:space="preserve">oferită consultanță privind </w:t>
      </w:r>
      <w:r>
        <w:rPr>
          <w:rFonts w:ascii="Times New Roman" w:hAnsi="Times New Roman"/>
          <w:sz w:val="24"/>
          <w:szCs w:val="24"/>
          <w:lang w:val="ro-RO"/>
        </w:rPr>
        <w:t xml:space="preserve">modalitățile și posibilitățile de </w:t>
      </w:r>
      <w:r w:rsidRPr="00954432">
        <w:rPr>
          <w:rFonts w:ascii="Times New Roman" w:hAnsi="Times New Roman"/>
          <w:sz w:val="24"/>
          <w:szCs w:val="24"/>
          <w:lang w:val="ro-RO"/>
        </w:rPr>
        <w:t>accesare</w:t>
      </w:r>
      <w:r>
        <w:rPr>
          <w:rFonts w:ascii="Times New Roman" w:hAnsi="Times New Roman"/>
          <w:sz w:val="24"/>
          <w:szCs w:val="24"/>
          <w:lang w:val="ro-RO"/>
        </w:rPr>
        <w:t xml:space="preserve"> </w:t>
      </w:r>
      <w:r w:rsidRPr="00954432">
        <w:rPr>
          <w:rFonts w:ascii="Times New Roman" w:hAnsi="Times New Roman"/>
          <w:sz w:val="24"/>
          <w:szCs w:val="24"/>
          <w:lang w:val="ro-RO"/>
        </w:rPr>
        <w:t>a fondurilor externe.</w:t>
      </w:r>
    </w:p>
    <w:p w:rsidR="00F93F40" w:rsidRPr="00656383" w:rsidRDefault="00F93F40">
      <w:pPr>
        <w:spacing w:after="0" w:line="240" w:lineRule="auto"/>
        <w:rPr>
          <w:rFonts w:ascii="Times New Roman" w:hAnsi="Times New Roman"/>
          <w:sz w:val="26"/>
          <w:szCs w:val="26"/>
          <w:lang w:val="ro-RO"/>
        </w:rPr>
      </w:pPr>
      <w:r w:rsidRPr="00656383">
        <w:rPr>
          <w:rFonts w:ascii="Times New Roman" w:hAnsi="Times New Roman"/>
          <w:sz w:val="26"/>
          <w:szCs w:val="26"/>
          <w:lang w:val="ro-RO"/>
        </w:rPr>
        <w:br w:type="page"/>
      </w:r>
    </w:p>
    <w:p w:rsidR="00E229A4" w:rsidRPr="004C5F1C" w:rsidRDefault="002242D9" w:rsidP="004C5F1C">
      <w:pPr>
        <w:spacing w:before="360" w:after="360" w:line="312" w:lineRule="auto"/>
        <w:jc w:val="both"/>
        <w:rPr>
          <w:rFonts w:ascii="Times New Roman" w:hAnsi="Times New Roman"/>
          <w:b/>
          <w:sz w:val="24"/>
          <w:szCs w:val="24"/>
          <w:u w:val="single"/>
          <w:lang w:val="ro-RO"/>
        </w:rPr>
      </w:pPr>
      <w:r>
        <w:rPr>
          <w:rFonts w:ascii="Times New Roman" w:hAnsi="Times New Roman"/>
          <w:b/>
          <w:noProof/>
          <w:sz w:val="24"/>
          <w:szCs w:val="24"/>
          <w:u w:val="single"/>
          <w:lang w:val="ro-RO" w:eastAsia="ro-RO"/>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2959735" cy="5325110"/>
                <wp:effectExtent l="9525" t="5715" r="12065" b="127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5325110"/>
                        </a:xfrm>
                        <a:prstGeom prst="rect">
                          <a:avLst/>
                        </a:prstGeom>
                        <a:solidFill>
                          <a:srgbClr val="FFFFFF"/>
                        </a:solidFill>
                        <a:ln w="9525">
                          <a:solidFill>
                            <a:srgbClr val="000000"/>
                          </a:solidFill>
                          <a:miter lim="800000"/>
                          <a:headEnd/>
                          <a:tailEnd/>
                        </a:ln>
                      </wps:spPr>
                      <wps:txbx>
                        <w:txbxContent>
                          <w:p w:rsidR="0048557B" w:rsidRPr="004C5F1C" w:rsidRDefault="0048557B" w:rsidP="004C5F1C">
                            <w:pPr>
                              <w:spacing w:before="120" w:after="120" w:line="240" w:lineRule="auto"/>
                              <w:rPr>
                                <w:rFonts w:ascii="Times New Roman" w:hAnsi="Times New Roman"/>
                                <w:b/>
                                <w:i/>
                                <w:sz w:val="24"/>
                                <w:szCs w:val="24"/>
                                <w:u w:val="single"/>
                              </w:rPr>
                            </w:pPr>
                            <w:r w:rsidRPr="004C5F1C">
                              <w:rPr>
                                <w:rFonts w:ascii="Times New Roman" w:hAnsi="Times New Roman"/>
                                <w:b/>
                                <w:i/>
                                <w:sz w:val="24"/>
                                <w:szCs w:val="24"/>
                                <w:u w:val="single"/>
                              </w:rPr>
                              <w:t>REALIZĂRI:</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Legea cu privire la standardizare adoptată;</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Legea metrologiei adoptată;</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Programul naţional de standardizare pentru anul 2016 aprobat;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Programul de perspectivă pentru anii 2016-2020 privind revizuirea documentelor normative din domeniul metrologiei aprobat;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color w:val="000000" w:themeColor="text1"/>
                                <w:sz w:val="24"/>
                                <w:szCs w:val="24"/>
                                <w:lang w:val="ro-RO"/>
                              </w:rPr>
                              <w:t>Planul de achiziții de echipamente pentru dotarea instituțiilor din domeniul infrastructurii calității realizat;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en-GB"/>
                              </w:rPr>
                              <w:t>1012 standarde europene și internaţionale aprobate ca standarde moldoveneşti;</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2892 standarde naţionale conflictuale şi depăşite anulate;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en-GB"/>
                              </w:rPr>
                              <w:t>3 intercomparări regionale în domeniile de măsurare a masei, densităţii lichidelor şi a transmitanţei spectrale regulate finalizate;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232 etalonări realizate;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Ziua mondială a protecției consumatorului desfășurată.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81.85pt;margin-top:0;width:233.05pt;height:419.3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RMLwIAAFgEAAAOAAAAZHJzL2Uyb0RvYy54bWysVNuO0zAQfUfiHyy/07RpQ7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">
                <v:textbox>
                  <w:txbxContent>
                    <w:p w:rsidR="0048557B" w:rsidRPr="004C5F1C" w:rsidRDefault="0048557B" w:rsidP="004C5F1C">
                      <w:pPr>
                        <w:spacing w:before="120" w:after="120" w:line="240" w:lineRule="auto"/>
                        <w:rPr>
                          <w:rFonts w:ascii="Times New Roman" w:hAnsi="Times New Roman"/>
                          <w:b/>
                          <w:i/>
                          <w:sz w:val="24"/>
                          <w:szCs w:val="24"/>
                          <w:u w:val="single"/>
                        </w:rPr>
                      </w:pPr>
                      <w:r w:rsidRPr="004C5F1C">
                        <w:rPr>
                          <w:rFonts w:ascii="Times New Roman" w:hAnsi="Times New Roman"/>
                          <w:b/>
                          <w:i/>
                          <w:sz w:val="24"/>
                          <w:szCs w:val="24"/>
                          <w:u w:val="single"/>
                        </w:rPr>
                        <w:t>REALIZĂRI:</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Legea cu privire la standardizare adoptată;</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Legea metrologiei adoptată;</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Programul naţional de standardizare pentru anul 2016 aprobat;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Programul de perspectivă pentru anii 2016-2020 privind revizuirea documentelor normative din domeniul metrologiei aprobat;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color w:val="000000" w:themeColor="text1"/>
                          <w:sz w:val="24"/>
                          <w:szCs w:val="24"/>
                          <w:lang w:val="ro-RO"/>
                        </w:rPr>
                        <w:t>Planul de achiziții de echipamente pentru dotarea instituțiilor din domeniul infrastructurii calității realizat;</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en-GB"/>
                        </w:rPr>
                        <w:t>1012 standarde europene și internaţionale aprobate ca standarde moldoveneşti;</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2892 standarde naţionale conflictuale şi depăşite anulate;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en-GB"/>
                        </w:rPr>
                        <w:t>3 intercomparări regionale în domeniile de măsurare a masei, densităţii lichidelor şi a transmitanţei spectrale regulate finalizate;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232 etalonări realizate;</w:t>
                      </w:r>
                    </w:p>
                    <w:p w:rsidR="0048557B" w:rsidRPr="004C5F1C" w:rsidRDefault="0048557B" w:rsidP="004C5F1C">
                      <w:pPr>
                        <w:pStyle w:val="a3"/>
                        <w:numPr>
                          <w:ilvl w:val="0"/>
                          <w:numId w:val="19"/>
                        </w:numPr>
                        <w:spacing w:before="120" w:after="0" w:line="240" w:lineRule="auto"/>
                        <w:ind w:left="284" w:hanging="284"/>
                        <w:contextualSpacing w:val="0"/>
                        <w:rPr>
                          <w:rFonts w:ascii="Times New Roman" w:hAnsi="Times New Roman"/>
                          <w:i/>
                          <w:sz w:val="24"/>
                          <w:szCs w:val="24"/>
                          <w:lang w:val="ro-RO"/>
                        </w:rPr>
                      </w:pPr>
                      <w:r w:rsidRPr="004C5F1C">
                        <w:rPr>
                          <w:rFonts w:ascii="Times New Roman" w:hAnsi="Times New Roman"/>
                          <w:i/>
                          <w:sz w:val="24"/>
                          <w:szCs w:val="24"/>
                          <w:lang w:val="ro-RO"/>
                        </w:rPr>
                        <w:t>Ziua mondială a protecției consumatorului desfășurată.</w:t>
                      </w:r>
                    </w:p>
                  </w:txbxContent>
                </v:textbox>
                <w10:wrap type="square" anchorx="margin" anchory="margin"/>
              </v:shape>
            </w:pict>
          </mc:Fallback>
        </mc:AlternateContent>
      </w:r>
      <w:r w:rsidR="004C5F1C" w:rsidRPr="004C5F1C">
        <w:rPr>
          <w:rFonts w:ascii="Times New Roman" w:hAnsi="Times New Roman"/>
          <w:b/>
          <w:sz w:val="24"/>
          <w:szCs w:val="24"/>
          <w:u w:val="single"/>
          <w:lang w:val="ro-RO"/>
        </w:rPr>
        <w:t>INFRASTRUCTURA CALITĂȚII ȘI PROTECȚIA CONSUMATORULUI</w:t>
      </w:r>
    </w:p>
    <w:p w:rsidR="006D711B" w:rsidRDefault="006D711B" w:rsidP="0048557B">
      <w:pPr>
        <w:pStyle w:val="a3"/>
        <w:tabs>
          <w:tab w:val="left" w:pos="459"/>
        </w:tabs>
        <w:spacing w:before="120" w:after="0" w:line="240" w:lineRule="auto"/>
        <w:ind w:left="0"/>
        <w:contextualSpacing w:val="0"/>
        <w:jc w:val="both"/>
        <w:rPr>
          <w:rFonts w:ascii="Times New Roman" w:hAnsi="Times New Roman"/>
          <w:sz w:val="24"/>
          <w:szCs w:val="24"/>
          <w:lang w:val="ro-RO"/>
        </w:rPr>
      </w:pPr>
      <w:r w:rsidRPr="006D711B">
        <w:rPr>
          <w:rFonts w:ascii="Times New Roman" w:hAnsi="Times New Roman"/>
          <w:sz w:val="24"/>
          <w:szCs w:val="24"/>
          <w:lang w:val="ro-RO"/>
        </w:rPr>
        <w:t xml:space="preserve">Armonizarea legislaţiei naţionale </w:t>
      </w:r>
      <w:r>
        <w:rPr>
          <w:rFonts w:ascii="Times New Roman" w:hAnsi="Times New Roman"/>
          <w:sz w:val="24"/>
          <w:szCs w:val="24"/>
          <w:lang w:val="ro-RO"/>
        </w:rPr>
        <w:t>în domeniul infrastructurii calității</w:t>
      </w:r>
      <w:r w:rsidR="0048557B">
        <w:rPr>
          <w:rFonts w:ascii="Times New Roman" w:hAnsi="Times New Roman"/>
          <w:sz w:val="24"/>
          <w:szCs w:val="24"/>
          <w:lang w:val="ro-RO"/>
        </w:rPr>
        <w:t>, supravegherii pieței</w:t>
      </w:r>
      <w:r>
        <w:rPr>
          <w:rFonts w:ascii="Times New Roman" w:hAnsi="Times New Roman"/>
          <w:sz w:val="24"/>
          <w:szCs w:val="24"/>
          <w:lang w:val="ro-RO"/>
        </w:rPr>
        <w:t xml:space="preserve"> </w:t>
      </w:r>
      <w:r w:rsidR="0048557B">
        <w:rPr>
          <w:rFonts w:ascii="Times New Roman" w:hAnsi="Times New Roman"/>
          <w:sz w:val="24"/>
          <w:szCs w:val="24"/>
          <w:lang w:val="ro-RO"/>
        </w:rPr>
        <w:t xml:space="preserve">și protecției consumatorului </w:t>
      </w:r>
      <w:r w:rsidRPr="006D711B">
        <w:rPr>
          <w:rFonts w:ascii="Times New Roman" w:hAnsi="Times New Roman"/>
          <w:sz w:val="24"/>
          <w:szCs w:val="24"/>
          <w:lang w:val="ro-RO"/>
        </w:rPr>
        <w:t xml:space="preserve">cu legislaţia Uniunii Europene a constituit esenţa unui şir de acte </w:t>
      </w:r>
      <w:r>
        <w:rPr>
          <w:rFonts w:ascii="Times New Roman" w:hAnsi="Times New Roman"/>
          <w:sz w:val="24"/>
          <w:szCs w:val="24"/>
          <w:lang w:val="ro-RO"/>
        </w:rPr>
        <w:t>legislative</w:t>
      </w:r>
      <w:r w:rsidRPr="006D711B">
        <w:rPr>
          <w:rFonts w:ascii="Times New Roman" w:hAnsi="Times New Roman"/>
          <w:sz w:val="24"/>
          <w:szCs w:val="24"/>
          <w:lang w:val="ro-RO"/>
        </w:rPr>
        <w:t xml:space="preserve"> şi iniţiative elaborate</w:t>
      </w:r>
      <w:r>
        <w:rPr>
          <w:rFonts w:ascii="Times New Roman" w:hAnsi="Times New Roman"/>
          <w:sz w:val="24"/>
          <w:szCs w:val="24"/>
          <w:lang w:val="ro-RO"/>
        </w:rPr>
        <w:t xml:space="preserve"> și promovate</w:t>
      </w:r>
      <w:r w:rsidRPr="006D711B">
        <w:rPr>
          <w:rFonts w:ascii="Times New Roman" w:hAnsi="Times New Roman"/>
          <w:sz w:val="24"/>
          <w:szCs w:val="24"/>
          <w:lang w:val="ro-RO"/>
        </w:rPr>
        <w:t xml:space="preserve"> în </w:t>
      </w:r>
      <w:r>
        <w:rPr>
          <w:rFonts w:ascii="Times New Roman" w:hAnsi="Times New Roman"/>
          <w:sz w:val="24"/>
          <w:szCs w:val="24"/>
          <w:lang w:val="ro-RO"/>
        </w:rPr>
        <w:t>perioada de raportare,</w:t>
      </w:r>
      <w:r w:rsidRPr="006D711B">
        <w:rPr>
          <w:rFonts w:ascii="Times New Roman" w:hAnsi="Times New Roman"/>
          <w:sz w:val="24"/>
          <w:szCs w:val="24"/>
          <w:lang w:val="ro-RO"/>
        </w:rPr>
        <w:t xml:space="preserve"> </w:t>
      </w:r>
      <w:r>
        <w:rPr>
          <w:rFonts w:ascii="Times New Roman" w:hAnsi="Times New Roman"/>
          <w:sz w:val="24"/>
          <w:szCs w:val="24"/>
          <w:lang w:val="ro-RO"/>
        </w:rPr>
        <w:t xml:space="preserve">acestea constituind angajamente asumate în contextul implementării Acordului de asociere și DCFTA. </w:t>
      </w:r>
      <w:r w:rsidRPr="006D711B">
        <w:rPr>
          <w:rFonts w:ascii="Times New Roman" w:hAnsi="Times New Roman"/>
          <w:sz w:val="24"/>
          <w:szCs w:val="24"/>
          <w:lang w:val="ro-RO"/>
        </w:rPr>
        <w:t xml:space="preserve">Astfel, </w:t>
      </w:r>
      <w:r>
        <w:rPr>
          <w:rFonts w:ascii="Times New Roman" w:hAnsi="Times New Roman"/>
          <w:sz w:val="24"/>
          <w:szCs w:val="24"/>
          <w:lang w:val="ro-RO"/>
        </w:rPr>
        <w:t>în perioada vizată:</w:t>
      </w:r>
    </w:p>
    <w:p w:rsidR="006D711B" w:rsidRDefault="006D711B" w:rsidP="0048557B">
      <w:pPr>
        <w:pStyle w:val="a3"/>
        <w:tabs>
          <w:tab w:val="left" w:pos="459"/>
        </w:tabs>
        <w:spacing w:before="120" w:after="0" w:line="240" w:lineRule="auto"/>
        <w:ind w:left="0"/>
        <w:contextualSpacing w:val="0"/>
        <w:jc w:val="both"/>
        <w:rPr>
          <w:rFonts w:ascii="Times New Roman" w:hAnsi="Times New Roman"/>
          <w:sz w:val="24"/>
          <w:szCs w:val="24"/>
          <w:lang w:val="ro-RO"/>
        </w:rPr>
      </w:pPr>
      <w:r>
        <w:rPr>
          <w:rFonts w:ascii="Times New Roman" w:hAnsi="Times New Roman"/>
          <w:sz w:val="24"/>
          <w:szCs w:val="24"/>
          <w:lang w:val="ro-RO"/>
        </w:rPr>
        <w:t xml:space="preserve">- au fost adoptate </w:t>
      </w:r>
      <w:r w:rsidR="00E229A4" w:rsidRPr="006D711B">
        <w:rPr>
          <w:rFonts w:ascii="Times New Roman" w:hAnsi="Times New Roman"/>
          <w:sz w:val="24"/>
          <w:szCs w:val="24"/>
          <w:lang w:val="ro-RO"/>
        </w:rPr>
        <w:t>modific</w:t>
      </w:r>
      <w:r w:rsidRPr="006D711B">
        <w:rPr>
          <w:rFonts w:ascii="Times New Roman" w:hAnsi="Times New Roman"/>
          <w:sz w:val="24"/>
          <w:szCs w:val="24"/>
          <w:lang w:val="ro-RO"/>
        </w:rPr>
        <w:t xml:space="preserve">ări şi completări la </w:t>
      </w:r>
      <w:r w:rsidRPr="006D711B">
        <w:rPr>
          <w:rFonts w:ascii="Times New Roman" w:hAnsi="Times New Roman"/>
          <w:b/>
          <w:i/>
          <w:sz w:val="24"/>
          <w:szCs w:val="24"/>
          <w:lang w:val="ro-RO"/>
        </w:rPr>
        <w:t>Legea</w:t>
      </w:r>
      <w:r w:rsidR="00E229A4" w:rsidRPr="006D711B">
        <w:rPr>
          <w:rFonts w:ascii="Times New Roman" w:hAnsi="Times New Roman"/>
          <w:b/>
          <w:i/>
          <w:sz w:val="24"/>
          <w:szCs w:val="24"/>
          <w:lang w:val="ro-RO"/>
        </w:rPr>
        <w:t xml:space="preserve"> cu privire la standardizare</w:t>
      </w:r>
      <w:r>
        <w:rPr>
          <w:rFonts w:ascii="Times New Roman" w:hAnsi="Times New Roman"/>
          <w:sz w:val="24"/>
          <w:szCs w:val="24"/>
          <w:lang w:val="ro-RO"/>
        </w:rPr>
        <w:t>,</w:t>
      </w:r>
      <w:r w:rsidR="00E229A4" w:rsidRPr="006D711B">
        <w:rPr>
          <w:rFonts w:ascii="Times New Roman" w:hAnsi="Times New Roman"/>
          <w:sz w:val="24"/>
          <w:szCs w:val="24"/>
          <w:lang w:val="ro-RO"/>
        </w:rPr>
        <w:t xml:space="preserve"> nr. </w:t>
      </w:r>
      <w:r>
        <w:rPr>
          <w:rFonts w:ascii="Times New Roman" w:hAnsi="Times New Roman"/>
          <w:sz w:val="24"/>
          <w:szCs w:val="24"/>
          <w:lang w:val="ro-RO"/>
        </w:rPr>
        <w:t>590-XIII din 22 septembrie 1995;</w:t>
      </w:r>
    </w:p>
    <w:p w:rsidR="00E229A4" w:rsidRDefault="006D711B" w:rsidP="0048557B">
      <w:pPr>
        <w:pStyle w:val="a3"/>
        <w:tabs>
          <w:tab w:val="left" w:pos="459"/>
        </w:tabs>
        <w:spacing w:before="120" w:after="0" w:line="240" w:lineRule="auto"/>
        <w:ind w:left="0"/>
        <w:contextualSpacing w:val="0"/>
        <w:jc w:val="both"/>
        <w:rPr>
          <w:rFonts w:ascii="Times New Roman" w:hAnsi="Times New Roman"/>
          <w:sz w:val="24"/>
          <w:szCs w:val="24"/>
          <w:lang w:val="ro-RO"/>
        </w:rPr>
      </w:pPr>
      <w:r>
        <w:rPr>
          <w:rFonts w:ascii="Times New Roman" w:hAnsi="Times New Roman"/>
          <w:sz w:val="24"/>
          <w:szCs w:val="24"/>
          <w:lang w:val="ro-RO"/>
        </w:rPr>
        <w:t xml:space="preserve">- </w:t>
      </w:r>
      <w:r w:rsidRPr="006D711B">
        <w:rPr>
          <w:rFonts w:ascii="Times New Roman" w:hAnsi="Times New Roman"/>
          <w:sz w:val="24"/>
          <w:szCs w:val="24"/>
          <w:lang w:val="ro-RO"/>
        </w:rPr>
        <w:t xml:space="preserve">a fost adoptată </w:t>
      </w:r>
      <w:r w:rsidRPr="006D711B">
        <w:rPr>
          <w:rFonts w:ascii="Times New Roman" w:hAnsi="Times New Roman"/>
          <w:b/>
          <w:i/>
          <w:sz w:val="24"/>
          <w:szCs w:val="24"/>
          <w:lang w:val="ro-RO"/>
        </w:rPr>
        <w:t>Legea</w:t>
      </w:r>
      <w:r w:rsidR="00E229A4" w:rsidRPr="006D711B">
        <w:rPr>
          <w:rFonts w:ascii="Times New Roman" w:hAnsi="Times New Roman"/>
          <w:b/>
          <w:i/>
          <w:sz w:val="24"/>
          <w:szCs w:val="24"/>
          <w:lang w:val="ro-RO"/>
        </w:rPr>
        <w:t xml:space="preserve"> metrologiei</w:t>
      </w:r>
      <w:r w:rsidRPr="006D711B">
        <w:rPr>
          <w:rFonts w:ascii="Times New Roman" w:hAnsi="Times New Roman"/>
          <w:b/>
          <w:i/>
          <w:sz w:val="24"/>
          <w:szCs w:val="24"/>
          <w:lang w:val="ro-RO"/>
        </w:rPr>
        <w:t>,</w:t>
      </w:r>
      <w:r w:rsidR="00E229A4" w:rsidRPr="006D711B">
        <w:rPr>
          <w:rFonts w:ascii="Times New Roman" w:hAnsi="Times New Roman"/>
          <w:sz w:val="24"/>
          <w:szCs w:val="24"/>
          <w:lang w:val="ro-RO"/>
        </w:rPr>
        <w:t xml:space="preserve"> armonizat</w:t>
      </w:r>
      <w:r w:rsidRPr="006D711B">
        <w:rPr>
          <w:rFonts w:ascii="Times New Roman" w:hAnsi="Times New Roman"/>
          <w:sz w:val="24"/>
          <w:szCs w:val="24"/>
          <w:lang w:val="ro-RO"/>
        </w:rPr>
        <w:t>ă</w:t>
      </w:r>
      <w:r w:rsidR="00E229A4" w:rsidRPr="006D711B">
        <w:rPr>
          <w:rFonts w:ascii="Times New Roman" w:hAnsi="Times New Roman"/>
          <w:sz w:val="24"/>
          <w:szCs w:val="24"/>
          <w:lang w:val="ro-RO"/>
        </w:rPr>
        <w:t xml:space="preserve"> cu legea model internaţională a Organizaţiei Internaţionale de Metrologie Legală</w:t>
      </w:r>
      <w:r>
        <w:rPr>
          <w:rFonts w:ascii="Times New Roman" w:hAnsi="Times New Roman"/>
          <w:sz w:val="24"/>
          <w:szCs w:val="24"/>
          <w:lang w:val="ro-RO"/>
        </w:rPr>
        <w:t>;</w:t>
      </w:r>
    </w:p>
    <w:p w:rsidR="00E229A4" w:rsidRDefault="006D711B" w:rsidP="0048557B">
      <w:pPr>
        <w:pStyle w:val="a3"/>
        <w:tabs>
          <w:tab w:val="left" w:pos="459"/>
        </w:tabs>
        <w:spacing w:before="120" w:after="0" w:line="240" w:lineRule="auto"/>
        <w:ind w:left="0"/>
        <w:contextualSpacing w:val="0"/>
        <w:jc w:val="both"/>
        <w:rPr>
          <w:rFonts w:ascii="Times New Roman" w:hAnsi="Times New Roman"/>
          <w:color w:val="000000" w:themeColor="text1"/>
          <w:sz w:val="24"/>
          <w:szCs w:val="24"/>
          <w:lang w:val="ro-RO"/>
        </w:rPr>
      </w:pPr>
      <w:r>
        <w:rPr>
          <w:rFonts w:ascii="Times New Roman" w:hAnsi="Times New Roman"/>
          <w:sz w:val="24"/>
          <w:szCs w:val="24"/>
          <w:lang w:val="ro-RO"/>
        </w:rPr>
        <w:t xml:space="preserve">- </w:t>
      </w:r>
      <w:r w:rsidRPr="0048557B">
        <w:rPr>
          <w:rFonts w:ascii="Times New Roman" w:hAnsi="Times New Roman"/>
          <w:sz w:val="24"/>
          <w:szCs w:val="24"/>
          <w:lang w:val="ro-RO"/>
        </w:rPr>
        <w:t>a fost elaborat</w:t>
      </w:r>
      <w:r w:rsidR="00E229A4" w:rsidRPr="0048557B">
        <w:rPr>
          <w:rFonts w:ascii="Times New Roman" w:hAnsi="Times New Roman"/>
          <w:sz w:val="24"/>
          <w:szCs w:val="24"/>
          <w:lang w:val="ro-RO"/>
        </w:rPr>
        <w:t xml:space="preserve"> proiectul de lege privind </w:t>
      </w:r>
      <w:r w:rsidR="00E229A4" w:rsidRPr="0048557B">
        <w:rPr>
          <w:rFonts w:ascii="Times New Roman" w:hAnsi="Times New Roman"/>
          <w:b/>
          <w:i/>
          <w:sz w:val="24"/>
          <w:szCs w:val="24"/>
          <w:lang w:val="ro-RO"/>
        </w:rPr>
        <w:t>modificarea Legii privind activitatea de reglementare tehnică</w:t>
      </w:r>
      <w:r w:rsidR="0048557B">
        <w:rPr>
          <w:rFonts w:ascii="Times New Roman" w:hAnsi="Times New Roman"/>
          <w:sz w:val="24"/>
          <w:szCs w:val="24"/>
          <w:lang w:val="ro-RO"/>
        </w:rPr>
        <w:t>,</w:t>
      </w:r>
      <w:r w:rsidR="00E229A4" w:rsidRPr="0048557B">
        <w:rPr>
          <w:rFonts w:ascii="Times New Roman" w:hAnsi="Times New Roman"/>
          <w:sz w:val="24"/>
          <w:szCs w:val="24"/>
          <w:lang w:val="ro-RO"/>
        </w:rPr>
        <w:t xml:space="preserve"> nr.420</w:t>
      </w:r>
      <w:r w:rsidR="0048557B">
        <w:rPr>
          <w:rFonts w:ascii="Times New Roman" w:hAnsi="Times New Roman"/>
          <w:sz w:val="24"/>
          <w:szCs w:val="24"/>
          <w:lang w:val="ro-RO"/>
        </w:rPr>
        <w:t>-</w:t>
      </w:r>
      <w:r w:rsidR="00E229A4" w:rsidRPr="0048557B">
        <w:rPr>
          <w:rFonts w:ascii="Times New Roman" w:hAnsi="Times New Roman"/>
          <w:sz w:val="24"/>
          <w:szCs w:val="24"/>
          <w:lang w:val="ro-RO"/>
        </w:rPr>
        <w:t xml:space="preserve">XVI din 22.12.2006, în vederea ajustării </w:t>
      </w:r>
      <w:r w:rsidR="00E229A4" w:rsidRPr="0048557B">
        <w:rPr>
          <w:rFonts w:ascii="Times New Roman" w:hAnsi="Times New Roman"/>
          <w:color w:val="000000" w:themeColor="text1"/>
          <w:sz w:val="24"/>
          <w:szCs w:val="24"/>
          <w:lang w:val="ro-RO"/>
        </w:rPr>
        <w:t>prevederilor acesteia la cerinţele şi practica europeană ce vizează libera circulaţiei a mărfurilor</w:t>
      </w:r>
      <w:r w:rsidR="0048557B">
        <w:rPr>
          <w:rFonts w:ascii="Times New Roman" w:hAnsi="Times New Roman"/>
          <w:color w:val="000000" w:themeColor="text1"/>
          <w:sz w:val="24"/>
          <w:szCs w:val="24"/>
          <w:lang w:val="ro-RO"/>
        </w:rPr>
        <w:t>;</w:t>
      </w:r>
    </w:p>
    <w:p w:rsidR="00E229A4" w:rsidRDefault="0048557B" w:rsidP="0048557B">
      <w:pPr>
        <w:pStyle w:val="a3"/>
        <w:tabs>
          <w:tab w:val="left" w:pos="459"/>
        </w:tabs>
        <w:spacing w:before="120" w:after="0" w:line="240" w:lineRule="auto"/>
        <w:ind w:left="0"/>
        <w:contextualSpacing w:val="0"/>
        <w:jc w:val="both"/>
        <w:rPr>
          <w:rFonts w:ascii="Times New Roman" w:hAnsi="Times New Roman"/>
          <w:b/>
          <w:sz w:val="24"/>
          <w:szCs w:val="24"/>
          <w:lang w:val="ro-RO"/>
        </w:rPr>
      </w:pPr>
      <w:r w:rsidRPr="0048557B">
        <w:rPr>
          <w:rFonts w:ascii="Times New Roman" w:hAnsi="Times New Roman"/>
          <w:b/>
          <w:color w:val="000000" w:themeColor="text1"/>
          <w:sz w:val="24"/>
          <w:szCs w:val="24"/>
          <w:lang w:val="ro-RO"/>
        </w:rPr>
        <w:t xml:space="preserve">- </w:t>
      </w:r>
      <w:r w:rsidRPr="0048557B">
        <w:rPr>
          <w:rFonts w:ascii="Times New Roman" w:hAnsi="Times New Roman"/>
          <w:color w:val="000000" w:themeColor="text1"/>
          <w:sz w:val="24"/>
          <w:szCs w:val="24"/>
          <w:lang w:val="ro-RO"/>
        </w:rPr>
        <w:t xml:space="preserve">a fost </w:t>
      </w:r>
      <w:r w:rsidR="004E2627">
        <w:rPr>
          <w:rFonts w:ascii="Times New Roman" w:hAnsi="Times New Roman"/>
          <w:color w:val="000000" w:themeColor="text1"/>
          <w:sz w:val="24"/>
          <w:szCs w:val="24"/>
          <w:lang w:val="ro-RO"/>
        </w:rPr>
        <w:t>aprobat</w:t>
      </w:r>
      <w:r w:rsidR="00E229A4" w:rsidRPr="0048557B">
        <w:rPr>
          <w:rFonts w:ascii="Times New Roman" w:eastAsia="SimSun" w:hAnsi="Times New Roman"/>
          <w:sz w:val="24"/>
          <w:szCs w:val="24"/>
          <w:lang w:val="ro-RO"/>
        </w:rPr>
        <w:t xml:space="preserve"> proiectul </w:t>
      </w:r>
      <w:r w:rsidR="00E229A4" w:rsidRPr="0048557B">
        <w:rPr>
          <w:rFonts w:ascii="Times New Roman" w:hAnsi="Times New Roman"/>
          <w:b/>
          <w:i/>
          <w:sz w:val="24"/>
          <w:szCs w:val="24"/>
          <w:lang w:val="ro-RO"/>
        </w:rPr>
        <w:t>legii pentru modificarea şi completarea Legii nr.105-XV din 13.03.2003 privind protecţia consumatorilor</w:t>
      </w:r>
      <w:r w:rsidR="00E52DCB" w:rsidRPr="0048557B">
        <w:rPr>
          <w:rFonts w:ascii="Times New Roman" w:hAnsi="Times New Roman"/>
          <w:b/>
          <w:sz w:val="24"/>
          <w:szCs w:val="24"/>
          <w:lang w:val="ro-RO"/>
        </w:rPr>
        <w:t>.</w:t>
      </w:r>
    </w:p>
    <w:p w:rsidR="00E52DCB" w:rsidRPr="0048557B" w:rsidRDefault="0048557B" w:rsidP="0048557B">
      <w:pPr>
        <w:spacing w:before="120" w:after="0" w:line="240" w:lineRule="auto"/>
        <w:jc w:val="both"/>
        <w:rPr>
          <w:rFonts w:ascii="Times New Roman" w:hAnsi="Times New Roman"/>
          <w:sz w:val="24"/>
          <w:szCs w:val="24"/>
          <w:lang w:val="ro-RO"/>
        </w:rPr>
      </w:pPr>
      <w:r w:rsidRPr="0048557B">
        <w:rPr>
          <w:rFonts w:ascii="Times New Roman" w:hAnsi="Times New Roman"/>
          <w:sz w:val="24"/>
          <w:szCs w:val="24"/>
          <w:lang w:val="ro-RO"/>
        </w:rPr>
        <w:t>De asemenea, în scopul armonizării cu legislaţia şi standardele europene şi internaţionale au fost aprobate principalele documente de planificare a activităților în domeniul standardizării și metrologiei, fiind aprobate</w:t>
      </w:r>
      <w:r w:rsidRPr="0048557B">
        <w:rPr>
          <w:rFonts w:ascii="Times New Roman" w:hAnsi="Times New Roman"/>
          <w:b/>
          <w:i/>
          <w:sz w:val="24"/>
          <w:szCs w:val="24"/>
          <w:lang w:val="ro-RO"/>
        </w:rPr>
        <w:t xml:space="preserve"> </w:t>
      </w:r>
      <w:r w:rsidR="00E52DCB" w:rsidRPr="0048557B">
        <w:rPr>
          <w:rFonts w:ascii="Times New Roman" w:hAnsi="Times New Roman"/>
          <w:b/>
          <w:i/>
          <w:sz w:val="24"/>
          <w:szCs w:val="24"/>
          <w:lang w:val="ro-RO"/>
        </w:rPr>
        <w:t>Prog</w:t>
      </w:r>
      <w:r w:rsidRPr="0048557B">
        <w:rPr>
          <w:rFonts w:ascii="Times New Roman" w:hAnsi="Times New Roman"/>
          <w:b/>
          <w:i/>
          <w:sz w:val="24"/>
          <w:szCs w:val="24"/>
          <w:lang w:val="ro-RO"/>
        </w:rPr>
        <w:t>ramul</w:t>
      </w:r>
      <w:r w:rsidR="00E52DCB" w:rsidRPr="0048557B">
        <w:rPr>
          <w:rFonts w:ascii="Times New Roman" w:hAnsi="Times New Roman"/>
          <w:b/>
          <w:i/>
          <w:sz w:val="24"/>
          <w:szCs w:val="24"/>
          <w:lang w:val="ro-RO"/>
        </w:rPr>
        <w:t xml:space="preserve"> naţional de</w:t>
      </w:r>
      <w:r w:rsidRPr="0048557B">
        <w:rPr>
          <w:rFonts w:ascii="Times New Roman" w:hAnsi="Times New Roman"/>
          <w:b/>
          <w:i/>
          <w:sz w:val="24"/>
          <w:szCs w:val="24"/>
          <w:lang w:val="ro-RO"/>
        </w:rPr>
        <w:t xml:space="preserve"> standardizare pentru anul 2016</w:t>
      </w:r>
      <w:r w:rsidRPr="0048557B">
        <w:rPr>
          <w:rFonts w:ascii="Times New Roman" w:hAnsi="Times New Roman"/>
          <w:i/>
          <w:sz w:val="24"/>
          <w:szCs w:val="24"/>
          <w:lang w:val="ro-RO"/>
        </w:rPr>
        <w:t xml:space="preserve"> și </w:t>
      </w:r>
      <w:r w:rsidRPr="0048557B">
        <w:rPr>
          <w:rFonts w:ascii="Times New Roman" w:hAnsi="Times New Roman"/>
          <w:b/>
          <w:i/>
          <w:sz w:val="24"/>
          <w:szCs w:val="24"/>
          <w:lang w:val="ro-RO"/>
        </w:rPr>
        <w:t>Programul</w:t>
      </w:r>
      <w:r w:rsidR="00E52DCB" w:rsidRPr="0048557B">
        <w:rPr>
          <w:rFonts w:ascii="Times New Roman" w:hAnsi="Times New Roman"/>
          <w:b/>
          <w:i/>
          <w:sz w:val="24"/>
          <w:szCs w:val="24"/>
          <w:lang w:val="ro-RO"/>
        </w:rPr>
        <w:t xml:space="preserve"> de perspectivă pentru anii 2016-2020 privind revizuirea documentelor normative din domeniul metrologiei</w:t>
      </w:r>
      <w:r w:rsidR="00CE3E64" w:rsidRPr="0048557B">
        <w:rPr>
          <w:rFonts w:ascii="Times New Roman" w:hAnsi="Times New Roman"/>
          <w:sz w:val="24"/>
          <w:szCs w:val="24"/>
          <w:lang w:val="ro-RO"/>
        </w:rPr>
        <w:t>.</w:t>
      </w:r>
      <w:r>
        <w:rPr>
          <w:rFonts w:ascii="Times New Roman" w:hAnsi="Times New Roman"/>
          <w:sz w:val="24"/>
          <w:szCs w:val="24"/>
          <w:lang w:val="ro-RO"/>
        </w:rPr>
        <w:t xml:space="preserve"> Astfel, p</w:t>
      </w:r>
      <w:r w:rsidRPr="0048557B">
        <w:rPr>
          <w:rFonts w:ascii="Times New Roman" w:hAnsi="Times New Roman"/>
          <w:sz w:val="24"/>
          <w:szCs w:val="24"/>
          <w:lang w:val="ro-RO"/>
        </w:rPr>
        <w:t xml:space="preserve">entru anul 2016 conform Programului naţional de standardizare sînt preconizate pentru adoptare în calitate de standarde naţionale 3762 de standarde europene şi internaţionale. </w:t>
      </w:r>
    </w:p>
    <w:p w:rsidR="005B2300" w:rsidRDefault="00BE425D" w:rsidP="0048557B">
      <w:pPr>
        <w:spacing w:before="120" w:after="0" w:line="240" w:lineRule="auto"/>
        <w:jc w:val="both"/>
        <w:rPr>
          <w:rFonts w:ascii="Times New Roman" w:hAnsi="Times New Roman"/>
          <w:sz w:val="24"/>
          <w:szCs w:val="24"/>
          <w:lang w:val="ro-RO"/>
        </w:rPr>
      </w:pPr>
      <w:r w:rsidRPr="006D711B">
        <w:rPr>
          <w:rFonts w:ascii="Times New Roman" w:hAnsi="Times New Roman"/>
          <w:sz w:val="24"/>
          <w:szCs w:val="24"/>
          <w:lang w:val="ro-RO"/>
        </w:rPr>
        <w:t>Procesul de fuziune a sistemului naţional de standardizare c</w:t>
      </w:r>
      <w:r w:rsidR="006D711B">
        <w:rPr>
          <w:rFonts w:ascii="Times New Roman" w:hAnsi="Times New Roman"/>
          <w:sz w:val="24"/>
          <w:szCs w:val="24"/>
          <w:lang w:val="ro-RO"/>
        </w:rPr>
        <w:t>u cel european şi internaţional</w:t>
      </w:r>
      <w:r w:rsidRPr="006D711B">
        <w:rPr>
          <w:rFonts w:ascii="Times New Roman" w:hAnsi="Times New Roman"/>
          <w:sz w:val="24"/>
          <w:szCs w:val="24"/>
          <w:lang w:val="ro-RO"/>
        </w:rPr>
        <w:t xml:space="preserve"> </w:t>
      </w:r>
      <w:r w:rsidR="006D711B">
        <w:rPr>
          <w:rFonts w:ascii="Times New Roman" w:hAnsi="Times New Roman"/>
          <w:sz w:val="24"/>
          <w:szCs w:val="24"/>
          <w:lang w:val="ro-RO"/>
        </w:rPr>
        <w:t xml:space="preserve">contribuie </w:t>
      </w:r>
      <w:r w:rsidRPr="006D711B">
        <w:rPr>
          <w:rFonts w:ascii="Times New Roman" w:hAnsi="Times New Roman"/>
          <w:sz w:val="24"/>
          <w:szCs w:val="24"/>
          <w:lang w:val="ro-RO"/>
        </w:rPr>
        <w:t>la eliminarea barierelor tehnice în calea comerţului şi facilit</w:t>
      </w:r>
      <w:r w:rsidR="006D711B">
        <w:rPr>
          <w:rFonts w:ascii="Times New Roman" w:hAnsi="Times New Roman"/>
          <w:sz w:val="24"/>
          <w:szCs w:val="24"/>
          <w:lang w:val="ro-RO"/>
        </w:rPr>
        <w:t>ează</w:t>
      </w:r>
      <w:r w:rsidRPr="006D711B">
        <w:rPr>
          <w:rFonts w:ascii="Times New Roman" w:hAnsi="Times New Roman"/>
          <w:sz w:val="24"/>
          <w:szCs w:val="24"/>
          <w:lang w:val="ro-RO"/>
        </w:rPr>
        <w:t xml:space="preserve"> accesul produselor naţionale pe pieţele externe. Astfel, în perioada de raportare au fost adoptate 1012 standarde europene (EN) şi internaţionale (ISO/CEI) în calitate de standarde naţionale, fiind depășită de două ori ținta stabilită pentru perioada de referință. De asemenea, au fost anulate 2892 standarde moldoveneşti conflictuale cu standardele europene.</w:t>
      </w:r>
    </w:p>
    <w:p w:rsidR="005B2300" w:rsidRPr="00B2505D" w:rsidRDefault="005B2300" w:rsidP="005B2300">
      <w:pPr>
        <w:spacing w:before="120" w:after="0" w:line="240" w:lineRule="auto"/>
        <w:jc w:val="both"/>
        <w:rPr>
          <w:rFonts w:ascii="Times New Roman" w:hAnsi="Times New Roman"/>
          <w:color w:val="000000" w:themeColor="text1"/>
          <w:sz w:val="24"/>
          <w:szCs w:val="24"/>
          <w:lang w:val="ro-RO"/>
        </w:rPr>
      </w:pPr>
      <w:r w:rsidRPr="00B2505D">
        <w:rPr>
          <w:rFonts w:ascii="Times New Roman" w:hAnsi="Times New Roman"/>
          <w:sz w:val="24"/>
          <w:szCs w:val="24"/>
          <w:lang w:val="ro-RO"/>
        </w:rPr>
        <w:t>În perioada vizată au fost realizate activitățile aferente implementării</w:t>
      </w:r>
      <w:r w:rsidRPr="00B2505D">
        <w:rPr>
          <w:rFonts w:ascii="Times New Roman" w:hAnsi="Times New Roman"/>
          <w:b/>
          <w:color w:val="000000" w:themeColor="text1"/>
          <w:sz w:val="24"/>
          <w:szCs w:val="24"/>
          <w:lang w:val="ro-RO"/>
        </w:rPr>
        <w:t xml:space="preserve"> </w:t>
      </w:r>
      <w:r w:rsidRPr="00B2505D">
        <w:rPr>
          <w:rFonts w:ascii="Times New Roman" w:hAnsi="Times New Roman"/>
          <w:b/>
          <w:i/>
          <w:color w:val="000000" w:themeColor="text1"/>
          <w:sz w:val="24"/>
          <w:szCs w:val="24"/>
          <w:lang w:val="ro-RO"/>
        </w:rPr>
        <w:t>Planului de achiziții de echipamente pentru dotarea instituțiilor din domeniul infrastructurii calității,</w:t>
      </w:r>
      <w:r w:rsidRPr="00B2505D">
        <w:rPr>
          <w:rFonts w:ascii="Times New Roman" w:hAnsi="Times New Roman"/>
          <w:b/>
          <w:color w:val="000000" w:themeColor="text1"/>
          <w:sz w:val="24"/>
          <w:szCs w:val="24"/>
          <w:lang w:val="ro-RO"/>
        </w:rPr>
        <w:t xml:space="preserve"> </w:t>
      </w:r>
      <w:r w:rsidRPr="00B2505D">
        <w:rPr>
          <w:rFonts w:ascii="Times New Roman" w:hAnsi="Times New Roman"/>
          <w:color w:val="000000" w:themeColor="text1"/>
          <w:sz w:val="24"/>
          <w:szCs w:val="24"/>
          <w:lang w:val="ro-RO"/>
        </w:rPr>
        <w:t xml:space="preserve">responsabile de implementarea angajamentelor DCFTA, fiind </w:t>
      </w:r>
      <w:r w:rsidRPr="00B2505D">
        <w:rPr>
          <w:rFonts w:ascii="Times New Roman" w:hAnsi="Times New Roman"/>
          <w:sz w:val="24"/>
          <w:szCs w:val="24"/>
          <w:lang w:val="en-GB"/>
        </w:rPr>
        <w:t>organizate 2 licitaţii publice și în baza examinării şi evaluării ofertelor prezentate în cadrul licitaţiei publice repetate a fost aprobată decizia de încheiere a contractelor cu agenţii economici selectaţi. Astfel, l</w:t>
      </w:r>
      <w:r w:rsidRPr="00B2505D">
        <w:rPr>
          <w:rFonts w:ascii="Times New Roman" w:eastAsia="Times New Roman" w:hAnsi="Times New Roman"/>
          <w:sz w:val="24"/>
          <w:szCs w:val="24"/>
          <w:lang w:val="ro-RO" w:eastAsia="ru-RU"/>
        </w:rPr>
        <w:t xml:space="preserve">a 31 martie 2016 la Agenţia </w:t>
      </w:r>
      <w:r w:rsidRPr="00B2505D">
        <w:rPr>
          <w:rFonts w:ascii="Times New Roman" w:eastAsia="Times New Roman" w:hAnsi="Times New Roman"/>
          <w:sz w:val="24"/>
          <w:szCs w:val="24"/>
          <w:lang w:val="ro-RO" w:eastAsia="ru-RU"/>
        </w:rPr>
        <w:lastRenderedPageBreak/>
        <w:t>pentru Achiziţii Publice au fost înregistrate documentele licitaţiei publice nr. 132/16 din 21.03.2016</w:t>
      </w:r>
      <w:r w:rsidRPr="00B2505D">
        <w:rPr>
          <w:rFonts w:ascii="Times New Roman" w:hAnsi="Times New Roman"/>
          <w:color w:val="000000" w:themeColor="text1"/>
          <w:sz w:val="24"/>
          <w:szCs w:val="24"/>
          <w:lang w:val="ro-RO"/>
        </w:rPr>
        <w:t xml:space="preserve">. </w:t>
      </w:r>
    </w:p>
    <w:p w:rsidR="005B2300" w:rsidRDefault="005B2300" w:rsidP="005B2300">
      <w:pPr>
        <w:spacing w:before="120" w:after="0" w:line="240" w:lineRule="auto"/>
        <w:jc w:val="both"/>
        <w:rPr>
          <w:rFonts w:ascii="Times New Roman" w:hAnsi="Times New Roman"/>
          <w:sz w:val="24"/>
          <w:szCs w:val="24"/>
          <w:lang w:val="ro-RO"/>
        </w:rPr>
      </w:pPr>
      <w:r w:rsidRPr="005B2300">
        <w:rPr>
          <w:rFonts w:ascii="Times New Roman" w:hAnsi="Times New Roman"/>
          <w:sz w:val="24"/>
          <w:szCs w:val="24"/>
          <w:lang w:val="ro-RO"/>
        </w:rPr>
        <w:t xml:space="preserve">În scopul demonstrării capabilităţilor de măsurare, laboratoarele din cadrul Institutului Naţional de Metrologie au participat la </w:t>
      </w:r>
      <w:r w:rsidRPr="005B2300">
        <w:rPr>
          <w:rFonts w:ascii="Times New Roman" w:hAnsi="Times New Roman"/>
          <w:b/>
          <w:i/>
          <w:sz w:val="24"/>
          <w:szCs w:val="24"/>
          <w:lang w:val="ro-RO"/>
        </w:rPr>
        <w:t>3 intercomparări regionale în domeniile de măsurare a masei, a densităţii lichidelor şi a transmitanţei spectrale regulate</w:t>
      </w:r>
      <w:r w:rsidRPr="005B2300">
        <w:rPr>
          <w:rFonts w:ascii="Times New Roman" w:hAnsi="Times New Roman"/>
          <w:sz w:val="24"/>
          <w:szCs w:val="24"/>
          <w:lang w:val="ro-RO"/>
        </w:rPr>
        <w:t xml:space="preserve"> şi la </w:t>
      </w:r>
      <w:r w:rsidRPr="005B2300">
        <w:rPr>
          <w:rFonts w:ascii="Times New Roman" w:hAnsi="Times New Roman"/>
          <w:i/>
          <w:sz w:val="24"/>
          <w:szCs w:val="24"/>
          <w:lang w:val="ro-RO"/>
        </w:rPr>
        <w:t>3 intercomparări regionale în domeniile debitului de gaze, debitului lichide şi mărimi electrice</w:t>
      </w:r>
      <w:r w:rsidRPr="005B2300">
        <w:rPr>
          <w:rFonts w:ascii="Times New Roman" w:hAnsi="Times New Roman"/>
          <w:sz w:val="24"/>
          <w:szCs w:val="24"/>
          <w:lang w:val="ro-RO"/>
        </w:rPr>
        <w:t xml:space="preserve"> în cadrul organizaţiei regionale de metrologie COOMET.</w:t>
      </w:r>
    </w:p>
    <w:p w:rsidR="005B2300" w:rsidRPr="005B2300" w:rsidRDefault="005B2300" w:rsidP="005B2300">
      <w:pPr>
        <w:spacing w:before="120" w:after="0" w:line="240" w:lineRule="auto"/>
        <w:jc w:val="both"/>
        <w:rPr>
          <w:rFonts w:ascii="Times New Roman" w:hAnsi="Times New Roman"/>
          <w:sz w:val="24"/>
          <w:szCs w:val="24"/>
          <w:lang w:val="ro-RO"/>
        </w:rPr>
      </w:pPr>
      <w:r w:rsidRPr="005B2300">
        <w:rPr>
          <w:rFonts w:ascii="Times New Roman" w:hAnsi="Times New Roman"/>
          <w:sz w:val="24"/>
          <w:szCs w:val="24"/>
          <w:lang w:val="ro-RO"/>
        </w:rPr>
        <w:t xml:space="preserve">La solicitarea beneficiarilor au fost </w:t>
      </w:r>
      <w:r w:rsidRPr="005B2300">
        <w:rPr>
          <w:rFonts w:ascii="Times New Roman" w:hAnsi="Times New Roman"/>
          <w:i/>
          <w:sz w:val="24"/>
          <w:szCs w:val="24"/>
          <w:lang w:val="ro-RO"/>
        </w:rPr>
        <w:t>efectuate 232 etalonări cu eliberarea certificatelor de etalonare</w:t>
      </w:r>
      <w:r w:rsidRPr="005B2300">
        <w:rPr>
          <w:rFonts w:ascii="Times New Roman" w:hAnsi="Times New Roman"/>
          <w:sz w:val="24"/>
          <w:szCs w:val="24"/>
          <w:lang w:val="ro-RO"/>
        </w:rPr>
        <w:t>, astfel ținta stabilită pentru perioada de raportare fiind depășită de peste 2 ori. De asemenea, au fost efectuate 3 încercări ale mijloacelor de măsurare în scopul aprobării de model utilizate în domeniul de interes public (2 tipuri de aparate de cîntărit neautomate, spectrocolorimetru). Sînt în derulare încercări ale 5 tipuri de mijloace de măsurare în scopul aprobării de model (spectrofotometru de absorbţie atomică, contor  de gaz cu membrană, 2 sisteme pentru măsurarea vitezei vehiculelor, aparat de cîntărit neautomate).</w:t>
      </w:r>
    </w:p>
    <w:p w:rsidR="00B2505D" w:rsidRDefault="00B2505D" w:rsidP="00B2505D">
      <w:pPr>
        <w:spacing w:before="120" w:after="0" w:line="240" w:lineRule="auto"/>
        <w:jc w:val="both"/>
        <w:rPr>
          <w:rFonts w:ascii="Times New Roman" w:hAnsi="Times New Roman"/>
          <w:sz w:val="24"/>
          <w:szCs w:val="24"/>
          <w:lang w:val="ro-RO"/>
        </w:rPr>
      </w:pPr>
      <w:r w:rsidRPr="00B2505D">
        <w:rPr>
          <w:rFonts w:ascii="Times New Roman" w:hAnsi="Times New Roman"/>
          <w:sz w:val="24"/>
          <w:szCs w:val="24"/>
          <w:lang w:val="ro-RO"/>
        </w:rPr>
        <w:t>În perioada 14-18 martie 2016, Ministerul Economiei şi Agenţia pentru Protecţia Consumatorilor au organizat o serie de activităţi dedicate Zilei mondiale a drepturilor consumatorilor (15 martie 2016), şi anume:</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sz w:val="24"/>
          <w:szCs w:val="24"/>
          <w:lang w:val="ro-MD"/>
        </w:rPr>
        <w:t>Masa rotundă cu tematica ”</w:t>
      </w:r>
      <w:r w:rsidRPr="00B2505D">
        <w:rPr>
          <w:rFonts w:ascii="Times New Roman" w:hAnsi="Times New Roman"/>
          <w:i/>
          <w:sz w:val="24"/>
          <w:szCs w:val="24"/>
          <w:lang w:val="ro-MD"/>
        </w:rPr>
        <w:t>Antibioticele din meniu</w:t>
      </w:r>
      <w:r w:rsidRPr="00B2505D">
        <w:rPr>
          <w:rFonts w:ascii="Times New Roman" w:hAnsi="Times New Roman"/>
          <w:sz w:val="24"/>
          <w:szCs w:val="24"/>
          <w:lang w:val="ro-MD"/>
        </w:rPr>
        <w:t>”, la care au participat cca 30 de reprezentanţi ai autorităţilor de resort şi asociaţiilor obşteşti, precum şi agenţi economici;</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bCs/>
          <w:color w:val="000000" w:themeColor="text1"/>
          <w:sz w:val="24"/>
          <w:szCs w:val="24"/>
          <w:lang w:val="ro-MD"/>
        </w:rPr>
        <w:t>Campania de informare cu tematica</w:t>
      </w:r>
      <w:r w:rsidRPr="00B2505D">
        <w:rPr>
          <w:rFonts w:ascii="Times New Roman" w:hAnsi="Times New Roman"/>
          <w:bCs/>
          <w:i/>
          <w:color w:val="000000" w:themeColor="text1"/>
          <w:sz w:val="24"/>
          <w:szCs w:val="24"/>
          <w:lang w:val="ro-MD"/>
        </w:rPr>
        <w:t>”Cunoaşteţi drepturile. Acţionează!”</w:t>
      </w:r>
      <w:r w:rsidRPr="00B2505D">
        <w:rPr>
          <w:rFonts w:ascii="Times New Roman" w:hAnsi="Times New Roman"/>
          <w:bCs/>
          <w:color w:val="000000" w:themeColor="text1"/>
          <w:sz w:val="24"/>
          <w:szCs w:val="24"/>
          <w:lang w:val="ro-MD"/>
        </w:rPr>
        <w:t>;</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bCs/>
          <w:color w:val="000000" w:themeColor="text1"/>
          <w:sz w:val="24"/>
          <w:szCs w:val="24"/>
          <w:lang w:val="ro-MD"/>
        </w:rPr>
        <w:t xml:space="preserve">Au fost plasate pe pagina web a </w:t>
      </w:r>
      <w:r w:rsidRPr="00B2505D">
        <w:rPr>
          <w:rFonts w:ascii="Times New Roman" w:hAnsi="Times New Roman"/>
          <w:sz w:val="24"/>
          <w:szCs w:val="24"/>
          <w:lang w:val="ro-MD"/>
        </w:rPr>
        <w:t>Agenţiei pentru Protecţia Consumatorilor</w:t>
      </w:r>
      <w:r w:rsidRPr="00B2505D">
        <w:rPr>
          <w:rFonts w:ascii="Times New Roman" w:hAnsi="Times New Roman"/>
          <w:bCs/>
          <w:color w:val="000000" w:themeColor="text1"/>
          <w:sz w:val="24"/>
          <w:szCs w:val="24"/>
          <w:lang w:val="ro-MD"/>
        </w:rPr>
        <w:t xml:space="preserve"> </w:t>
      </w:r>
      <w:r w:rsidRPr="00B2505D">
        <w:rPr>
          <w:rFonts w:ascii="Times New Roman" w:hAnsi="Times New Roman"/>
          <w:bCs/>
          <w:i/>
          <w:color w:val="000000" w:themeColor="text1"/>
          <w:sz w:val="24"/>
          <w:szCs w:val="24"/>
          <w:lang w:val="ro-MD"/>
        </w:rPr>
        <w:t>19 comunicate</w:t>
      </w:r>
      <w:r w:rsidRPr="00B2505D">
        <w:rPr>
          <w:rFonts w:ascii="Times New Roman" w:hAnsi="Times New Roman"/>
          <w:bCs/>
          <w:color w:val="000000" w:themeColor="text1"/>
          <w:sz w:val="24"/>
          <w:szCs w:val="24"/>
          <w:lang w:val="ro-MD"/>
        </w:rPr>
        <w:t>;</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bCs/>
          <w:color w:val="000000" w:themeColor="text1"/>
          <w:sz w:val="24"/>
          <w:szCs w:val="24"/>
          <w:lang w:val="ro-MD"/>
        </w:rPr>
        <w:t xml:space="preserve">Au fost informaţi prin intermediul paginii web </w:t>
      </w:r>
      <w:hyperlink r:id="rId13" w:history="1">
        <w:r w:rsidRPr="00B2505D">
          <w:rPr>
            <w:rStyle w:val="af3"/>
            <w:rFonts w:ascii="Times New Roman" w:hAnsi="Times New Roman"/>
            <w:bCs/>
            <w:color w:val="000000" w:themeColor="text1"/>
            <w:sz w:val="24"/>
            <w:szCs w:val="24"/>
            <w:lang w:val="ro-MD"/>
          </w:rPr>
          <w:t>www.consumator.gov.md</w:t>
        </w:r>
      </w:hyperlink>
      <w:r w:rsidRPr="00B2505D">
        <w:rPr>
          <w:rFonts w:ascii="Times New Roman" w:hAnsi="Times New Roman"/>
          <w:bCs/>
          <w:color w:val="000000" w:themeColor="text1"/>
          <w:sz w:val="24"/>
          <w:szCs w:val="24"/>
          <w:u w:val="single"/>
          <w:lang w:val="ro-MD"/>
        </w:rPr>
        <w:t xml:space="preserve"> </w:t>
      </w:r>
      <w:r w:rsidRPr="00B2505D">
        <w:rPr>
          <w:rFonts w:ascii="Times New Roman" w:hAnsi="Times New Roman"/>
          <w:sz w:val="24"/>
          <w:szCs w:val="24"/>
          <w:lang w:val="ro-MD"/>
        </w:rPr>
        <w:t xml:space="preserve"> </w:t>
      </w:r>
      <w:r w:rsidRPr="00B2505D">
        <w:rPr>
          <w:rFonts w:ascii="Times New Roman" w:hAnsi="Times New Roman"/>
          <w:bCs/>
          <w:i/>
          <w:color w:val="000000" w:themeColor="text1"/>
          <w:sz w:val="24"/>
          <w:szCs w:val="24"/>
          <w:lang w:val="ro-MD"/>
        </w:rPr>
        <w:t>59.089 mii de consumatori</w:t>
      </w:r>
      <w:r w:rsidRPr="00B2505D">
        <w:rPr>
          <w:rFonts w:ascii="Times New Roman" w:hAnsi="Times New Roman"/>
          <w:bCs/>
          <w:color w:val="000000" w:themeColor="text1"/>
          <w:sz w:val="24"/>
          <w:szCs w:val="24"/>
          <w:lang w:val="ro-MD"/>
        </w:rPr>
        <w:t xml:space="preserve"> </w:t>
      </w:r>
      <w:r w:rsidRPr="00B2505D">
        <w:rPr>
          <w:rFonts w:ascii="Times New Roman" w:hAnsi="Times New Roman"/>
          <w:bCs/>
          <w:i/>
          <w:color w:val="000000" w:themeColor="text1"/>
          <w:sz w:val="24"/>
          <w:szCs w:val="24"/>
          <w:lang w:val="ro-MD"/>
        </w:rPr>
        <w:t>(vizualizări)</w:t>
      </w:r>
      <w:r w:rsidRPr="00B2505D">
        <w:rPr>
          <w:rFonts w:ascii="Times New Roman" w:hAnsi="Times New Roman"/>
          <w:bCs/>
          <w:color w:val="000000" w:themeColor="text1"/>
          <w:sz w:val="24"/>
          <w:szCs w:val="24"/>
          <w:lang w:val="ro-MD"/>
        </w:rPr>
        <w:t>;</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bCs/>
          <w:color w:val="000000" w:themeColor="text1"/>
          <w:sz w:val="24"/>
          <w:szCs w:val="24"/>
          <w:lang w:val="ro-MD"/>
        </w:rPr>
        <w:t xml:space="preserve">Au fost realizate </w:t>
      </w:r>
      <w:r w:rsidRPr="00B2505D">
        <w:rPr>
          <w:rFonts w:ascii="Times New Roman" w:hAnsi="Times New Roman"/>
          <w:bCs/>
          <w:i/>
          <w:color w:val="000000" w:themeColor="text1"/>
          <w:sz w:val="24"/>
          <w:szCs w:val="24"/>
          <w:lang w:val="ro-MD"/>
        </w:rPr>
        <w:t>75 de vizite de consultanţă</w:t>
      </w:r>
      <w:r w:rsidRPr="00B2505D">
        <w:rPr>
          <w:rFonts w:ascii="Times New Roman" w:hAnsi="Times New Roman"/>
          <w:bCs/>
          <w:color w:val="000000" w:themeColor="text1"/>
          <w:sz w:val="24"/>
          <w:szCs w:val="24"/>
          <w:lang w:val="ro-MD"/>
        </w:rPr>
        <w:t xml:space="preserve"> la care au luat parte </w:t>
      </w:r>
      <w:r w:rsidRPr="00B2505D">
        <w:rPr>
          <w:rFonts w:ascii="Times New Roman" w:hAnsi="Times New Roman"/>
          <w:bCs/>
          <w:i/>
          <w:color w:val="000000" w:themeColor="text1"/>
          <w:sz w:val="24"/>
          <w:szCs w:val="24"/>
          <w:lang w:val="ro-MD"/>
        </w:rPr>
        <w:t>1 142 de participanţi;</w:t>
      </w:r>
    </w:p>
    <w:p w:rsidR="00B2505D" w:rsidRPr="00B2505D" w:rsidRDefault="00B2505D" w:rsidP="00B2505D">
      <w:pPr>
        <w:pStyle w:val="a3"/>
        <w:numPr>
          <w:ilvl w:val="0"/>
          <w:numId w:val="22"/>
        </w:numPr>
        <w:spacing w:before="120" w:after="0" w:line="240" w:lineRule="auto"/>
        <w:jc w:val="both"/>
        <w:rPr>
          <w:rFonts w:ascii="Times New Roman" w:hAnsi="Times New Roman"/>
          <w:sz w:val="24"/>
          <w:szCs w:val="24"/>
          <w:lang w:val="ro-RO"/>
        </w:rPr>
      </w:pPr>
      <w:r w:rsidRPr="00B2505D">
        <w:rPr>
          <w:rFonts w:ascii="Times New Roman" w:hAnsi="Times New Roman"/>
          <w:bCs/>
          <w:color w:val="000000" w:themeColor="text1"/>
          <w:sz w:val="24"/>
          <w:szCs w:val="24"/>
          <w:lang w:val="ro-MD"/>
        </w:rPr>
        <w:t xml:space="preserve">Au fost acordate </w:t>
      </w:r>
      <w:r w:rsidRPr="00B2505D">
        <w:rPr>
          <w:rFonts w:ascii="Times New Roman" w:hAnsi="Times New Roman"/>
          <w:bCs/>
          <w:i/>
          <w:color w:val="000000" w:themeColor="text1"/>
          <w:sz w:val="24"/>
          <w:szCs w:val="24"/>
          <w:lang w:val="ro-MD"/>
        </w:rPr>
        <w:t>13 interviuri</w:t>
      </w:r>
      <w:r w:rsidRPr="00B2505D">
        <w:rPr>
          <w:rFonts w:ascii="Times New Roman" w:hAnsi="Times New Roman"/>
          <w:bCs/>
          <w:color w:val="000000" w:themeColor="text1"/>
          <w:sz w:val="24"/>
          <w:szCs w:val="24"/>
          <w:lang w:val="ro-MD"/>
        </w:rPr>
        <w:t xml:space="preserve"> la TV şi radio</w:t>
      </w:r>
      <w:r w:rsidRPr="00B2505D">
        <w:rPr>
          <w:rFonts w:ascii="Times New Roman" w:hAnsi="Times New Roman"/>
          <w:sz w:val="24"/>
          <w:szCs w:val="24"/>
          <w:lang w:val="ro-RO"/>
        </w:rPr>
        <w:t>.</w:t>
      </w:r>
    </w:p>
    <w:p w:rsidR="00BE425D" w:rsidRPr="006D711B" w:rsidRDefault="00BE425D" w:rsidP="006D711B">
      <w:pPr>
        <w:pStyle w:val="a3"/>
        <w:tabs>
          <w:tab w:val="left" w:pos="459"/>
        </w:tabs>
        <w:spacing w:before="120" w:after="0" w:line="240" w:lineRule="auto"/>
        <w:ind w:left="0"/>
        <w:contextualSpacing w:val="0"/>
        <w:jc w:val="both"/>
        <w:rPr>
          <w:rFonts w:ascii="Times New Roman" w:hAnsi="Times New Roman"/>
          <w:sz w:val="24"/>
          <w:szCs w:val="24"/>
          <w:lang w:val="ro-RO"/>
        </w:rPr>
      </w:pPr>
    </w:p>
    <w:p w:rsidR="00E82C37" w:rsidRPr="00656383" w:rsidRDefault="00E82C37" w:rsidP="00B2505D">
      <w:pPr>
        <w:pStyle w:val="a3"/>
        <w:spacing w:before="120" w:after="0" w:line="312" w:lineRule="auto"/>
        <w:ind w:left="644"/>
        <w:contextualSpacing w:val="0"/>
        <w:jc w:val="both"/>
        <w:rPr>
          <w:rFonts w:ascii="Times New Roman" w:hAnsi="Times New Roman"/>
          <w:b/>
          <w:sz w:val="26"/>
          <w:szCs w:val="26"/>
          <w:lang w:val="ro-RO"/>
        </w:rPr>
      </w:pPr>
    </w:p>
    <w:p w:rsidR="00F93F40" w:rsidRPr="00656383" w:rsidRDefault="00F93F40">
      <w:pPr>
        <w:spacing w:after="0" w:line="240" w:lineRule="auto"/>
        <w:rPr>
          <w:rFonts w:ascii="Times New Roman" w:hAnsi="Times New Roman"/>
          <w:b/>
          <w:sz w:val="26"/>
          <w:szCs w:val="26"/>
          <w:lang w:val="ro-RO"/>
        </w:rPr>
      </w:pPr>
      <w:r w:rsidRPr="00656383">
        <w:rPr>
          <w:rFonts w:ascii="Times New Roman" w:hAnsi="Times New Roman"/>
          <w:b/>
          <w:sz w:val="26"/>
          <w:szCs w:val="26"/>
          <w:lang w:val="ro-RO"/>
        </w:rPr>
        <w:br w:type="page"/>
      </w:r>
    </w:p>
    <w:p w:rsidR="001B0D97" w:rsidRPr="00656383" w:rsidRDefault="002242D9" w:rsidP="00B2505D">
      <w:pPr>
        <w:pStyle w:val="a3"/>
        <w:spacing w:before="360" w:after="360" w:line="259" w:lineRule="auto"/>
        <w:ind w:left="0"/>
        <w:contextualSpacing w:val="0"/>
        <w:rPr>
          <w:rFonts w:ascii="Times New Roman" w:hAnsi="Times New Roman"/>
          <w:b/>
          <w:sz w:val="26"/>
          <w:szCs w:val="26"/>
          <w:u w:val="single"/>
          <w:lang w:val="ro-RO"/>
        </w:rPr>
      </w:pPr>
      <w:r>
        <w:rPr>
          <w:rFonts w:ascii="Times New Roman" w:hAnsi="Times New Roman"/>
          <w:b/>
          <w:noProof/>
          <w:sz w:val="26"/>
          <w:szCs w:val="26"/>
          <w:u w:val="single"/>
          <w:lang w:val="ro-RO" w:eastAsia="ro-RO"/>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974340" cy="8681085"/>
                <wp:effectExtent l="5715" t="11430" r="10795" b="13335"/>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8681085"/>
                        </a:xfrm>
                        <a:prstGeom prst="rect">
                          <a:avLst/>
                        </a:prstGeom>
                        <a:solidFill>
                          <a:srgbClr val="FFFFFF"/>
                        </a:solidFill>
                        <a:ln w="9525">
                          <a:solidFill>
                            <a:srgbClr val="000000"/>
                          </a:solidFill>
                          <a:miter lim="800000"/>
                          <a:headEnd/>
                          <a:tailEnd/>
                        </a:ln>
                      </wps:spPr>
                      <wps:txbx>
                        <w:txbxContent>
                          <w:p w:rsidR="0048557B" w:rsidRPr="00B2505D" w:rsidRDefault="00B2505D" w:rsidP="00B2505D">
                            <w:pPr>
                              <w:spacing w:before="120" w:after="120" w:line="240" w:lineRule="auto"/>
                              <w:rPr>
                                <w:rFonts w:ascii="Times New Roman" w:hAnsi="Times New Roman"/>
                                <w:b/>
                                <w:i/>
                                <w:sz w:val="24"/>
                                <w:szCs w:val="24"/>
                                <w:u w:val="single"/>
                              </w:rPr>
                            </w:pPr>
                            <w:r w:rsidRPr="00B2505D">
                              <w:rPr>
                                <w:rFonts w:ascii="Times New Roman" w:hAnsi="Times New Roman"/>
                                <w:b/>
                                <w:i/>
                                <w:sz w:val="24"/>
                                <w:szCs w:val="24"/>
                                <w:u w:val="single"/>
                              </w:rPr>
                              <w:t>REALIZĂRI:</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Legea cu privire la energia electrică adoptată în prima lectură;</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Legea cu privire la gaze naturale adoptată în prima lectură;</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Contractele noi de furnizare a energiei electrice semnate la 02.03.2016;</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Acordul de Grant dintre Republica Moldova, SA CET-Nord și BERD semnat la 01.04.2016;</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Studiul de fezabilitate privind interconectarea sistemelor electroenergetice ale Ucrainei şi Republicii Moldova la sistemul ENTSO-E finalizat;</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Consultările publice pe marginea Studiului de fezabilitate Ungheni-Chișinău demarate;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Racord suplimentar între circuitele CET-1 și CET-2 construit;</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 xml:space="preserve">226 proiecte în valoare totală de cca 502,37 mil. lei în domeniul EE aferente clădirilor publice monitorizate; </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10 proiecte noi privind realizarea măsurilor de EE aferente clădirilor publice și 10 proiecte aferente sistemelor de iluminat public aprobate;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19 Programe și Planuri locale în domeniul eficienței energetice aprobate;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18 proiecte în domeniul EE și SER aprobate spre finanțare la FEE.</w:t>
                            </w:r>
                          </w:p>
                          <w:p w:rsidR="0048557B" w:rsidRPr="00210742"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 xml:space="preserve">Prin intermediul Proiectului ”Energie și Biomasă”: </w:t>
                            </w:r>
                            <w:r w:rsidRPr="00210742">
                              <w:rPr>
                                <w:rFonts w:ascii="Times New Roman" w:hAnsi="Times New Roman"/>
                                <w:i/>
                                <w:sz w:val="24"/>
                                <w:szCs w:val="24"/>
                                <w:lang w:val="ro-RO"/>
                              </w:rPr>
                              <w:t>- 4 centrale termice instalate în RDSud;</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210742">
                              <w:rPr>
                                <w:rFonts w:ascii="Times New Roman" w:hAnsi="Times New Roman"/>
                                <w:i/>
                                <w:sz w:val="24"/>
                                <w:szCs w:val="24"/>
                                <w:lang w:val="ro-RO"/>
                              </w:rPr>
                              <w:t>- 4 proiecte</w:t>
                            </w:r>
                            <w:r w:rsidRPr="00B2505D">
                              <w:rPr>
                                <w:rFonts w:ascii="Times New Roman" w:hAnsi="Times New Roman"/>
                                <w:i/>
                                <w:sz w:val="24"/>
                                <w:szCs w:val="24"/>
                                <w:lang w:val="ro-RO"/>
                              </w:rPr>
                              <w:t xml:space="preserve"> din RDNord elaborată  documentația tehnică de execuție privind instalarea centralelor termice pe biomasă și a panourilor solare;</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B2505D">
                              <w:rPr>
                                <w:rFonts w:ascii="Times New Roman" w:hAnsi="Times New Roman"/>
                                <w:i/>
                                <w:sz w:val="24"/>
                                <w:szCs w:val="24"/>
                                <w:lang w:val="ro-RO"/>
                              </w:rPr>
                              <w:t>- 6 proiecte de încălzire a instituțiilor publice din RDCentru aprobate;</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B2505D">
                              <w:rPr>
                                <w:rFonts w:ascii="Times New Roman" w:hAnsi="Times New Roman"/>
                                <w:i/>
                                <w:sz w:val="24"/>
                                <w:szCs w:val="24"/>
                                <w:lang w:val="ro-RO"/>
                              </w:rPr>
                              <w:t>- 144 centrale termice pe biomasă monitorizate.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83pt;margin-top:0;width:234.2pt;height:683.5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">
                <v:textbox>
                  <w:txbxContent>
                    <w:p w:rsidR="0048557B" w:rsidRPr="00B2505D" w:rsidRDefault="00B2505D" w:rsidP="00B2505D">
                      <w:pPr>
                        <w:spacing w:before="120" w:after="120" w:line="240" w:lineRule="auto"/>
                        <w:rPr>
                          <w:rFonts w:ascii="Times New Roman" w:hAnsi="Times New Roman"/>
                          <w:b/>
                          <w:i/>
                          <w:sz w:val="24"/>
                          <w:szCs w:val="24"/>
                          <w:u w:val="single"/>
                        </w:rPr>
                      </w:pPr>
                      <w:r w:rsidRPr="00B2505D">
                        <w:rPr>
                          <w:rFonts w:ascii="Times New Roman" w:hAnsi="Times New Roman"/>
                          <w:b/>
                          <w:i/>
                          <w:sz w:val="24"/>
                          <w:szCs w:val="24"/>
                          <w:u w:val="single"/>
                        </w:rPr>
                        <w:t>REALIZĂRI:</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Legea cu privire la energia electrică adoptată în prima lectură;</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Legea cu privire la gaze naturale adoptată în prima lectură;</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Contractele noi de furnizare a energiei electrice semnate la 02.03.2016;</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Acordul de Grant dintre Republica Moldova, SA CET-Nord și BERD semnat la 01.04.2016;</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Studiul de fezabilitate privind interconectarea sistemelor electroenergetice ale Ucrainei şi Republicii Moldova la sistemul ENTSO-E finalizat;</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Consultările publice pe marginea Studiului de fezabilitate Ungheni-Chișinău demarate;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Racord suplimentar între circuitele CET-1 și CET-2 construit;</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 xml:space="preserve">226 proiecte în valoare totală de cca 502,37 mil. lei în domeniul EE aferente clădirilor publice monitorizate; </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10 proiecte noi privind realizarea măsurilor de EE aferente clădirilor publice și 10 proiecte aferente sistemelor de iluminat public aprobate;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19 Programe și Planuri locale în domeniul eficienței energetice aprobate;</w:t>
                      </w:r>
                    </w:p>
                    <w:p w:rsidR="0048557B" w:rsidRPr="00B2505D"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18 proiecte în domeniul EE și SER aprobate spre finanțare la FEE.</w:t>
                      </w:r>
                    </w:p>
                    <w:p w:rsidR="0048557B" w:rsidRPr="00210742" w:rsidRDefault="0048557B" w:rsidP="00B2505D">
                      <w:pPr>
                        <w:pStyle w:val="a3"/>
                        <w:numPr>
                          <w:ilvl w:val="0"/>
                          <w:numId w:val="20"/>
                        </w:numPr>
                        <w:spacing w:before="120" w:after="0" w:line="240" w:lineRule="auto"/>
                        <w:ind w:left="284" w:hanging="284"/>
                        <w:contextualSpacing w:val="0"/>
                        <w:rPr>
                          <w:rFonts w:ascii="Times New Roman" w:hAnsi="Times New Roman"/>
                          <w:i/>
                          <w:sz w:val="24"/>
                          <w:szCs w:val="24"/>
                          <w:lang w:val="ro-RO"/>
                        </w:rPr>
                      </w:pPr>
                      <w:r w:rsidRPr="00B2505D">
                        <w:rPr>
                          <w:rFonts w:ascii="Times New Roman" w:hAnsi="Times New Roman"/>
                          <w:i/>
                          <w:sz w:val="24"/>
                          <w:szCs w:val="24"/>
                          <w:lang w:val="ro-RO"/>
                        </w:rPr>
                        <w:t xml:space="preserve">Prin intermediul Proiectului ”Energie și Biomasă”: </w:t>
                      </w:r>
                      <w:r w:rsidRPr="00210742">
                        <w:rPr>
                          <w:rFonts w:ascii="Times New Roman" w:hAnsi="Times New Roman"/>
                          <w:i/>
                          <w:sz w:val="24"/>
                          <w:szCs w:val="24"/>
                          <w:lang w:val="ro-RO"/>
                        </w:rPr>
                        <w:t>- 4 centrale termice instalate în RDSud;</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210742">
                        <w:rPr>
                          <w:rFonts w:ascii="Times New Roman" w:hAnsi="Times New Roman"/>
                          <w:i/>
                          <w:sz w:val="24"/>
                          <w:szCs w:val="24"/>
                          <w:lang w:val="ro-RO"/>
                        </w:rPr>
                        <w:t>- 4 proiecte</w:t>
                      </w:r>
                      <w:r w:rsidRPr="00B2505D">
                        <w:rPr>
                          <w:rFonts w:ascii="Times New Roman" w:hAnsi="Times New Roman"/>
                          <w:i/>
                          <w:sz w:val="24"/>
                          <w:szCs w:val="24"/>
                          <w:lang w:val="ro-RO"/>
                        </w:rPr>
                        <w:t xml:space="preserve"> din RDNord elaborată  documentația tehnică de execuție privind instalarea centralelor termice pe biomasă și a panourilor solare;</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B2505D">
                        <w:rPr>
                          <w:rFonts w:ascii="Times New Roman" w:hAnsi="Times New Roman"/>
                          <w:i/>
                          <w:sz w:val="24"/>
                          <w:szCs w:val="24"/>
                          <w:lang w:val="ro-RO"/>
                        </w:rPr>
                        <w:t>- 6 proiecte de încălzire a instituțiilor publice din RDCentru aprobate;</w:t>
                      </w:r>
                    </w:p>
                    <w:p w:rsidR="0048557B" w:rsidRPr="00B2505D" w:rsidRDefault="0048557B" w:rsidP="00B2505D">
                      <w:pPr>
                        <w:pStyle w:val="a3"/>
                        <w:spacing w:before="120" w:after="0" w:line="240" w:lineRule="auto"/>
                        <w:ind w:left="284"/>
                        <w:contextualSpacing w:val="0"/>
                        <w:rPr>
                          <w:rFonts w:ascii="Times New Roman" w:hAnsi="Times New Roman"/>
                          <w:i/>
                          <w:sz w:val="24"/>
                          <w:szCs w:val="24"/>
                          <w:lang w:val="ro-RO"/>
                        </w:rPr>
                      </w:pPr>
                      <w:r w:rsidRPr="00B2505D">
                        <w:rPr>
                          <w:rFonts w:ascii="Times New Roman" w:hAnsi="Times New Roman"/>
                          <w:i/>
                          <w:sz w:val="24"/>
                          <w:szCs w:val="24"/>
                          <w:lang w:val="ro-RO"/>
                        </w:rPr>
                        <w:t>- 144 centrale termice pe biomasă monitorizate.</w:t>
                      </w:r>
                    </w:p>
                  </w:txbxContent>
                </v:textbox>
                <w10:wrap type="square" anchorx="margin" anchory="margin"/>
              </v:shape>
            </w:pict>
          </mc:Fallback>
        </mc:AlternateContent>
      </w:r>
      <w:r w:rsidR="00B2505D">
        <w:rPr>
          <w:rFonts w:ascii="Times New Roman" w:hAnsi="Times New Roman"/>
          <w:b/>
          <w:sz w:val="26"/>
          <w:szCs w:val="26"/>
          <w:u w:val="single"/>
          <w:lang w:val="ro-RO"/>
        </w:rPr>
        <w:t xml:space="preserve">SECTORUL </w:t>
      </w:r>
      <w:r w:rsidR="00B2505D" w:rsidRPr="00656383">
        <w:rPr>
          <w:rFonts w:ascii="Times New Roman" w:hAnsi="Times New Roman"/>
          <w:b/>
          <w:sz w:val="26"/>
          <w:szCs w:val="26"/>
          <w:u w:val="single"/>
          <w:lang w:val="ro-RO"/>
        </w:rPr>
        <w:t>ENERGETIC</w:t>
      </w:r>
    </w:p>
    <w:p w:rsidR="001945B5" w:rsidRDefault="00E62E38" w:rsidP="00280D77">
      <w:pPr>
        <w:spacing w:before="120" w:after="0" w:line="240" w:lineRule="auto"/>
        <w:jc w:val="both"/>
        <w:rPr>
          <w:rFonts w:ascii="Times New Roman" w:eastAsia="Times New Roman" w:hAnsi="Times New Roman"/>
          <w:sz w:val="24"/>
          <w:szCs w:val="24"/>
          <w:lang w:val="ro-RO" w:eastAsia="ro-RO"/>
        </w:rPr>
      </w:pPr>
      <w:r w:rsidRPr="00656383">
        <w:rPr>
          <w:rFonts w:ascii="Times New Roman" w:eastAsia="Times New Roman" w:hAnsi="Times New Roman"/>
          <w:sz w:val="24"/>
          <w:szCs w:val="24"/>
          <w:lang w:val="ro-RO" w:eastAsia="ro-RO"/>
        </w:rPr>
        <w:t xml:space="preserve">În domeniul energetic, </w:t>
      </w:r>
      <w:r w:rsidR="00B2505D">
        <w:rPr>
          <w:rFonts w:ascii="Times New Roman" w:eastAsia="Times New Roman" w:hAnsi="Times New Roman"/>
          <w:sz w:val="24"/>
          <w:szCs w:val="24"/>
          <w:lang w:val="ro-RO" w:eastAsia="ro-RO"/>
        </w:rPr>
        <w:t>principalele acțiuni au vizat realizarea angajamentelor cu privire la</w:t>
      </w:r>
      <w:r w:rsidRPr="00656383">
        <w:rPr>
          <w:rFonts w:ascii="Times New Roman" w:eastAsia="Times New Roman" w:hAnsi="Times New Roman"/>
          <w:sz w:val="24"/>
          <w:szCs w:val="24"/>
          <w:lang w:val="ro-RO" w:eastAsia="ro-RO"/>
        </w:rPr>
        <w:t xml:space="preserve"> </w:t>
      </w:r>
      <w:r w:rsidRPr="00B2505D">
        <w:rPr>
          <w:rFonts w:ascii="Times New Roman" w:eastAsia="Times New Roman" w:hAnsi="Times New Roman"/>
          <w:i/>
          <w:sz w:val="24"/>
          <w:szCs w:val="24"/>
          <w:lang w:val="ro-RO" w:eastAsia="ro-RO"/>
        </w:rPr>
        <w:t>transpunerea Pachetul legislativ energetic III</w:t>
      </w:r>
      <w:r w:rsidR="00B2505D">
        <w:rPr>
          <w:rFonts w:ascii="Times New Roman" w:eastAsia="Times New Roman" w:hAnsi="Times New Roman"/>
          <w:i/>
          <w:sz w:val="24"/>
          <w:szCs w:val="24"/>
          <w:lang w:val="ro-RO" w:eastAsia="ro-RO"/>
        </w:rPr>
        <w:t>,</w:t>
      </w:r>
      <w:r w:rsidRPr="00656383">
        <w:rPr>
          <w:rFonts w:ascii="Times New Roman" w:eastAsia="Times New Roman" w:hAnsi="Times New Roman"/>
          <w:sz w:val="24"/>
          <w:szCs w:val="24"/>
          <w:lang w:val="ro-RO" w:eastAsia="ro-RO"/>
        </w:rPr>
        <w:t xml:space="preserve"> </w:t>
      </w:r>
      <w:r w:rsidRPr="00B2505D">
        <w:rPr>
          <w:rFonts w:ascii="Times New Roman" w:eastAsia="Times New Roman" w:hAnsi="Times New Roman"/>
          <w:i/>
          <w:sz w:val="24"/>
          <w:szCs w:val="24"/>
          <w:lang w:val="ro-RO" w:eastAsia="ro-RO"/>
        </w:rPr>
        <w:t xml:space="preserve">implementarea proiectelor de interconexiuni </w:t>
      </w:r>
      <w:r w:rsidRPr="00656383">
        <w:rPr>
          <w:rFonts w:ascii="Times New Roman" w:eastAsia="Times New Roman" w:hAnsi="Times New Roman"/>
          <w:sz w:val="24"/>
          <w:szCs w:val="24"/>
          <w:lang w:val="ro-RO" w:eastAsia="ro-RO"/>
        </w:rPr>
        <w:t xml:space="preserve">și </w:t>
      </w:r>
      <w:r w:rsidRPr="00B2505D">
        <w:rPr>
          <w:rFonts w:ascii="Times New Roman" w:eastAsia="Times New Roman" w:hAnsi="Times New Roman"/>
          <w:i/>
          <w:sz w:val="24"/>
          <w:szCs w:val="24"/>
          <w:lang w:val="ro-RO" w:eastAsia="ro-RO"/>
        </w:rPr>
        <w:t>promovarea eficienței energetice.</w:t>
      </w:r>
      <w:r w:rsidRPr="00656383">
        <w:rPr>
          <w:rFonts w:ascii="Times New Roman" w:eastAsia="Times New Roman" w:hAnsi="Times New Roman"/>
          <w:sz w:val="24"/>
          <w:szCs w:val="24"/>
          <w:lang w:val="ro-RO" w:eastAsia="ro-RO"/>
        </w:rPr>
        <w:t xml:space="preserve"> </w:t>
      </w:r>
    </w:p>
    <w:p w:rsidR="001945B5" w:rsidRDefault="001945B5" w:rsidP="00280D77">
      <w:pPr>
        <w:spacing w:before="120" w:after="0"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Astfel, în perioada de referință au fost promovate în Parlament 4 proiecte de lege, și anume:</w:t>
      </w:r>
    </w:p>
    <w:p w:rsidR="001945B5" w:rsidRDefault="001945B5" w:rsidP="00280D77">
      <w:pPr>
        <w:spacing w:before="120" w:after="0"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w:t>
      </w:r>
      <w:r w:rsidRPr="001945B5">
        <w:rPr>
          <w:rFonts w:ascii="Times New Roman" w:eastAsia="Times New Roman" w:hAnsi="Times New Roman"/>
          <w:sz w:val="24"/>
          <w:szCs w:val="24"/>
          <w:lang w:val="ro-RO" w:eastAsia="ro-RO"/>
        </w:rPr>
        <w:t xml:space="preserve"> </w:t>
      </w:r>
      <w:r w:rsidRPr="001945B5">
        <w:rPr>
          <w:rFonts w:ascii="Times New Roman" w:eastAsia="Times New Roman" w:hAnsi="Times New Roman"/>
          <w:b/>
          <w:i/>
          <w:sz w:val="24"/>
          <w:szCs w:val="24"/>
          <w:lang w:val="ro-RO" w:eastAsia="ro-RO"/>
        </w:rPr>
        <w:t>Proiectele de lege cu privire la energia electrică</w:t>
      </w:r>
      <w:r w:rsidRPr="001945B5">
        <w:rPr>
          <w:rFonts w:ascii="Times New Roman" w:eastAsia="Times New Roman" w:hAnsi="Times New Roman"/>
          <w:sz w:val="24"/>
          <w:szCs w:val="24"/>
          <w:lang w:val="ro-RO" w:eastAsia="ro-RO"/>
        </w:rPr>
        <w:t xml:space="preserve">, în redacție nouă, (Hotărîrea Guvernului nr.688 din 08.10.2015) şi </w:t>
      </w:r>
      <w:r w:rsidRPr="001945B5">
        <w:rPr>
          <w:rFonts w:ascii="Times New Roman" w:eastAsia="Times New Roman" w:hAnsi="Times New Roman"/>
          <w:i/>
          <w:sz w:val="24"/>
          <w:szCs w:val="24"/>
          <w:lang w:val="ro-RO" w:eastAsia="ro-RO"/>
        </w:rPr>
        <w:t>pentru modificarea și completarea unor acte legislative</w:t>
      </w:r>
      <w:r w:rsidRPr="001945B5">
        <w:rPr>
          <w:rFonts w:ascii="Times New Roman" w:eastAsia="Times New Roman" w:hAnsi="Times New Roman"/>
          <w:sz w:val="24"/>
          <w:szCs w:val="24"/>
          <w:lang w:val="ro-RO" w:eastAsia="ro-RO"/>
        </w:rPr>
        <w:t>, proiect conex proiectului de lege cu privire la energia electrică (Hotărîrea Guvernului nr. 689 din 08.10.2015)</w:t>
      </w:r>
      <w:r>
        <w:rPr>
          <w:rFonts w:ascii="Times New Roman" w:eastAsia="Times New Roman" w:hAnsi="Times New Roman"/>
          <w:sz w:val="24"/>
          <w:szCs w:val="24"/>
          <w:lang w:val="ro-RO" w:eastAsia="ro-RO"/>
        </w:rPr>
        <w:t>, care</w:t>
      </w:r>
      <w:r w:rsidRPr="001945B5">
        <w:rPr>
          <w:rFonts w:ascii="Times New Roman" w:eastAsia="Times New Roman" w:hAnsi="Times New Roman"/>
          <w:sz w:val="24"/>
          <w:szCs w:val="24"/>
          <w:lang w:val="ro-RO" w:eastAsia="ro-RO"/>
        </w:rPr>
        <w:t xml:space="preserve"> au fost adoptate de către Parlament în I lectură pe data de 26.02.2016</w:t>
      </w:r>
      <w:r>
        <w:rPr>
          <w:rFonts w:ascii="Times New Roman" w:eastAsia="Times New Roman" w:hAnsi="Times New Roman"/>
          <w:sz w:val="24"/>
          <w:szCs w:val="24"/>
          <w:lang w:val="ro-RO" w:eastAsia="ro-RO"/>
        </w:rPr>
        <w:t>;</w:t>
      </w:r>
    </w:p>
    <w:p w:rsidR="001945B5" w:rsidRPr="001945B5" w:rsidRDefault="001945B5" w:rsidP="00280D77">
      <w:pPr>
        <w:spacing w:before="120" w:after="0" w:line="240" w:lineRule="auto"/>
        <w:jc w:val="both"/>
        <w:rPr>
          <w:rFonts w:ascii="Times New Roman" w:hAnsi="Times New Roman"/>
          <w:color w:val="000000" w:themeColor="text1"/>
          <w:sz w:val="24"/>
          <w:szCs w:val="24"/>
          <w:lang w:val="ro-MD"/>
        </w:rPr>
      </w:pPr>
      <w:r w:rsidRPr="001945B5">
        <w:rPr>
          <w:rFonts w:ascii="Times New Roman" w:eastAsia="Times New Roman" w:hAnsi="Times New Roman"/>
          <w:sz w:val="24"/>
          <w:szCs w:val="24"/>
          <w:lang w:val="ro-RO" w:eastAsia="ro-RO"/>
        </w:rPr>
        <w:t xml:space="preserve">- </w:t>
      </w:r>
      <w:r w:rsidRPr="001945B5">
        <w:rPr>
          <w:rFonts w:ascii="Times New Roman" w:hAnsi="Times New Roman"/>
          <w:b/>
          <w:i/>
          <w:color w:val="000000" w:themeColor="text1"/>
          <w:sz w:val="24"/>
          <w:szCs w:val="24"/>
          <w:lang w:val="ro-MD"/>
        </w:rPr>
        <w:t>Proiectele de lege cu privire la gazele naturale,</w:t>
      </w:r>
      <w:r w:rsidRPr="001945B5">
        <w:rPr>
          <w:rFonts w:ascii="Times New Roman" w:hAnsi="Times New Roman"/>
          <w:color w:val="000000" w:themeColor="text1"/>
          <w:sz w:val="24"/>
          <w:szCs w:val="24"/>
          <w:lang w:val="ro-MD"/>
        </w:rPr>
        <w:t xml:space="preserve"> în redacție nouă, (Hotărîrea Guvernului nr.776 din 28.10.2015), care urmează a fi adoptat în a II-a lectură și </w:t>
      </w:r>
      <w:r w:rsidRPr="001945B5">
        <w:rPr>
          <w:rFonts w:ascii="Times New Roman" w:hAnsi="Times New Roman"/>
          <w:i/>
          <w:color w:val="000000" w:themeColor="text1"/>
          <w:sz w:val="24"/>
          <w:szCs w:val="24"/>
          <w:lang w:val="ro-MD"/>
        </w:rPr>
        <w:t>pentru modificarea și completarea unor acte legislative, proiect conex la proiectul de lege cu privire la gazele naturale</w:t>
      </w:r>
      <w:r w:rsidRPr="001945B5">
        <w:rPr>
          <w:rFonts w:ascii="Times New Roman" w:hAnsi="Times New Roman"/>
          <w:color w:val="000000" w:themeColor="text1"/>
          <w:sz w:val="24"/>
          <w:szCs w:val="24"/>
          <w:lang w:val="ro-MD"/>
        </w:rPr>
        <w:t xml:space="preserve"> (Hotărîrea Guvernului 777 din 28.10.2015)</w:t>
      </w:r>
      <w:r>
        <w:rPr>
          <w:rFonts w:ascii="Times New Roman" w:hAnsi="Times New Roman"/>
          <w:color w:val="000000" w:themeColor="text1"/>
          <w:sz w:val="24"/>
          <w:szCs w:val="24"/>
          <w:lang w:val="ro-MD"/>
        </w:rPr>
        <w:t>, care</w:t>
      </w:r>
      <w:r w:rsidRPr="001945B5">
        <w:rPr>
          <w:rFonts w:ascii="Times New Roman" w:hAnsi="Times New Roman"/>
          <w:color w:val="000000" w:themeColor="text1"/>
          <w:sz w:val="24"/>
          <w:szCs w:val="24"/>
          <w:lang w:val="ro-MD"/>
        </w:rPr>
        <w:t xml:space="preserve"> a fost adoptat de către Parlament în I lectură pe data de 10.03.2016.</w:t>
      </w:r>
    </w:p>
    <w:p w:rsidR="001945B5" w:rsidRDefault="001945B5" w:rsidP="00280D77">
      <w:pPr>
        <w:pStyle w:val="af7"/>
        <w:spacing w:before="120" w:beforeAutospacing="0" w:after="0" w:afterAutospacing="0"/>
        <w:jc w:val="both"/>
        <w:rPr>
          <w:lang w:val="ro-RO"/>
        </w:rPr>
      </w:pPr>
      <w:r w:rsidRPr="001945B5">
        <w:rPr>
          <w:lang w:val="ro-RO" w:eastAsia="ro-RO"/>
        </w:rPr>
        <w:t>E</w:t>
      </w:r>
      <w:r w:rsidR="00E62E38" w:rsidRPr="001945B5">
        <w:rPr>
          <w:lang w:val="ro-RO" w:eastAsia="ro-RO"/>
        </w:rPr>
        <w:t>forturi</w:t>
      </w:r>
      <w:r w:rsidRPr="001945B5">
        <w:rPr>
          <w:lang w:val="ro-RO" w:eastAsia="ro-RO"/>
        </w:rPr>
        <w:t xml:space="preserve"> semnificative au fost depuse</w:t>
      </w:r>
      <w:r w:rsidR="00E62E38" w:rsidRPr="001945B5">
        <w:rPr>
          <w:lang w:val="ro-RO" w:eastAsia="ro-RO"/>
        </w:rPr>
        <w:t xml:space="preserve"> pentru semnarea unor contracte noi de furnizare a energiei e</w:t>
      </w:r>
      <w:r w:rsidRPr="001945B5">
        <w:rPr>
          <w:lang w:val="ro-RO" w:eastAsia="ro-RO"/>
        </w:rPr>
        <w:t xml:space="preserve">lectrice la condiții favorabile. Astfel, </w:t>
      </w:r>
      <w:r w:rsidR="00E62E38" w:rsidRPr="001945B5">
        <w:rPr>
          <w:lang w:val="ro-RO" w:eastAsia="ro-RO"/>
        </w:rPr>
        <w:t xml:space="preserve"> </w:t>
      </w:r>
      <w:r w:rsidRPr="001945B5">
        <w:rPr>
          <w:lang w:val="ro-RO" w:eastAsia="ro-RO"/>
        </w:rPr>
        <w:t>în rezultatul</w:t>
      </w:r>
      <w:r w:rsidR="001B0D97" w:rsidRPr="001945B5">
        <w:rPr>
          <w:lang w:val="ro-RO"/>
        </w:rPr>
        <w:t xml:space="preserve"> activ</w:t>
      </w:r>
      <w:r w:rsidRPr="001945B5">
        <w:rPr>
          <w:lang w:val="ro-RO"/>
        </w:rPr>
        <w:t>ităților preparatorii și crearării</w:t>
      </w:r>
      <w:r w:rsidR="001B0D97" w:rsidRPr="001945B5">
        <w:rPr>
          <w:lang w:val="ro-RO"/>
        </w:rPr>
        <w:t xml:space="preserve"> premiselor necesare </w:t>
      </w:r>
      <w:r w:rsidRPr="001945B5">
        <w:rPr>
          <w:b/>
          <w:i/>
          <w:lang w:val="ro-RO"/>
        </w:rPr>
        <w:t>la data de 02.03.2016 au fost semnate</w:t>
      </w:r>
      <w:r w:rsidR="001B0D97" w:rsidRPr="001945B5">
        <w:rPr>
          <w:b/>
          <w:i/>
          <w:lang w:val="ro-RO"/>
        </w:rPr>
        <w:t xml:space="preserve"> contracte</w:t>
      </w:r>
      <w:r w:rsidRPr="001945B5">
        <w:rPr>
          <w:b/>
          <w:i/>
          <w:lang w:val="ro-RO"/>
        </w:rPr>
        <w:t>le</w:t>
      </w:r>
      <w:r w:rsidR="001B0D97" w:rsidRPr="001945B5">
        <w:rPr>
          <w:b/>
          <w:i/>
          <w:lang w:val="ro-RO"/>
        </w:rPr>
        <w:t xml:space="preserve"> noi de furnizare a energiei electrice</w:t>
      </w:r>
      <w:r w:rsidRPr="001945B5">
        <w:rPr>
          <w:b/>
          <w:i/>
          <w:lang w:val="ro-RO"/>
        </w:rPr>
        <w:t>,</w:t>
      </w:r>
      <w:r w:rsidRPr="001945B5">
        <w:rPr>
          <w:lang w:val="ro-RO"/>
        </w:rPr>
        <w:t xml:space="preserve"> începînd cu 01.04.2016.</w:t>
      </w:r>
      <w:r>
        <w:rPr>
          <w:lang w:val="ro-RO"/>
        </w:rPr>
        <w:t xml:space="preserve"> </w:t>
      </w:r>
      <w:r w:rsidR="00280D77" w:rsidRPr="00280D77">
        <w:rPr>
          <w:lang w:val="ro-RO"/>
        </w:rPr>
        <w:t>Potrivit contractelor semnate între S</w:t>
      </w:r>
      <w:r w:rsidR="00280D77">
        <w:rPr>
          <w:lang w:val="ro-RO"/>
        </w:rPr>
        <w:t>.</w:t>
      </w:r>
      <w:r w:rsidR="00280D77" w:rsidRPr="00280D77">
        <w:rPr>
          <w:lang w:val="ro-RO"/>
        </w:rPr>
        <w:t>A</w:t>
      </w:r>
      <w:r w:rsidR="00280D77">
        <w:rPr>
          <w:lang w:val="ro-RO"/>
        </w:rPr>
        <w:t>.„</w:t>
      </w:r>
      <w:r w:rsidR="00280D77" w:rsidRPr="00280D77">
        <w:rPr>
          <w:lang w:val="ro-RO"/>
        </w:rPr>
        <w:t>Energocom” și furnizorii la tarife reglementate, energia electrică pentru următorul an, 1 aprilie 2016 – 31 martie 2017, este livrată la un preț de 48,995 dolari SUA/MWh, comparativ cu 67,95 dolari SUA/MWh pînă la 1 martie 2016. Astfel, prețul de procurare a energiei electrice s-a diminuat pentru luna martie 2016 cu 12%, iar începînd cu 1 aprilie  - cu 28%.</w:t>
      </w:r>
    </w:p>
    <w:p w:rsidR="00280D77" w:rsidRPr="009F38CE" w:rsidRDefault="00280D77" w:rsidP="009F38CE">
      <w:pPr>
        <w:pStyle w:val="af7"/>
        <w:spacing w:before="120" w:beforeAutospacing="0" w:after="0" w:afterAutospacing="0"/>
        <w:jc w:val="both"/>
        <w:rPr>
          <w:lang w:val="ro-RO"/>
        </w:rPr>
      </w:pPr>
      <w:r w:rsidRPr="009F38CE">
        <w:rPr>
          <w:lang w:val="ro-RO"/>
        </w:rPr>
        <w:t>De asemenea, în perioada de raportare a fost finalizată elaborarea</w:t>
      </w:r>
      <w:r w:rsidR="001B0D97" w:rsidRPr="009F38CE">
        <w:rPr>
          <w:b/>
          <w:lang w:val="ro-RO"/>
        </w:rPr>
        <w:t xml:space="preserve"> </w:t>
      </w:r>
      <w:r w:rsidR="001B0D97" w:rsidRPr="009F38CE">
        <w:rPr>
          <w:b/>
          <w:i/>
          <w:lang w:val="ro-RO"/>
        </w:rPr>
        <w:t xml:space="preserve">studiului de fezabilitate </w:t>
      </w:r>
      <w:r w:rsidR="001B0D97" w:rsidRPr="009F38CE">
        <w:rPr>
          <w:b/>
          <w:i/>
          <w:lang w:val="ro-RO"/>
        </w:rPr>
        <w:lastRenderedPageBreak/>
        <w:t>privind interconectarea sistemelor electroenergetice ale Ucrainei şi Republicii Moldova la sistemul ENTSO-E</w:t>
      </w:r>
      <w:r w:rsidR="001B0D97" w:rsidRPr="009F38CE">
        <w:rPr>
          <w:lang w:val="ro-RO"/>
        </w:rPr>
        <w:t xml:space="preserve">, </w:t>
      </w:r>
      <w:r w:rsidRPr="009F38CE">
        <w:rPr>
          <w:lang w:val="ro-RO"/>
        </w:rPr>
        <w:t>care examinează toate cerințele tehnice, operaționale și de reglementare pentru integrarea deplină a sistemelor electrice ale Ucrainei și Republicii Moldova în sistemul electric ENTSO-E. Documentul este însoţit de o Notă tehnică generalizatoare şi Comentariile organelor de conducere ENTSO-E, care au considerat acceptabil Studiul de Fezabilitate. Aprobarea Studiului de către conducerea ENTSO-E a fost urmată de acceptarea lui de către Ministerul Economiei în martie curent.</w:t>
      </w:r>
    </w:p>
    <w:p w:rsidR="00280D77" w:rsidRPr="009F38CE" w:rsidRDefault="001B0D97" w:rsidP="009F38CE">
      <w:pPr>
        <w:pStyle w:val="af7"/>
        <w:spacing w:before="120" w:beforeAutospacing="0" w:after="0" w:afterAutospacing="0"/>
        <w:jc w:val="both"/>
        <w:rPr>
          <w:lang w:val="ro-RO"/>
        </w:rPr>
      </w:pPr>
      <w:r w:rsidRPr="009F38CE">
        <w:rPr>
          <w:lang w:val="ro-RO"/>
        </w:rPr>
        <w:t xml:space="preserve">Desfășurarea consultărilor publice pe marginea </w:t>
      </w:r>
      <w:r w:rsidRPr="009F38CE">
        <w:rPr>
          <w:b/>
          <w:i/>
          <w:lang w:val="ro-RO"/>
        </w:rPr>
        <w:t>Studiului de fezabilitate Ungheni-Chișinău, la capitolul Evaluarea impactului social și de mediu</w:t>
      </w:r>
      <w:r w:rsidRPr="009F38CE">
        <w:rPr>
          <w:lang w:val="ro-RO"/>
        </w:rPr>
        <w:t xml:space="preserve">, </w:t>
      </w:r>
      <w:r w:rsidR="00280D77" w:rsidRPr="009F38CE">
        <w:rPr>
          <w:lang w:val="ro-RO"/>
        </w:rPr>
        <w:t xml:space="preserve">a demarat prin publicată pe paginile web ale Ministerului Economiei, Ministerului Mediului, Consiliilor raionale Ungheni, Nisporeni, Strășeni, Călărași, și ale localităților: Tohatin, Grătiești, Strășeni, și Ghidighici. Totodată, în ziarele raionale au fost plasate anunțuri privind inițierea consultărilor publice la subiectul “Evaluarea Impactului de Mediu și Social”. Au fost organizate 6 dezbateri publice, desfășurate în coordonare cu toate autoritățile publice locale: </w:t>
      </w:r>
      <w:r w:rsidR="009F38CE" w:rsidRPr="009F38CE">
        <w:rPr>
          <w:lang w:val="ro-RO"/>
        </w:rPr>
        <w:t xml:space="preserve">- </w:t>
      </w:r>
      <w:r w:rsidR="00280D77" w:rsidRPr="009F38CE">
        <w:rPr>
          <w:lang w:val="ro-RO"/>
        </w:rPr>
        <w:t>la 04.04.2016 la Consiliul Raional Ungheni și Consiliul Raional Nisporeni;</w:t>
      </w:r>
      <w:r w:rsidR="009F38CE" w:rsidRPr="009F38CE">
        <w:rPr>
          <w:lang w:val="ro-RO"/>
        </w:rPr>
        <w:t xml:space="preserve"> - la</w:t>
      </w:r>
      <w:r w:rsidR="00280D77" w:rsidRPr="009F38CE">
        <w:rPr>
          <w:lang w:val="ro-RO"/>
        </w:rPr>
        <w:t xml:space="preserve"> 07.04.2016 </w:t>
      </w:r>
      <w:r w:rsidR="009F38CE" w:rsidRPr="009F38CE">
        <w:rPr>
          <w:lang w:val="ro-RO"/>
        </w:rPr>
        <w:t xml:space="preserve">la Consiliul Raional Călărași; - la </w:t>
      </w:r>
      <w:r w:rsidR="00280D77" w:rsidRPr="009F38CE">
        <w:rPr>
          <w:lang w:val="ro-RO"/>
        </w:rPr>
        <w:t xml:space="preserve">12.04.2016 </w:t>
      </w:r>
      <w:r w:rsidR="009F38CE" w:rsidRPr="009F38CE">
        <w:rPr>
          <w:lang w:val="ro-RO"/>
        </w:rPr>
        <w:t xml:space="preserve">la </w:t>
      </w:r>
      <w:r w:rsidR="00280D77" w:rsidRPr="009F38CE">
        <w:rPr>
          <w:lang w:val="ro-RO"/>
        </w:rPr>
        <w:t>Consiliul Raional Strășeni;</w:t>
      </w:r>
      <w:r w:rsidR="009F38CE" w:rsidRPr="009F38CE">
        <w:rPr>
          <w:lang w:val="ro-RO"/>
        </w:rPr>
        <w:t xml:space="preserve"> - la</w:t>
      </w:r>
      <w:r w:rsidR="00280D77" w:rsidRPr="009F38CE">
        <w:rPr>
          <w:lang w:val="ro-RO"/>
        </w:rPr>
        <w:t xml:space="preserve"> 15.04.2016 </w:t>
      </w:r>
      <w:r w:rsidR="009F38CE" w:rsidRPr="009F38CE">
        <w:rPr>
          <w:lang w:val="ro-RO"/>
        </w:rPr>
        <w:t>la</w:t>
      </w:r>
      <w:r w:rsidR="00280D77" w:rsidRPr="009F38CE">
        <w:rPr>
          <w:lang w:val="ro-RO"/>
        </w:rPr>
        <w:t xml:space="preserve"> Primăria com. Stăuceni;</w:t>
      </w:r>
      <w:r w:rsidR="009F38CE" w:rsidRPr="009F38CE">
        <w:rPr>
          <w:lang w:val="ro-RO"/>
        </w:rPr>
        <w:t xml:space="preserve"> - la</w:t>
      </w:r>
      <w:r w:rsidR="00280D77" w:rsidRPr="009F38CE">
        <w:rPr>
          <w:lang w:val="ro-RO"/>
        </w:rPr>
        <w:t xml:space="preserve"> 20.04.2016 </w:t>
      </w:r>
      <w:r w:rsidR="009F38CE" w:rsidRPr="009F38CE">
        <w:rPr>
          <w:lang w:val="ro-RO"/>
        </w:rPr>
        <w:t xml:space="preserve">la </w:t>
      </w:r>
      <w:r w:rsidR="00280D77" w:rsidRPr="009F38CE">
        <w:rPr>
          <w:lang w:val="ro-RO"/>
        </w:rPr>
        <w:t>Primăria or. Chișinău.</w:t>
      </w:r>
      <w:r w:rsidR="009F38CE" w:rsidRPr="009F38CE">
        <w:rPr>
          <w:lang w:val="ro-RO"/>
        </w:rPr>
        <w:t xml:space="preserve"> În perioada imediat următoare vor fi totalizate rezultatele consultărilor publice raportul respectiv fiind </w:t>
      </w:r>
      <w:r w:rsidR="00280D77" w:rsidRPr="009F38CE">
        <w:rPr>
          <w:lang w:val="ro-RO"/>
        </w:rPr>
        <w:t xml:space="preserve">prezentat </w:t>
      </w:r>
      <w:r w:rsidR="009F38CE" w:rsidRPr="009F38CE">
        <w:rPr>
          <w:lang w:val="ro-RO"/>
        </w:rPr>
        <w:t xml:space="preserve">pentru examinare și emiterea acordului de mediu </w:t>
      </w:r>
      <w:r w:rsidR="00280D77" w:rsidRPr="009F38CE">
        <w:rPr>
          <w:lang w:val="ro-RO"/>
        </w:rPr>
        <w:t>Ministerului Mediului.</w:t>
      </w:r>
    </w:p>
    <w:p w:rsidR="001B0D97" w:rsidRDefault="009F38CE" w:rsidP="009F38CE">
      <w:pPr>
        <w:pStyle w:val="af7"/>
        <w:spacing w:before="120" w:beforeAutospacing="0" w:after="0" w:afterAutospacing="0"/>
        <w:jc w:val="both"/>
        <w:rPr>
          <w:lang w:val="ro-RO"/>
        </w:rPr>
      </w:pPr>
      <w:r w:rsidRPr="009F38CE">
        <w:rPr>
          <w:lang w:val="ro-RO"/>
        </w:rPr>
        <w:t>Î</w:t>
      </w:r>
      <w:r w:rsidR="001B0D97" w:rsidRPr="009F38CE">
        <w:rPr>
          <w:lang w:val="ro-RO"/>
        </w:rPr>
        <w:t>n cadrul Proiectului de Îmbunătățire a Eficienței SACET a</w:t>
      </w:r>
      <w:r>
        <w:rPr>
          <w:lang w:val="ro-RO"/>
        </w:rPr>
        <w:t xml:space="preserve"> fost realizată construcția și testarea</w:t>
      </w:r>
      <w:r w:rsidR="001B0D97" w:rsidRPr="009F38CE">
        <w:rPr>
          <w:lang w:val="ro-RO"/>
        </w:rPr>
        <w:t xml:space="preserve"> </w:t>
      </w:r>
      <w:r w:rsidR="001B0D97" w:rsidRPr="009F38CE">
        <w:rPr>
          <w:b/>
          <w:i/>
          <w:lang w:val="ro-RO"/>
        </w:rPr>
        <w:t>racord</w:t>
      </w:r>
      <w:r w:rsidRPr="009F38CE">
        <w:rPr>
          <w:b/>
          <w:i/>
          <w:lang w:val="ro-RO"/>
        </w:rPr>
        <w:t>ului</w:t>
      </w:r>
      <w:r w:rsidR="001B0D97" w:rsidRPr="009F38CE">
        <w:rPr>
          <w:b/>
          <w:i/>
          <w:lang w:val="ro-RO"/>
        </w:rPr>
        <w:t xml:space="preserve"> suplimentar între circuitele CET-1 și CET-2</w:t>
      </w:r>
      <w:r w:rsidR="001B0D97" w:rsidRPr="009F38CE">
        <w:rPr>
          <w:b/>
          <w:lang w:val="ro-RO"/>
        </w:rPr>
        <w:t xml:space="preserve"> </w:t>
      </w:r>
      <w:r w:rsidR="001B0D97" w:rsidRPr="009F38CE">
        <w:rPr>
          <w:lang w:val="ro-RO"/>
        </w:rPr>
        <w:t>în vederea sporirii eficienței energetice și a securității furnizării en</w:t>
      </w:r>
      <w:r>
        <w:rPr>
          <w:lang w:val="ro-RO"/>
        </w:rPr>
        <w:t>ergiei termice în mun. Chișinău,</w:t>
      </w:r>
      <w:r w:rsidR="001B0D97" w:rsidRPr="009F38CE">
        <w:rPr>
          <w:lang w:val="ro-RO"/>
        </w:rPr>
        <w:t xml:space="preserve"> </w:t>
      </w:r>
      <w:r>
        <w:rPr>
          <w:lang w:val="ro-RO"/>
        </w:rPr>
        <w:t>darea în exploatare a căruia este planificată pentru data de 15 mai 2016.</w:t>
      </w:r>
    </w:p>
    <w:p w:rsidR="001B0D97" w:rsidRPr="009F38CE" w:rsidRDefault="009F38CE" w:rsidP="009F38CE">
      <w:pPr>
        <w:pStyle w:val="af7"/>
        <w:spacing w:before="120" w:beforeAutospacing="0" w:after="0" w:afterAutospacing="0"/>
        <w:jc w:val="both"/>
        <w:rPr>
          <w:lang w:val="ro-RO"/>
        </w:rPr>
      </w:pPr>
      <w:r w:rsidRPr="009F38CE">
        <w:rPr>
          <w:lang w:val="ro-RO"/>
        </w:rPr>
        <w:t>În vederea implementării proiectului de modernizare „Sistemul termoenergetic al mun. Bălți (S.A. “CET-Nord”)”, la 01.04.2016 a fost</w:t>
      </w:r>
      <w:r w:rsidRPr="009F38CE">
        <w:rPr>
          <w:b/>
          <w:lang w:val="ro-RO"/>
        </w:rPr>
        <w:t xml:space="preserve"> </w:t>
      </w:r>
      <w:r w:rsidRPr="009F38CE">
        <w:rPr>
          <w:b/>
          <w:i/>
          <w:lang w:val="ro-RO"/>
        </w:rPr>
        <w:t>semnat Acordul de Grant dintre Republica Moldova, SA CET-Nord și BERD,</w:t>
      </w:r>
      <w:r w:rsidRPr="009F38CE">
        <w:rPr>
          <w:b/>
          <w:lang w:val="ro-RO"/>
        </w:rPr>
        <w:t xml:space="preserve"> </w:t>
      </w:r>
      <w:r w:rsidRPr="009F38CE">
        <w:rPr>
          <w:lang w:val="ro-RO"/>
        </w:rPr>
        <w:t>acordat din fondul Parteneriatului Europei de Est pentru Eficiență Energetică și Mediu</w:t>
      </w:r>
      <w:r w:rsidR="001B0D97" w:rsidRPr="009F38CE">
        <w:rPr>
          <w:lang w:val="ro-RO"/>
        </w:rPr>
        <w:t>, în valoare de 3 mil</w:t>
      </w:r>
      <w:r w:rsidR="00470AEA" w:rsidRPr="009F38CE">
        <w:rPr>
          <w:lang w:val="ro-RO"/>
        </w:rPr>
        <w:t>.</w:t>
      </w:r>
      <w:r w:rsidRPr="009F38CE">
        <w:rPr>
          <w:lang w:val="ro-RO"/>
        </w:rPr>
        <w:t xml:space="preserve"> Euro</w:t>
      </w:r>
      <w:r w:rsidR="001B0D97" w:rsidRPr="009F38CE">
        <w:rPr>
          <w:lang w:val="ro-RO"/>
        </w:rPr>
        <w:t>.</w:t>
      </w:r>
    </w:p>
    <w:p w:rsidR="001B0D97" w:rsidRDefault="009F38CE" w:rsidP="008F2392">
      <w:pPr>
        <w:pStyle w:val="af7"/>
        <w:spacing w:before="120" w:beforeAutospacing="0" w:after="0" w:afterAutospacing="0"/>
        <w:jc w:val="both"/>
        <w:rPr>
          <w:lang w:val="ro-RO"/>
        </w:rPr>
      </w:pPr>
      <w:r w:rsidRPr="008F2392">
        <w:rPr>
          <w:lang w:val="ro-RO"/>
        </w:rPr>
        <w:t>În perioada de raportare a fost asigurată i</w:t>
      </w:r>
      <w:r w:rsidR="001B0D97" w:rsidRPr="008F2392">
        <w:rPr>
          <w:lang w:val="ro-RO"/>
        </w:rPr>
        <w:t>mplementarea proiectelor de eficientă energetică din alocațiile bugetare prin intermediul Fondu</w:t>
      </w:r>
      <w:r w:rsidRPr="008F2392">
        <w:rPr>
          <w:lang w:val="ro-RO"/>
        </w:rPr>
        <w:t xml:space="preserve">lui pentru Eficientă Energetică. Astfel, </w:t>
      </w:r>
      <w:r w:rsidRPr="008F2392">
        <w:rPr>
          <w:b/>
          <w:i/>
          <w:lang w:val="ro-RO"/>
        </w:rPr>
        <w:t>226 proiecte în valoare totală de cca. 502,37 mil. lei</w:t>
      </w:r>
      <w:r w:rsidR="008F2392" w:rsidRPr="008F2392">
        <w:rPr>
          <w:b/>
          <w:i/>
          <w:lang w:val="ro-RO"/>
        </w:rPr>
        <w:t>, care prevăd realizarea măsurilor de EE aferente clădirilor publice</w:t>
      </w:r>
      <w:r w:rsidR="008F2392" w:rsidRPr="008F2392">
        <w:rPr>
          <w:lang w:val="ro-RO"/>
        </w:rPr>
        <w:t>,</w:t>
      </w:r>
      <w:r w:rsidRPr="008F2392">
        <w:rPr>
          <w:lang w:val="ro-RO"/>
        </w:rPr>
        <w:t xml:space="preserve"> au fost monitorizate la faza de implementare și post-implementare.</w:t>
      </w:r>
      <w:r w:rsidR="008F2392" w:rsidRPr="008F2392">
        <w:rPr>
          <w:lang w:val="ro-RO"/>
        </w:rPr>
        <w:t xml:space="preserve"> Pe parcursul lunii februarie au fost examinate și </w:t>
      </w:r>
      <w:r w:rsidR="008F2392" w:rsidRPr="008F2392">
        <w:rPr>
          <w:b/>
          <w:i/>
          <w:lang w:val="ro-RO"/>
        </w:rPr>
        <w:t>aprobate 10 proiecte</w:t>
      </w:r>
      <w:r w:rsidR="008F2392">
        <w:rPr>
          <w:b/>
          <w:i/>
          <w:lang w:val="ro-RO"/>
        </w:rPr>
        <w:t xml:space="preserve"> noi</w:t>
      </w:r>
      <w:r w:rsidR="008F2392" w:rsidRPr="008F2392">
        <w:rPr>
          <w:lang w:val="ro-RO"/>
        </w:rPr>
        <w:t>, care prevăd realizarea măsurilor de eficiență energetică aferente clădirilor publice, valoare estimată totală fiind de cca. 20 mil. lei. De asemenea,</w:t>
      </w:r>
      <w:r w:rsidRPr="008F2392">
        <w:rPr>
          <w:lang w:val="ro-RO"/>
        </w:rPr>
        <w:t xml:space="preserve"> a fost finalizată procedura de evaluare și expertizare pentru 6 proiecte, care urmează a fi înaintate pentru aprobare în cadrul următoarei ședințe</w:t>
      </w:r>
      <w:r w:rsidR="008F2392" w:rsidRPr="008F2392">
        <w:rPr>
          <w:lang w:val="ro-RO"/>
        </w:rPr>
        <w:t xml:space="preserve"> a CA.</w:t>
      </w:r>
    </w:p>
    <w:p w:rsidR="008059E3" w:rsidRDefault="008F2392" w:rsidP="008059E3">
      <w:pPr>
        <w:spacing w:after="120"/>
        <w:jc w:val="both"/>
        <w:rPr>
          <w:rFonts w:ascii="Times New Roman" w:hAnsi="Times New Roman"/>
          <w:sz w:val="26"/>
          <w:szCs w:val="26"/>
          <w:lang w:val="ro-RO"/>
        </w:rPr>
      </w:pPr>
      <w:r>
        <w:rPr>
          <w:rFonts w:ascii="Times New Roman" w:hAnsi="Times New Roman"/>
          <w:sz w:val="26"/>
          <w:szCs w:val="26"/>
          <w:lang w:val="ro-RO"/>
        </w:rPr>
        <w:t>Î</w:t>
      </w:r>
      <w:r w:rsidRPr="008F2392">
        <w:rPr>
          <w:rFonts w:ascii="Times New Roman" w:hAnsi="Times New Roman"/>
          <w:sz w:val="26"/>
          <w:szCs w:val="26"/>
          <w:lang w:val="ro-RO"/>
        </w:rPr>
        <w:t xml:space="preserve">n contextul elaborării Planului Național de Acțiuni pentru Eficiență Energetică 2016-2018 au </w:t>
      </w:r>
      <w:r>
        <w:rPr>
          <w:rFonts w:ascii="Times New Roman" w:hAnsi="Times New Roman"/>
          <w:sz w:val="26"/>
          <w:szCs w:val="26"/>
          <w:lang w:val="ro-RO"/>
        </w:rPr>
        <w:t>fost dezvoltate</w:t>
      </w:r>
      <w:r w:rsidRPr="008F2392">
        <w:rPr>
          <w:rFonts w:ascii="Times New Roman" w:hAnsi="Times New Roman"/>
          <w:sz w:val="26"/>
          <w:szCs w:val="26"/>
          <w:lang w:val="ro-RO"/>
        </w:rPr>
        <w:t xml:space="preserve"> 19 </w:t>
      </w:r>
      <w:r>
        <w:rPr>
          <w:rFonts w:ascii="Times New Roman" w:hAnsi="Times New Roman"/>
          <w:sz w:val="26"/>
          <w:szCs w:val="26"/>
          <w:lang w:val="ro-RO"/>
        </w:rPr>
        <w:t>programe și p</w:t>
      </w:r>
      <w:r w:rsidRPr="008F2392">
        <w:rPr>
          <w:rFonts w:ascii="Times New Roman" w:hAnsi="Times New Roman"/>
          <w:sz w:val="26"/>
          <w:szCs w:val="26"/>
          <w:lang w:val="ro-RO"/>
        </w:rPr>
        <w:t>lanuri locale în domeniul eficienței energetice aprobate.</w:t>
      </w:r>
      <w:r>
        <w:rPr>
          <w:rFonts w:ascii="Times New Roman" w:hAnsi="Times New Roman"/>
          <w:sz w:val="26"/>
          <w:szCs w:val="26"/>
          <w:lang w:val="ro-RO"/>
        </w:rPr>
        <w:t xml:space="preserve"> </w:t>
      </w:r>
      <w:r w:rsidRPr="008F2392">
        <w:rPr>
          <w:rFonts w:ascii="Times New Roman" w:hAnsi="Times New Roman"/>
          <w:sz w:val="26"/>
          <w:szCs w:val="26"/>
          <w:lang w:val="ro-RO"/>
        </w:rPr>
        <w:t xml:space="preserve">Agenția pentru Eficiență Energetică a coordonat </w:t>
      </w:r>
      <w:r>
        <w:rPr>
          <w:rFonts w:ascii="Times New Roman" w:hAnsi="Times New Roman"/>
          <w:sz w:val="26"/>
          <w:szCs w:val="26"/>
          <w:lang w:val="ro-RO"/>
        </w:rPr>
        <w:t>24</w:t>
      </w:r>
      <w:r w:rsidRPr="008F2392">
        <w:rPr>
          <w:rFonts w:ascii="Times New Roman" w:hAnsi="Times New Roman"/>
          <w:sz w:val="26"/>
          <w:szCs w:val="26"/>
          <w:lang w:val="ro-RO"/>
        </w:rPr>
        <w:t xml:space="preserve"> proiecte în domeniul EE și SER care au </w:t>
      </w:r>
      <w:r>
        <w:rPr>
          <w:rFonts w:ascii="Times New Roman" w:hAnsi="Times New Roman"/>
          <w:sz w:val="26"/>
          <w:szCs w:val="26"/>
          <w:lang w:val="ro-RO"/>
        </w:rPr>
        <w:t>fost depuse spre finanțare la</w:t>
      </w:r>
      <w:r w:rsidRPr="008F2392">
        <w:rPr>
          <w:rFonts w:ascii="Times New Roman" w:hAnsi="Times New Roman"/>
          <w:sz w:val="26"/>
          <w:szCs w:val="26"/>
          <w:lang w:val="ro-RO"/>
        </w:rPr>
        <w:t xml:space="preserve"> Fondul pentru Eficiență Energetică.</w:t>
      </w:r>
    </w:p>
    <w:p w:rsidR="001B0D97" w:rsidRPr="001649F3" w:rsidRDefault="009C364D" w:rsidP="008059E3">
      <w:pPr>
        <w:spacing w:after="120"/>
        <w:jc w:val="both"/>
        <w:rPr>
          <w:rFonts w:ascii="Times New Roman" w:hAnsi="Times New Roman"/>
          <w:sz w:val="24"/>
          <w:szCs w:val="24"/>
          <w:lang w:val="ro-RO"/>
        </w:rPr>
      </w:pPr>
      <w:r w:rsidRPr="001649F3">
        <w:rPr>
          <w:rFonts w:ascii="Times New Roman" w:hAnsi="Times New Roman"/>
          <w:b/>
          <w:i/>
          <w:sz w:val="24"/>
          <w:szCs w:val="24"/>
          <w:lang w:val="ro-RO"/>
        </w:rPr>
        <w:t>Dotarea instituțiilor publice cu sisteme eficiente şi mai ieftine de încălzire</w:t>
      </w:r>
      <w:r w:rsidRPr="001649F3">
        <w:rPr>
          <w:rFonts w:ascii="Times New Roman" w:hAnsi="Times New Roman"/>
          <w:b/>
          <w:sz w:val="24"/>
          <w:szCs w:val="24"/>
          <w:lang w:val="ro-RO"/>
        </w:rPr>
        <w:t xml:space="preserve"> </w:t>
      </w:r>
      <w:r w:rsidRPr="001649F3">
        <w:rPr>
          <w:rFonts w:ascii="Times New Roman" w:hAnsi="Times New Roman"/>
          <w:sz w:val="24"/>
          <w:szCs w:val="24"/>
          <w:lang w:val="ro-RO"/>
        </w:rPr>
        <w:t xml:space="preserve">cu biomasă </w:t>
      </w:r>
      <w:r w:rsidR="001649F3" w:rsidRPr="001649F3">
        <w:rPr>
          <w:rFonts w:ascii="Times New Roman" w:hAnsi="Times New Roman"/>
          <w:sz w:val="24"/>
          <w:szCs w:val="24"/>
          <w:lang w:val="ro-RO"/>
        </w:rPr>
        <w:t xml:space="preserve">a fost realizată </w:t>
      </w:r>
      <w:r w:rsidRPr="001649F3">
        <w:rPr>
          <w:rFonts w:ascii="Times New Roman" w:hAnsi="Times New Roman"/>
          <w:sz w:val="24"/>
          <w:szCs w:val="24"/>
          <w:lang w:val="ro-RO"/>
        </w:rPr>
        <w:t>prin intermediul</w:t>
      </w:r>
      <w:r w:rsidR="001B0D97" w:rsidRPr="001649F3">
        <w:rPr>
          <w:rFonts w:ascii="Times New Roman" w:hAnsi="Times New Roman"/>
          <w:sz w:val="24"/>
          <w:szCs w:val="24"/>
          <w:lang w:val="ro-RO"/>
        </w:rPr>
        <w:t xml:space="preserve"> </w:t>
      </w:r>
      <w:r w:rsidRPr="001649F3">
        <w:rPr>
          <w:rFonts w:ascii="Times New Roman" w:hAnsi="Times New Roman"/>
          <w:sz w:val="24"/>
          <w:szCs w:val="24"/>
          <w:lang w:val="ro-RO"/>
        </w:rPr>
        <w:t>P</w:t>
      </w:r>
      <w:r w:rsidR="001B0D97" w:rsidRPr="001649F3">
        <w:rPr>
          <w:rFonts w:ascii="Times New Roman" w:hAnsi="Times New Roman"/>
          <w:sz w:val="24"/>
          <w:szCs w:val="24"/>
          <w:lang w:val="ro-RO"/>
        </w:rPr>
        <w:t>roiectului „Energie şi Biomasă”</w:t>
      </w:r>
      <w:r w:rsidRPr="001649F3">
        <w:rPr>
          <w:rFonts w:ascii="Times New Roman" w:hAnsi="Times New Roman"/>
          <w:sz w:val="24"/>
          <w:szCs w:val="24"/>
          <w:lang w:val="ro-RO"/>
        </w:rPr>
        <w:t xml:space="preserve"> (PEBM), și anume</w:t>
      </w:r>
      <w:r w:rsidR="001B0D97" w:rsidRPr="001649F3">
        <w:rPr>
          <w:rFonts w:ascii="Times New Roman" w:hAnsi="Times New Roman"/>
          <w:sz w:val="24"/>
          <w:szCs w:val="24"/>
          <w:lang w:val="ro-RO"/>
        </w:rPr>
        <w:t>:</w:t>
      </w:r>
    </w:p>
    <w:p w:rsidR="001B0D97" w:rsidRPr="001649F3" w:rsidRDefault="001B0D97" w:rsidP="00FF1284">
      <w:pPr>
        <w:spacing w:after="0" w:line="240" w:lineRule="auto"/>
        <w:ind w:left="709" w:hanging="284"/>
        <w:jc w:val="both"/>
        <w:rPr>
          <w:rFonts w:ascii="Times New Roman" w:hAnsi="Times New Roman"/>
          <w:sz w:val="24"/>
          <w:szCs w:val="24"/>
          <w:lang w:val="ro-RO"/>
        </w:rPr>
      </w:pPr>
      <w:r w:rsidRPr="001649F3">
        <w:rPr>
          <w:rFonts w:ascii="Times New Roman" w:hAnsi="Times New Roman"/>
          <w:sz w:val="24"/>
          <w:szCs w:val="24"/>
          <w:lang w:val="ro-RO"/>
        </w:rPr>
        <w:t>-</w:t>
      </w:r>
      <w:r w:rsidRPr="001649F3">
        <w:rPr>
          <w:rFonts w:ascii="Times New Roman" w:hAnsi="Times New Roman"/>
          <w:sz w:val="24"/>
          <w:szCs w:val="24"/>
          <w:lang w:val="ro-RO"/>
        </w:rPr>
        <w:tab/>
      </w:r>
      <w:r w:rsidR="001649F3" w:rsidRPr="001649F3">
        <w:rPr>
          <w:rFonts w:ascii="Times New Roman" w:hAnsi="Times New Roman"/>
          <w:sz w:val="24"/>
          <w:szCs w:val="24"/>
          <w:lang w:val="ro-RO"/>
        </w:rPr>
        <w:t xml:space="preserve">au fost </w:t>
      </w:r>
      <w:r w:rsidRPr="001649F3">
        <w:rPr>
          <w:rFonts w:ascii="Times New Roman" w:hAnsi="Times New Roman"/>
          <w:i/>
          <w:sz w:val="24"/>
          <w:szCs w:val="24"/>
          <w:lang w:val="ro-RO"/>
        </w:rPr>
        <w:t>instala</w:t>
      </w:r>
      <w:r w:rsidR="001649F3" w:rsidRPr="001649F3">
        <w:rPr>
          <w:rFonts w:ascii="Times New Roman" w:hAnsi="Times New Roman"/>
          <w:i/>
          <w:sz w:val="24"/>
          <w:szCs w:val="24"/>
          <w:lang w:val="ro-RO"/>
        </w:rPr>
        <w:t>te</w:t>
      </w:r>
      <w:r w:rsidRPr="001649F3">
        <w:rPr>
          <w:rFonts w:ascii="Times New Roman" w:hAnsi="Times New Roman"/>
          <w:i/>
          <w:sz w:val="24"/>
          <w:szCs w:val="24"/>
          <w:lang w:val="ro-RO"/>
        </w:rPr>
        <w:t xml:space="preserve"> </w:t>
      </w:r>
      <w:r w:rsidR="001649F3" w:rsidRPr="001649F3">
        <w:rPr>
          <w:rFonts w:ascii="Times New Roman" w:hAnsi="Times New Roman"/>
          <w:i/>
          <w:sz w:val="24"/>
          <w:szCs w:val="24"/>
          <w:lang w:val="ro-RO"/>
        </w:rPr>
        <w:t xml:space="preserve">4 centrale termice în </w:t>
      </w:r>
      <w:r w:rsidRPr="001649F3">
        <w:rPr>
          <w:rFonts w:ascii="Times New Roman" w:hAnsi="Times New Roman"/>
          <w:i/>
          <w:sz w:val="24"/>
          <w:szCs w:val="24"/>
          <w:lang w:val="ro-RO"/>
        </w:rPr>
        <w:t xml:space="preserve">4 comunități rurale din </w:t>
      </w:r>
      <w:r w:rsidR="009C364D" w:rsidRPr="001649F3">
        <w:rPr>
          <w:rFonts w:ascii="Times New Roman" w:hAnsi="Times New Roman"/>
          <w:i/>
          <w:sz w:val="24"/>
          <w:szCs w:val="24"/>
          <w:lang w:val="ro-RO"/>
        </w:rPr>
        <w:t>Regiunea de Dezvoltare</w:t>
      </w:r>
      <w:r w:rsidRPr="001649F3">
        <w:rPr>
          <w:rFonts w:ascii="Times New Roman" w:hAnsi="Times New Roman"/>
          <w:i/>
          <w:sz w:val="24"/>
          <w:szCs w:val="24"/>
          <w:lang w:val="ro-RO"/>
        </w:rPr>
        <w:t xml:space="preserve"> S</w:t>
      </w:r>
      <w:r w:rsidR="009C364D" w:rsidRPr="001649F3">
        <w:rPr>
          <w:rFonts w:ascii="Times New Roman" w:hAnsi="Times New Roman"/>
          <w:i/>
          <w:sz w:val="24"/>
          <w:szCs w:val="24"/>
          <w:lang w:val="ro-RO"/>
        </w:rPr>
        <w:t>ud</w:t>
      </w:r>
      <w:r w:rsidRPr="001649F3">
        <w:rPr>
          <w:rFonts w:ascii="Times New Roman" w:hAnsi="Times New Roman"/>
          <w:i/>
          <w:sz w:val="24"/>
          <w:szCs w:val="24"/>
          <w:lang w:val="ro-RO"/>
        </w:rPr>
        <w:t>,</w:t>
      </w:r>
      <w:r w:rsidRPr="001649F3">
        <w:rPr>
          <w:rFonts w:ascii="Times New Roman" w:hAnsi="Times New Roman"/>
          <w:sz w:val="24"/>
          <w:szCs w:val="24"/>
          <w:lang w:val="ro-RO"/>
        </w:rPr>
        <w:t xml:space="preserve"> inclusiv </w:t>
      </w:r>
      <w:r w:rsidR="001649F3" w:rsidRPr="001649F3">
        <w:rPr>
          <w:rFonts w:ascii="Times New Roman" w:hAnsi="Times New Roman"/>
          <w:sz w:val="24"/>
          <w:szCs w:val="24"/>
          <w:lang w:val="ro-RO"/>
        </w:rPr>
        <w:t>2</w:t>
      </w:r>
      <w:r w:rsidRPr="001649F3">
        <w:rPr>
          <w:rFonts w:ascii="Times New Roman" w:hAnsi="Times New Roman"/>
          <w:sz w:val="24"/>
          <w:szCs w:val="24"/>
          <w:lang w:val="ro-RO"/>
        </w:rPr>
        <w:t xml:space="preserve"> </w:t>
      </w:r>
      <w:r w:rsidR="001649F3" w:rsidRPr="001649F3">
        <w:rPr>
          <w:rFonts w:ascii="Times New Roman" w:hAnsi="Times New Roman"/>
          <w:sz w:val="24"/>
          <w:szCs w:val="24"/>
          <w:lang w:val="ro-RO"/>
        </w:rPr>
        <w:t xml:space="preserve">în </w:t>
      </w:r>
      <w:r w:rsidRPr="001649F3">
        <w:rPr>
          <w:rFonts w:ascii="Times New Roman" w:hAnsi="Times New Roman"/>
          <w:sz w:val="24"/>
          <w:szCs w:val="24"/>
          <w:lang w:val="ro-RO"/>
        </w:rPr>
        <w:t>comunități</w:t>
      </w:r>
      <w:r w:rsidR="001649F3" w:rsidRPr="001649F3">
        <w:rPr>
          <w:rFonts w:ascii="Times New Roman" w:hAnsi="Times New Roman"/>
          <w:sz w:val="24"/>
          <w:szCs w:val="24"/>
          <w:lang w:val="ro-RO"/>
        </w:rPr>
        <w:t>le</w:t>
      </w:r>
      <w:r w:rsidRPr="001649F3">
        <w:rPr>
          <w:rFonts w:ascii="Times New Roman" w:hAnsi="Times New Roman"/>
          <w:sz w:val="24"/>
          <w:szCs w:val="24"/>
          <w:lang w:val="ro-RO"/>
        </w:rPr>
        <w:t xml:space="preserve"> din r. Taraclia, </w:t>
      </w:r>
      <w:r w:rsidR="001649F3" w:rsidRPr="001649F3">
        <w:rPr>
          <w:rFonts w:ascii="Times New Roman" w:hAnsi="Times New Roman"/>
          <w:sz w:val="24"/>
          <w:szCs w:val="24"/>
          <w:lang w:val="ro-RO"/>
        </w:rPr>
        <w:t>1</w:t>
      </w:r>
      <w:r w:rsidRPr="001649F3">
        <w:rPr>
          <w:rFonts w:ascii="Times New Roman" w:hAnsi="Times New Roman"/>
          <w:sz w:val="24"/>
          <w:szCs w:val="24"/>
          <w:lang w:val="ro-RO"/>
        </w:rPr>
        <w:t xml:space="preserve"> </w:t>
      </w:r>
      <w:r w:rsidR="001649F3" w:rsidRPr="001649F3">
        <w:rPr>
          <w:rFonts w:ascii="Times New Roman" w:hAnsi="Times New Roman"/>
          <w:sz w:val="24"/>
          <w:szCs w:val="24"/>
          <w:lang w:val="ro-RO"/>
        </w:rPr>
        <w:t>– în or. Leova și 1 în or. Cimișlia</w:t>
      </w:r>
      <w:r w:rsidR="009C364D" w:rsidRPr="001649F3">
        <w:rPr>
          <w:rFonts w:ascii="Times New Roman" w:hAnsi="Times New Roman"/>
          <w:sz w:val="24"/>
          <w:szCs w:val="24"/>
          <w:lang w:val="ro-RO"/>
        </w:rPr>
        <w:t>;</w:t>
      </w:r>
    </w:p>
    <w:p w:rsidR="001B0D97" w:rsidRPr="001649F3" w:rsidRDefault="001B0D97" w:rsidP="00FF1284">
      <w:pPr>
        <w:spacing w:after="0" w:line="240" w:lineRule="auto"/>
        <w:ind w:left="709" w:hanging="284"/>
        <w:jc w:val="both"/>
        <w:rPr>
          <w:rFonts w:ascii="Times New Roman" w:hAnsi="Times New Roman"/>
          <w:i/>
          <w:sz w:val="24"/>
          <w:szCs w:val="24"/>
          <w:lang w:val="ro-RO"/>
        </w:rPr>
      </w:pPr>
      <w:r w:rsidRPr="001649F3">
        <w:rPr>
          <w:rFonts w:ascii="Times New Roman" w:hAnsi="Times New Roman"/>
          <w:sz w:val="24"/>
          <w:szCs w:val="24"/>
          <w:lang w:val="ro-RO"/>
        </w:rPr>
        <w:t>-</w:t>
      </w:r>
      <w:r w:rsidRPr="001649F3">
        <w:rPr>
          <w:rFonts w:ascii="Times New Roman" w:hAnsi="Times New Roman"/>
          <w:sz w:val="24"/>
          <w:szCs w:val="24"/>
          <w:lang w:val="ro-RO"/>
        </w:rPr>
        <w:tab/>
      </w:r>
      <w:r w:rsidR="001649F3" w:rsidRPr="001649F3">
        <w:rPr>
          <w:rFonts w:ascii="Times New Roman" w:hAnsi="Times New Roman"/>
          <w:sz w:val="24"/>
          <w:szCs w:val="24"/>
          <w:lang w:val="ro-RO"/>
        </w:rPr>
        <w:t xml:space="preserve">a fost </w:t>
      </w:r>
      <w:r w:rsidRPr="001649F3">
        <w:rPr>
          <w:rFonts w:ascii="Times New Roman" w:hAnsi="Times New Roman"/>
          <w:i/>
          <w:sz w:val="24"/>
          <w:szCs w:val="24"/>
          <w:lang w:val="ro-RO"/>
        </w:rPr>
        <w:t>elabora</w:t>
      </w:r>
      <w:r w:rsidR="001649F3" w:rsidRPr="001649F3">
        <w:rPr>
          <w:rFonts w:ascii="Times New Roman" w:hAnsi="Times New Roman"/>
          <w:i/>
          <w:sz w:val="24"/>
          <w:szCs w:val="24"/>
          <w:lang w:val="ro-RO"/>
        </w:rPr>
        <w:t>tă</w:t>
      </w:r>
      <w:r w:rsidRPr="001649F3">
        <w:rPr>
          <w:rFonts w:ascii="Times New Roman" w:hAnsi="Times New Roman"/>
          <w:i/>
          <w:sz w:val="24"/>
          <w:szCs w:val="24"/>
          <w:lang w:val="ro-RO"/>
        </w:rPr>
        <w:t xml:space="preserve"> documentați</w:t>
      </w:r>
      <w:r w:rsidR="001649F3" w:rsidRPr="001649F3">
        <w:rPr>
          <w:rFonts w:ascii="Times New Roman" w:hAnsi="Times New Roman"/>
          <w:i/>
          <w:sz w:val="24"/>
          <w:szCs w:val="24"/>
          <w:lang w:val="ro-RO"/>
        </w:rPr>
        <w:t>a</w:t>
      </w:r>
      <w:r w:rsidR="009C364D" w:rsidRPr="001649F3">
        <w:rPr>
          <w:rFonts w:ascii="Times New Roman" w:hAnsi="Times New Roman"/>
          <w:i/>
          <w:sz w:val="24"/>
          <w:szCs w:val="24"/>
          <w:lang w:val="ro-RO"/>
        </w:rPr>
        <w:t xml:space="preserve"> tehnic</w:t>
      </w:r>
      <w:r w:rsidR="001649F3" w:rsidRPr="001649F3">
        <w:rPr>
          <w:rFonts w:ascii="Times New Roman" w:hAnsi="Times New Roman"/>
          <w:i/>
          <w:sz w:val="24"/>
          <w:szCs w:val="24"/>
          <w:lang w:val="ro-RO"/>
        </w:rPr>
        <w:t>ă</w:t>
      </w:r>
      <w:r w:rsidRPr="001649F3">
        <w:rPr>
          <w:rFonts w:ascii="Times New Roman" w:hAnsi="Times New Roman"/>
          <w:sz w:val="24"/>
          <w:szCs w:val="24"/>
          <w:lang w:val="ro-RO"/>
        </w:rPr>
        <w:t xml:space="preserve"> de execuție privind instalarea centralelor termice pe biomasă și a panourilor solare </w:t>
      </w:r>
      <w:r w:rsidRPr="001649F3">
        <w:rPr>
          <w:rFonts w:ascii="Times New Roman" w:hAnsi="Times New Roman"/>
          <w:i/>
          <w:sz w:val="24"/>
          <w:szCs w:val="24"/>
          <w:lang w:val="ro-RO"/>
        </w:rPr>
        <w:t xml:space="preserve">pentru 4 proiecte din </w:t>
      </w:r>
      <w:r w:rsidR="009C364D" w:rsidRPr="001649F3">
        <w:rPr>
          <w:rFonts w:ascii="Times New Roman" w:hAnsi="Times New Roman"/>
          <w:i/>
          <w:sz w:val="24"/>
          <w:szCs w:val="24"/>
          <w:lang w:val="ro-RO"/>
        </w:rPr>
        <w:t>Regiunea de Dezvoltare</w:t>
      </w:r>
      <w:r w:rsidRPr="001649F3">
        <w:rPr>
          <w:rFonts w:ascii="Times New Roman" w:hAnsi="Times New Roman"/>
          <w:i/>
          <w:sz w:val="24"/>
          <w:szCs w:val="24"/>
          <w:lang w:val="ro-RO"/>
        </w:rPr>
        <w:t xml:space="preserve"> N</w:t>
      </w:r>
      <w:r w:rsidR="009C364D" w:rsidRPr="001649F3">
        <w:rPr>
          <w:rFonts w:ascii="Times New Roman" w:hAnsi="Times New Roman"/>
          <w:i/>
          <w:sz w:val="24"/>
          <w:szCs w:val="24"/>
          <w:lang w:val="ro-RO"/>
        </w:rPr>
        <w:t>ord;</w:t>
      </w:r>
    </w:p>
    <w:p w:rsidR="001B0D97" w:rsidRPr="001649F3" w:rsidRDefault="001B0D97" w:rsidP="00FF1284">
      <w:pPr>
        <w:spacing w:after="0" w:line="240" w:lineRule="auto"/>
        <w:ind w:left="709" w:hanging="284"/>
        <w:jc w:val="both"/>
        <w:rPr>
          <w:rFonts w:ascii="Times New Roman" w:hAnsi="Times New Roman"/>
          <w:i/>
          <w:sz w:val="24"/>
          <w:szCs w:val="24"/>
          <w:lang w:val="ro-RO"/>
        </w:rPr>
      </w:pPr>
      <w:r w:rsidRPr="001649F3">
        <w:rPr>
          <w:rFonts w:ascii="Times New Roman" w:hAnsi="Times New Roman"/>
          <w:sz w:val="24"/>
          <w:szCs w:val="24"/>
          <w:lang w:val="ro-RO"/>
        </w:rPr>
        <w:t>-</w:t>
      </w:r>
      <w:r w:rsidRPr="001649F3">
        <w:rPr>
          <w:rFonts w:ascii="Times New Roman" w:hAnsi="Times New Roman"/>
          <w:sz w:val="24"/>
          <w:szCs w:val="24"/>
          <w:lang w:val="ro-RO"/>
        </w:rPr>
        <w:tab/>
      </w:r>
      <w:r w:rsidR="001649F3" w:rsidRPr="001649F3">
        <w:rPr>
          <w:rFonts w:ascii="Times New Roman" w:hAnsi="Times New Roman"/>
          <w:sz w:val="24"/>
          <w:szCs w:val="24"/>
          <w:lang w:val="ro-RO"/>
        </w:rPr>
        <w:t xml:space="preserve">au fost </w:t>
      </w:r>
      <w:r w:rsidR="009C364D" w:rsidRPr="001649F3">
        <w:rPr>
          <w:rFonts w:ascii="Times New Roman" w:hAnsi="Times New Roman"/>
          <w:i/>
          <w:sz w:val="24"/>
          <w:szCs w:val="24"/>
          <w:lang w:val="ro-RO"/>
        </w:rPr>
        <w:t>aproba</w:t>
      </w:r>
      <w:r w:rsidR="001649F3" w:rsidRPr="001649F3">
        <w:rPr>
          <w:rFonts w:ascii="Times New Roman" w:hAnsi="Times New Roman"/>
          <w:i/>
          <w:sz w:val="24"/>
          <w:szCs w:val="24"/>
          <w:lang w:val="ro-RO"/>
        </w:rPr>
        <w:t>te</w:t>
      </w:r>
      <w:r w:rsidRPr="001649F3">
        <w:rPr>
          <w:rFonts w:ascii="Times New Roman" w:hAnsi="Times New Roman"/>
          <w:i/>
          <w:sz w:val="24"/>
          <w:szCs w:val="24"/>
          <w:lang w:val="ro-RO"/>
        </w:rPr>
        <w:t xml:space="preserve"> 6 proiecte de încălzire a instituțiilor publice din </w:t>
      </w:r>
      <w:r w:rsidR="009C364D" w:rsidRPr="001649F3">
        <w:rPr>
          <w:rFonts w:ascii="Times New Roman" w:hAnsi="Times New Roman"/>
          <w:i/>
          <w:sz w:val="24"/>
          <w:szCs w:val="24"/>
          <w:lang w:val="ro-RO"/>
        </w:rPr>
        <w:t>Regiunea de Dezvoltare</w:t>
      </w:r>
      <w:r w:rsidRPr="001649F3">
        <w:rPr>
          <w:rFonts w:ascii="Times New Roman" w:hAnsi="Times New Roman"/>
          <w:i/>
          <w:sz w:val="24"/>
          <w:szCs w:val="24"/>
          <w:lang w:val="ro-RO"/>
        </w:rPr>
        <w:t xml:space="preserve"> C</w:t>
      </w:r>
      <w:r w:rsidR="009C364D" w:rsidRPr="001649F3">
        <w:rPr>
          <w:rFonts w:ascii="Times New Roman" w:hAnsi="Times New Roman"/>
          <w:i/>
          <w:sz w:val="24"/>
          <w:szCs w:val="24"/>
          <w:lang w:val="ro-RO"/>
        </w:rPr>
        <w:t>entru;</w:t>
      </w:r>
    </w:p>
    <w:p w:rsidR="001B0D97" w:rsidRPr="001649F3" w:rsidRDefault="001B0D97" w:rsidP="00FF1284">
      <w:pPr>
        <w:spacing w:after="0" w:line="240" w:lineRule="auto"/>
        <w:ind w:left="709" w:hanging="284"/>
        <w:jc w:val="both"/>
        <w:rPr>
          <w:rFonts w:ascii="Times New Roman" w:hAnsi="Times New Roman"/>
          <w:sz w:val="24"/>
          <w:szCs w:val="24"/>
          <w:lang w:val="ro-RO"/>
        </w:rPr>
      </w:pPr>
      <w:r w:rsidRPr="001649F3">
        <w:rPr>
          <w:rFonts w:ascii="Times New Roman" w:hAnsi="Times New Roman"/>
          <w:sz w:val="24"/>
          <w:szCs w:val="24"/>
          <w:lang w:val="ro-RO"/>
        </w:rPr>
        <w:lastRenderedPageBreak/>
        <w:t>-</w:t>
      </w:r>
      <w:r w:rsidRPr="001649F3">
        <w:rPr>
          <w:rFonts w:ascii="Times New Roman" w:hAnsi="Times New Roman"/>
          <w:sz w:val="24"/>
          <w:szCs w:val="24"/>
          <w:lang w:val="ro-RO"/>
        </w:rPr>
        <w:tab/>
      </w:r>
      <w:r w:rsidR="001649F3" w:rsidRPr="001649F3">
        <w:rPr>
          <w:rFonts w:ascii="Times New Roman" w:hAnsi="Times New Roman"/>
          <w:sz w:val="24"/>
          <w:szCs w:val="24"/>
          <w:lang w:val="ro-RO"/>
        </w:rPr>
        <w:t xml:space="preserve">au fost </w:t>
      </w:r>
      <w:r w:rsidR="009C364D" w:rsidRPr="001649F3">
        <w:rPr>
          <w:rFonts w:ascii="Times New Roman" w:hAnsi="Times New Roman"/>
          <w:i/>
          <w:sz w:val="24"/>
          <w:szCs w:val="24"/>
          <w:lang w:val="ro-RO"/>
        </w:rPr>
        <w:t>instrui</w:t>
      </w:r>
      <w:r w:rsidR="001649F3" w:rsidRPr="001649F3">
        <w:rPr>
          <w:rFonts w:ascii="Times New Roman" w:hAnsi="Times New Roman"/>
          <w:i/>
          <w:sz w:val="24"/>
          <w:szCs w:val="24"/>
          <w:lang w:val="ro-RO"/>
        </w:rPr>
        <w:t>ți 110</w:t>
      </w:r>
      <w:r w:rsidRPr="001649F3">
        <w:rPr>
          <w:rFonts w:ascii="Times New Roman" w:hAnsi="Times New Roman"/>
          <w:i/>
          <w:sz w:val="24"/>
          <w:szCs w:val="24"/>
          <w:lang w:val="ro-RO"/>
        </w:rPr>
        <w:t xml:space="preserve"> operatori</w:t>
      </w:r>
      <w:r w:rsidR="001649F3" w:rsidRPr="001649F3">
        <w:rPr>
          <w:rFonts w:ascii="Times New Roman" w:hAnsi="Times New Roman"/>
          <w:i/>
          <w:sz w:val="24"/>
          <w:szCs w:val="24"/>
          <w:lang w:val="ro-RO"/>
        </w:rPr>
        <w:t xml:space="preserve"> ai</w:t>
      </w:r>
      <w:r w:rsidRPr="001649F3">
        <w:rPr>
          <w:rFonts w:ascii="Times New Roman" w:hAnsi="Times New Roman"/>
          <w:i/>
          <w:sz w:val="24"/>
          <w:szCs w:val="24"/>
          <w:lang w:val="ro-RO"/>
        </w:rPr>
        <w:t xml:space="preserve"> centralelor termice din comunități</w:t>
      </w:r>
      <w:r w:rsidR="001649F3" w:rsidRPr="001649F3">
        <w:rPr>
          <w:rFonts w:ascii="Times New Roman" w:hAnsi="Times New Roman"/>
          <w:i/>
          <w:sz w:val="24"/>
          <w:szCs w:val="24"/>
          <w:lang w:val="ro-RO"/>
        </w:rPr>
        <w:t>le</w:t>
      </w:r>
      <w:r w:rsidRPr="001649F3">
        <w:rPr>
          <w:rFonts w:ascii="Times New Roman" w:hAnsi="Times New Roman"/>
          <w:i/>
          <w:sz w:val="24"/>
          <w:szCs w:val="24"/>
          <w:lang w:val="ro-RO"/>
        </w:rPr>
        <w:t>,</w:t>
      </w:r>
      <w:r w:rsidRPr="001649F3">
        <w:rPr>
          <w:rFonts w:ascii="Times New Roman" w:hAnsi="Times New Roman"/>
          <w:sz w:val="24"/>
          <w:szCs w:val="24"/>
          <w:lang w:val="ro-RO"/>
        </w:rPr>
        <w:t xml:space="preserve"> beneficiari din prima fază a PEBM (2011-2014)</w:t>
      </w:r>
      <w:r w:rsidR="00401698" w:rsidRPr="001649F3">
        <w:rPr>
          <w:rFonts w:ascii="Times New Roman" w:hAnsi="Times New Roman"/>
          <w:sz w:val="24"/>
          <w:szCs w:val="24"/>
          <w:lang w:val="ro-RO"/>
        </w:rPr>
        <w:t>;</w:t>
      </w:r>
    </w:p>
    <w:p w:rsidR="001B0D97" w:rsidRPr="001649F3" w:rsidRDefault="001B0D97" w:rsidP="00FF1284">
      <w:pPr>
        <w:spacing w:after="0" w:line="240" w:lineRule="auto"/>
        <w:ind w:left="709" w:hanging="284"/>
        <w:jc w:val="both"/>
        <w:rPr>
          <w:rFonts w:ascii="Times New Roman" w:hAnsi="Times New Roman"/>
          <w:sz w:val="24"/>
          <w:szCs w:val="24"/>
          <w:lang w:val="ro-RO"/>
        </w:rPr>
      </w:pPr>
      <w:r w:rsidRPr="001649F3">
        <w:rPr>
          <w:rFonts w:ascii="Times New Roman" w:hAnsi="Times New Roman"/>
          <w:sz w:val="24"/>
          <w:szCs w:val="24"/>
          <w:lang w:val="ro-RO"/>
        </w:rPr>
        <w:t>-</w:t>
      </w:r>
      <w:r w:rsidRPr="001649F3">
        <w:rPr>
          <w:rFonts w:ascii="Times New Roman" w:hAnsi="Times New Roman"/>
          <w:sz w:val="24"/>
          <w:szCs w:val="24"/>
          <w:lang w:val="ro-RO"/>
        </w:rPr>
        <w:tab/>
      </w:r>
      <w:r w:rsidR="001649F3" w:rsidRPr="001649F3">
        <w:rPr>
          <w:rFonts w:ascii="Times New Roman" w:hAnsi="Times New Roman"/>
          <w:sz w:val="24"/>
          <w:szCs w:val="24"/>
          <w:lang w:val="ro-RO"/>
        </w:rPr>
        <w:t xml:space="preserve">în sezonul de încălzire 2015-2016 au fost </w:t>
      </w:r>
      <w:r w:rsidRPr="001649F3">
        <w:rPr>
          <w:rFonts w:ascii="Times New Roman" w:hAnsi="Times New Roman"/>
          <w:i/>
          <w:sz w:val="24"/>
          <w:szCs w:val="24"/>
          <w:lang w:val="ro-RO"/>
        </w:rPr>
        <w:t>monitoriza</w:t>
      </w:r>
      <w:r w:rsidR="001649F3" w:rsidRPr="001649F3">
        <w:rPr>
          <w:rFonts w:ascii="Times New Roman" w:hAnsi="Times New Roman"/>
          <w:i/>
          <w:sz w:val="24"/>
          <w:szCs w:val="24"/>
          <w:lang w:val="ro-RO"/>
        </w:rPr>
        <w:t xml:space="preserve">te </w:t>
      </w:r>
      <w:r w:rsidRPr="001649F3">
        <w:rPr>
          <w:rFonts w:ascii="Times New Roman" w:hAnsi="Times New Roman"/>
          <w:i/>
          <w:sz w:val="24"/>
          <w:szCs w:val="24"/>
          <w:lang w:val="ro-RO"/>
        </w:rPr>
        <w:t>144 centrale termice,</w:t>
      </w:r>
      <w:r w:rsidRPr="001649F3">
        <w:rPr>
          <w:rFonts w:ascii="Times New Roman" w:hAnsi="Times New Roman"/>
          <w:sz w:val="24"/>
          <w:szCs w:val="24"/>
          <w:lang w:val="ro-RO"/>
        </w:rPr>
        <w:t xml:space="preserve"> implementate la prima faza a PEBM. </w:t>
      </w:r>
    </w:p>
    <w:p w:rsidR="001649F3" w:rsidRDefault="00FF1284" w:rsidP="00FF1284">
      <w:pPr>
        <w:pStyle w:val="af7"/>
        <w:spacing w:before="120" w:beforeAutospacing="0" w:after="0" w:afterAutospacing="0"/>
        <w:jc w:val="both"/>
        <w:rPr>
          <w:lang w:val="ro-RO"/>
        </w:rPr>
      </w:pPr>
      <w:r w:rsidRPr="00FF1284">
        <w:rPr>
          <w:lang w:val="ro-RO"/>
        </w:rPr>
        <w:t>Întru</w:t>
      </w:r>
      <w:r w:rsidRPr="00FF1284">
        <w:rPr>
          <w:b/>
          <w:lang w:val="ro-RO"/>
        </w:rPr>
        <w:t xml:space="preserve"> a</w:t>
      </w:r>
      <w:r w:rsidR="00305011" w:rsidRPr="00FF1284">
        <w:rPr>
          <w:b/>
          <w:lang w:val="ro-RO"/>
        </w:rPr>
        <w:t>cordarea</w:t>
      </w:r>
      <w:r w:rsidR="001B0D97" w:rsidRPr="00FF1284">
        <w:rPr>
          <w:b/>
          <w:lang w:val="ro-RO"/>
        </w:rPr>
        <w:t xml:space="preserve"> </w:t>
      </w:r>
      <w:r w:rsidR="009C364D" w:rsidRPr="00FF1284">
        <w:rPr>
          <w:b/>
          <w:lang w:val="ro-RO"/>
        </w:rPr>
        <w:t>a</w:t>
      </w:r>
      <w:r w:rsidR="001B0D97" w:rsidRPr="00FF1284">
        <w:rPr>
          <w:b/>
          <w:lang w:val="ro-RO"/>
        </w:rPr>
        <w:t xml:space="preserve"> </w:t>
      </w:r>
      <w:r w:rsidR="00305011" w:rsidRPr="00FF1284">
        <w:rPr>
          <w:b/>
          <w:lang w:val="ro-RO"/>
        </w:rPr>
        <w:t xml:space="preserve">circa </w:t>
      </w:r>
      <w:r w:rsidR="001B0D97" w:rsidRPr="00FF1284">
        <w:rPr>
          <w:b/>
          <w:lang w:val="ro-RO"/>
        </w:rPr>
        <w:t>50 de subvenții subiecților din sectorului rezidențial și cel al microîntreprinderilor pentru procurarea cazanelor pe biocombustibil solid</w:t>
      </w:r>
      <w:r w:rsidR="001B0D97" w:rsidRPr="00FF1284">
        <w:rPr>
          <w:lang w:val="ro-RO"/>
        </w:rPr>
        <w:t xml:space="preserve">, </w:t>
      </w:r>
      <w:r w:rsidR="001649F3" w:rsidRPr="00FF1284">
        <w:rPr>
          <w:lang w:val="ro-RO"/>
        </w:rPr>
        <w:t xml:space="preserve">în cadrul ședinței Consiliului de Coordonare a Proiectului </w:t>
      </w:r>
      <w:r w:rsidRPr="00FF1284">
        <w:rPr>
          <w:lang w:val="ro-RO"/>
        </w:rPr>
        <w:t>„</w:t>
      </w:r>
      <w:r w:rsidR="001649F3" w:rsidRPr="00FF1284">
        <w:rPr>
          <w:lang w:val="ro-RO"/>
        </w:rPr>
        <w:t>Energie și Biomasă</w:t>
      </w:r>
      <w:r w:rsidRPr="00FF1284">
        <w:rPr>
          <w:lang w:val="ro-RO"/>
        </w:rPr>
        <w:t>”</w:t>
      </w:r>
      <w:r w:rsidR="001649F3" w:rsidRPr="00FF1284">
        <w:rPr>
          <w:lang w:val="ro-RO"/>
        </w:rPr>
        <w:t xml:space="preserve">, din  data de 21 aprilie curent </w:t>
      </w:r>
      <w:r w:rsidRPr="00FF1284">
        <w:rPr>
          <w:lang w:val="ro-RO"/>
        </w:rPr>
        <w:t>a fost aprobată decizia de</w:t>
      </w:r>
      <w:r w:rsidR="001649F3" w:rsidRPr="00FF1284">
        <w:rPr>
          <w:lang w:val="ro-RO"/>
        </w:rPr>
        <w:t xml:space="preserve"> relansare din 17 mai 2016 a </w:t>
      </w:r>
      <w:r w:rsidRPr="00FF1284">
        <w:rPr>
          <w:lang w:val="ro-RO"/>
        </w:rPr>
        <w:t>procesului de</w:t>
      </w:r>
      <w:r w:rsidR="001649F3" w:rsidRPr="00FF1284">
        <w:rPr>
          <w:lang w:val="ro-RO"/>
        </w:rPr>
        <w:t xml:space="preserve"> subvenționare</w:t>
      </w:r>
      <w:r w:rsidRPr="00FF1284">
        <w:rPr>
          <w:lang w:val="ro-RO"/>
        </w:rPr>
        <w:t>, p</w:t>
      </w:r>
      <w:r w:rsidR="001649F3" w:rsidRPr="00FF1284">
        <w:rPr>
          <w:lang w:val="ro-RO"/>
        </w:rPr>
        <w:t xml:space="preserve">entru runda respectivă </w:t>
      </w:r>
      <w:r w:rsidRPr="00FF1284">
        <w:rPr>
          <w:lang w:val="ro-RO"/>
        </w:rPr>
        <w:t>fiind</w:t>
      </w:r>
      <w:r w:rsidR="001649F3" w:rsidRPr="00FF1284">
        <w:rPr>
          <w:lang w:val="ro-RO"/>
        </w:rPr>
        <w:t xml:space="preserve"> preconiza</w:t>
      </w:r>
      <w:r w:rsidRPr="00FF1284">
        <w:rPr>
          <w:lang w:val="ro-RO"/>
        </w:rPr>
        <w:t>t</w:t>
      </w:r>
      <w:r w:rsidR="001649F3" w:rsidRPr="00FF1284">
        <w:rPr>
          <w:lang w:val="ro-RO"/>
        </w:rPr>
        <w:t xml:space="preserve">ă finanțarea </w:t>
      </w:r>
      <w:r w:rsidRPr="00FF1284">
        <w:rPr>
          <w:lang w:val="ro-RO"/>
        </w:rPr>
        <w:t>de pî</w:t>
      </w:r>
      <w:r w:rsidR="001649F3" w:rsidRPr="00FF1284">
        <w:rPr>
          <w:lang w:val="ro-RO"/>
        </w:rPr>
        <w:t>nă la 150 de cazane pe biocombustibil solid.</w:t>
      </w:r>
    </w:p>
    <w:p w:rsidR="00FF1284" w:rsidRDefault="00FF1284">
      <w:pPr>
        <w:spacing w:after="0" w:line="240" w:lineRule="auto"/>
        <w:rPr>
          <w:rFonts w:ascii="Times New Roman" w:eastAsia="Times New Roman" w:hAnsi="Times New Roman"/>
          <w:sz w:val="24"/>
          <w:szCs w:val="24"/>
          <w:lang w:val="ro-RO" w:eastAsia="en-GB"/>
        </w:rPr>
      </w:pPr>
      <w:r>
        <w:rPr>
          <w:lang w:val="ro-RO"/>
        </w:rPr>
        <w:br w:type="page"/>
      </w:r>
    </w:p>
    <w:p w:rsidR="00FF1284" w:rsidRDefault="002242D9" w:rsidP="00FF1284">
      <w:pPr>
        <w:spacing w:before="360" w:after="360"/>
        <w:jc w:val="both"/>
        <w:rPr>
          <w:rFonts w:ascii="Times New Roman" w:hAnsi="Times New Roman"/>
          <w:b/>
          <w:color w:val="000000" w:themeColor="text1"/>
          <w:sz w:val="24"/>
          <w:szCs w:val="24"/>
          <w:u w:val="single"/>
          <w:lang w:val="ro-RO"/>
        </w:rPr>
      </w:pPr>
      <w:r>
        <w:rPr>
          <w:rFonts w:ascii="Times New Roman" w:hAnsi="Times New Roman"/>
          <w:b/>
          <w:noProof/>
          <w:color w:val="000000" w:themeColor="text1"/>
          <w:sz w:val="24"/>
          <w:szCs w:val="24"/>
          <w:u w:val="single"/>
          <w:lang w:val="ro-RO" w:eastAsia="ro-RO"/>
        </w:rPr>
        <w:lastRenderedPageBreak/>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2467610" cy="2670175"/>
                <wp:effectExtent l="12700" t="5715" r="5715" b="1016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670175"/>
                        </a:xfrm>
                        <a:prstGeom prst="rect">
                          <a:avLst/>
                        </a:prstGeom>
                        <a:solidFill>
                          <a:srgbClr val="FFFFFF"/>
                        </a:solidFill>
                        <a:ln w="9525">
                          <a:solidFill>
                            <a:srgbClr val="000000"/>
                          </a:solidFill>
                          <a:miter lim="800000"/>
                          <a:headEnd/>
                          <a:tailEnd/>
                        </a:ln>
                      </wps:spPr>
                      <wps:txbx>
                        <w:txbxContent>
                          <w:p w:rsidR="00FF1284" w:rsidRPr="00B2505D" w:rsidRDefault="00FF1284" w:rsidP="00FF1284">
                            <w:pPr>
                              <w:spacing w:before="120" w:after="120" w:line="240" w:lineRule="auto"/>
                              <w:rPr>
                                <w:rFonts w:ascii="Times New Roman" w:hAnsi="Times New Roman"/>
                                <w:b/>
                                <w:i/>
                                <w:sz w:val="24"/>
                                <w:szCs w:val="24"/>
                                <w:u w:val="single"/>
                              </w:rPr>
                            </w:pPr>
                            <w:r w:rsidRPr="00B2505D">
                              <w:rPr>
                                <w:rFonts w:ascii="Times New Roman" w:hAnsi="Times New Roman"/>
                                <w:b/>
                                <w:i/>
                                <w:sz w:val="24"/>
                                <w:szCs w:val="24"/>
                                <w:u w:val="single"/>
                              </w:rPr>
                              <w:t>REALIZĂRI:</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Proiectul de lege cu privire la întreprinderea de stat şi întreprinderea municipală elaborat;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Proiectul legii cu privire la concesiuni elaborat;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Contactul de concesiune a activelor Aeroportului Internațional Chișinău monitorizat;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en-GB"/>
                              </w:rPr>
                              <w:t>Proces de privatizare relansat</w:t>
                            </w:r>
                            <w:r w:rsidR="000C69FF">
                              <w:rPr>
                                <w:rFonts w:ascii="Times New Roman" w:hAnsi="Times New Roman"/>
                                <w:i/>
                                <w:sz w:val="24"/>
                                <w:szCs w:val="24"/>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3.1pt;margin-top:0;width:194.3pt;height:210.2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">
                <v:textbox>
                  <w:txbxContent>
                    <w:p w:rsidR="00FF1284" w:rsidRPr="00B2505D" w:rsidRDefault="00FF1284" w:rsidP="00FF1284">
                      <w:pPr>
                        <w:spacing w:before="120" w:after="120" w:line="240" w:lineRule="auto"/>
                        <w:rPr>
                          <w:rFonts w:ascii="Times New Roman" w:hAnsi="Times New Roman"/>
                          <w:b/>
                          <w:i/>
                          <w:sz w:val="24"/>
                          <w:szCs w:val="24"/>
                          <w:u w:val="single"/>
                        </w:rPr>
                      </w:pPr>
                      <w:r w:rsidRPr="00B2505D">
                        <w:rPr>
                          <w:rFonts w:ascii="Times New Roman" w:hAnsi="Times New Roman"/>
                          <w:b/>
                          <w:i/>
                          <w:sz w:val="24"/>
                          <w:szCs w:val="24"/>
                          <w:u w:val="single"/>
                        </w:rPr>
                        <w:t>REALIZĂRI:</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Proiectul de lege cu privire la întreprinderea de stat şi întreprinderea municipală elaborat;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Proiectul legii cu privire la concesiuni elaborat;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ro-RO"/>
                        </w:rPr>
                        <w:t>Contactul de concesiune a activelor Aeroportului Internațional Chișinău monitorizat;</w:t>
                      </w:r>
                    </w:p>
                    <w:p w:rsidR="00FF1284" w:rsidRPr="00FF1284" w:rsidRDefault="00FF1284" w:rsidP="00FF1284">
                      <w:pPr>
                        <w:pStyle w:val="a3"/>
                        <w:numPr>
                          <w:ilvl w:val="0"/>
                          <w:numId w:val="28"/>
                        </w:numPr>
                        <w:spacing w:before="120" w:after="0" w:line="240" w:lineRule="auto"/>
                        <w:ind w:left="425" w:hanging="357"/>
                        <w:contextualSpacing w:val="0"/>
                        <w:rPr>
                          <w:i/>
                          <w:sz w:val="24"/>
                          <w:szCs w:val="24"/>
                          <w:lang w:val="en-GB"/>
                        </w:rPr>
                      </w:pPr>
                      <w:r w:rsidRPr="00FF1284">
                        <w:rPr>
                          <w:rFonts w:ascii="Times New Roman" w:hAnsi="Times New Roman"/>
                          <w:i/>
                          <w:sz w:val="24"/>
                          <w:szCs w:val="24"/>
                          <w:lang w:val="en-GB"/>
                        </w:rPr>
                        <w:t>Proces de privatizare relansat</w:t>
                      </w:r>
                      <w:r w:rsidR="000C69FF">
                        <w:rPr>
                          <w:rFonts w:ascii="Times New Roman" w:hAnsi="Times New Roman"/>
                          <w:i/>
                          <w:sz w:val="24"/>
                          <w:szCs w:val="24"/>
                          <w:lang w:val="en-GB"/>
                        </w:rPr>
                        <w:t>.</w:t>
                      </w:r>
                    </w:p>
                  </w:txbxContent>
                </v:textbox>
                <w10:wrap type="square" anchorx="margin" anchory="margin"/>
              </v:shape>
            </w:pict>
          </mc:Fallback>
        </mc:AlternateContent>
      </w:r>
      <w:r w:rsidR="00FF1284" w:rsidRPr="00FF1284">
        <w:rPr>
          <w:rFonts w:ascii="Times New Roman" w:hAnsi="Times New Roman"/>
          <w:b/>
          <w:color w:val="000000" w:themeColor="text1"/>
          <w:sz w:val="24"/>
          <w:szCs w:val="24"/>
          <w:u w:val="single"/>
          <w:lang w:val="ro-RO"/>
        </w:rPr>
        <w:t>MANAGEMENTUL PROPRIETĂȚII PUBLICE</w:t>
      </w:r>
    </w:p>
    <w:p w:rsidR="00584142" w:rsidRPr="0089396F" w:rsidRDefault="00584142" w:rsidP="0089396F">
      <w:pPr>
        <w:pStyle w:val="af7"/>
        <w:spacing w:before="120" w:beforeAutospacing="0" w:after="0" w:afterAutospacing="0"/>
        <w:jc w:val="both"/>
        <w:rPr>
          <w:lang w:val="ro-RO"/>
        </w:rPr>
      </w:pPr>
      <w:r w:rsidRPr="00584142">
        <w:rPr>
          <w:lang w:val="ro-RO"/>
        </w:rPr>
        <w:t xml:space="preserve">Întru creşterea transparenţei în domeniul administrării proprietăţii publice, profesionalizarea managementului întreprinderilor și în vederea ajustării managementului corporativ la bunele practici de gestiune a proprietăţii publice a fost elaborat </w:t>
      </w:r>
      <w:r w:rsidRPr="00584142">
        <w:rPr>
          <w:b/>
          <w:i/>
          <w:lang w:val="ro-RO"/>
        </w:rPr>
        <w:t>proiectul de lege cu privire la întreprinderea de stat şi întreprinderea municipală</w:t>
      </w:r>
      <w:r w:rsidRPr="00584142">
        <w:rPr>
          <w:lang w:val="ro-RO"/>
        </w:rPr>
        <w:t>. Proiectul reglementează particularităţile fondării, funcţionării şi încetării activităţii întreprinderilor de stat şi întreprinderilor municipale, modul de înființare, înregistrare, utilizare a bunurilor transmise în gestiune şi componenţa lor, procedura încetării activității, componenţa şi atribuţiile organelor de conducere ș.a.</w:t>
      </w:r>
      <w:r w:rsidRPr="00584142">
        <w:rPr>
          <w:szCs w:val="28"/>
          <w:lang w:val="ro-RO"/>
        </w:rPr>
        <w:t xml:space="preserve"> </w:t>
      </w:r>
      <w:r w:rsidR="0089396F" w:rsidRPr="0089396F">
        <w:rPr>
          <w:lang w:val="ro-RO"/>
        </w:rPr>
        <w:t>De asemenea, sînt</w:t>
      </w:r>
      <w:r w:rsidRPr="0089396F">
        <w:rPr>
          <w:lang w:val="ro-RO"/>
        </w:rPr>
        <w:t xml:space="preserve"> </w:t>
      </w:r>
      <w:r w:rsidR="0089396F" w:rsidRPr="0089396F">
        <w:rPr>
          <w:lang w:val="ro-RO"/>
        </w:rPr>
        <w:t>incluse</w:t>
      </w:r>
      <w:r w:rsidRPr="0089396F">
        <w:rPr>
          <w:lang w:val="ro-RO"/>
        </w:rPr>
        <w:t xml:space="preserve"> prevederi noi ce ţin de crearea capitalului de rezervă, instituirea comisiei de cenzori în cadrul întreprinderilor, reglementarea procesului de încetare a activităţii şi a situaţiilor cu conflict de interese. </w:t>
      </w:r>
      <w:r w:rsidR="0089396F">
        <w:rPr>
          <w:lang w:val="ro-RO"/>
        </w:rPr>
        <w:t>A</w:t>
      </w:r>
      <w:r w:rsidR="0089396F" w:rsidRPr="0089396F">
        <w:rPr>
          <w:lang w:val="ro-RO"/>
        </w:rPr>
        <w:t>u fost suplinite atribuţiile fondatorului, consiliului de administraţie şi a administratorului întreprinderii, precum şi lărgit spectrul chestiunilor care, în mod obligatoriu, vor fi examinate de consiliu.</w:t>
      </w:r>
    </w:p>
    <w:p w:rsidR="00F03B77" w:rsidRPr="00584142" w:rsidRDefault="0089396F" w:rsidP="00584142">
      <w:pPr>
        <w:pStyle w:val="af7"/>
        <w:spacing w:before="120" w:beforeAutospacing="0" w:after="0" w:afterAutospacing="0"/>
        <w:jc w:val="both"/>
        <w:rPr>
          <w:lang w:val="ro-RO"/>
        </w:rPr>
      </w:pPr>
      <w:r>
        <w:rPr>
          <w:lang w:val="ro-RO"/>
        </w:rPr>
        <w:t xml:space="preserve">În vederea dezvoltării unei noi abordări și facilitării atragerii investițiilor private în sectorul public, </w:t>
      </w:r>
      <w:r w:rsidR="00584142" w:rsidRPr="00584142">
        <w:rPr>
          <w:lang w:val="ro-RO"/>
        </w:rPr>
        <w:t>a fost e</w:t>
      </w:r>
      <w:r w:rsidR="00F03B77" w:rsidRPr="00584142">
        <w:rPr>
          <w:lang w:val="ro-RO"/>
        </w:rPr>
        <w:t>labora</w:t>
      </w:r>
      <w:r w:rsidR="00584142" w:rsidRPr="00584142">
        <w:rPr>
          <w:lang w:val="ro-RO"/>
        </w:rPr>
        <w:t>t</w:t>
      </w:r>
      <w:r w:rsidR="00F03B77" w:rsidRPr="00584142">
        <w:rPr>
          <w:lang w:val="ro-RO"/>
        </w:rPr>
        <w:t xml:space="preserve"> </w:t>
      </w:r>
      <w:r w:rsidR="00F03B77" w:rsidRPr="00584142">
        <w:rPr>
          <w:b/>
          <w:i/>
          <w:lang w:val="ro-RO"/>
        </w:rPr>
        <w:t>proiectul legii cu privire la concesiuni</w:t>
      </w:r>
      <w:r>
        <w:rPr>
          <w:lang w:val="ro-RO"/>
        </w:rPr>
        <w:t>, care are drept scop armonizarea cadrului legislativ național în domeniu la acquis-ul comuni</w:t>
      </w:r>
      <w:r w:rsidR="00BC1E61">
        <w:rPr>
          <w:lang w:val="ro-RO"/>
        </w:rPr>
        <w:t>t</w:t>
      </w:r>
      <w:r>
        <w:rPr>
          <w:lang w:val="ro-RO"/>
        </w:rPr>
        <w:t xml:space="preserve">ar </w:t>
      </w:r>
      <w:r w:rsidR="00BC1E61">
        <w:rPr>
          <w:lang w:val="ro-RO"/>
        </w:rPr>
        <w:t>și eficientizarea procedurilor de atribuire a contractelor de concesiune a lucrărilor și serviciilor</w:t>
      </w:r>
      <w:r w:rsidR="00F03B77" w:rsidRPr="00584142">
        <w:rPr>
          <w:lang w:val="ro-RO"/>
        </w:rPr>
        <w:t>.</w:t>
      </w:r>
      <w:r w:rsidR="00BC1E61">
        <w:rPr>
          <w:lang w:val="ro-RO"/>
        </w:rPr>
        <w:t xml:space="preserve"> Astfel, sunt stabilite valorile estimative în cadrul atribuirii concesiunilor, durata minimă și maximală de implementare a unei concesiuni, precum și modul de calculare a valorii estimative a concesiunii în proces de atribuire a contractului. De asemenea, proiectul prevede instituirea unei noi autorități administrative – Consiliul pentru Examinarea Contestațiilor, ca o structură separată în subordinea Ministerului Economiei, astfel fiind asigurată excluderea eventualelor conflicte de interese.</w:t>
      </w:r>
    </w:p>
    <w:p w:rsidR="007567D7" w:rsidRPr="00104A2E" w:rsidRDefault="00104A2E" w:rsidP="00104A2E">
      <w:pPr>
        <w:pStyle w:val="af7"/>
        <w:spacing w:before="120" w:beforeAutospacing="0" w:after="0" w:afterAutospacing="0"/>
        <w:jc w:val="both"/>
        <w:rPr>
          <w:lang w:val="ro-RO"/>
        </w:rPr>
      </w:pPr>
      <w:r w:rsidRPr="00104A2E">
        <w:rPr>
          <w:lang w:val="ro-RO"/>
        </w:rPr>
        <w:t xml:space="preserve">În vederea </w:t>
      </w:r>
      <w:r w:rsidRPr="00104A2E">
        <w:rPr>
          <w:b/>
          <w:i/>
          <w:lang w:val="ro-RO"/>
        </w:rPr>
        <w:t>m</w:t>
      </w:r>
      <w:r w:rsidR="007567D7" w:rsidRPr="00104A2E">
        <w:rPr>
          <w:b/>
          <w:i/>
          <w:lang w:val="ro-RO"/>
        </w:rPr>
        <w:t>onitoriz</w:t>
      </w:r>
      <w:r w:rsidRPr="00104A2E">
        <w:rPr>
          <w:b/>
          <w:i/>
          <w:lang w:val="ro-RO"/>
        </w:rPr>
        <w:t>ă</w:t>
      </w:r>
      <w:r w:rsidR="007567D7" w:rsidRPr="00104A2E">
        <w:rPr>
          <w:b/>
          <w:i/>
          <w:lang w:val="ro-RO"/>
        </w:rPr>
        <w:t>r</w:t>
      </w:r>
      <w:r w:rsidRPr="00104A2E">
        <w:rPr>
          <w:b/>
          <w:i/>
          <w:lang w:val="ro-RO"/>
        </w:rPr>
        <w:t>ii</w:t>
      </w:r>
      <w:r w:rsidR="007567D7" w:rsidRPr="00104A2E">
        <w:rPr>
          <w:b/>
          <w:i/>
          <w:lang w:val="ro-RO"/>
        </w:rPr>
        <w:t xml:space="preserve"> permanent</w:t>
      </w:r>
      <w:r w:rsidRPr="00104A2E">
        <w:rPr>
          <w:b/>
          <w:i/>
          <w:lang w:val="ro-RO"/>
        </w:rPr>
        <w:t>e</w:t>
      </w:r>
      <w:r w:rsidR="007567D7" w:rsidRPr="00104A2E">
        <w:rPr>
          <w:b/>
          <w:i/>
          <w:lang w:val="ro-RO"/>
        </w:rPr>
        <w:t xml:space="preserve"> a Contactului de concesiune a activelor Aeroportului Internațional Chișinău</w:t>
      </w:r>
      <w:r w:rsidR="007567D7" w:rsidRPr="00104A2E">
        <w:rPr>
          <w:lang w:val="ro-RO"/>
        </w:rPr>
        <w:t xml:space="preserve"> și terenului aferent acestora, inclusiv a investițiilor planificate, </w:t>
      </w:r>
      <w:r w:rsidRPr="00104A2E">
        <w:rPr>
          <w:lang w:val="ro-RO"/>
        </w:rPr>
        <w:t>a fost modificată componența Comisiei de monitorizare a concesiunii și ajustat Regulamentul de activitate al acesteia. Concesionarul a informat (cu prezentarea documentelor confirmative) că în prima etapă investițională (2014-2015) au fost efectuate investiții în sumă totală de 46 mil. E</w:t>
      </w:r>
      <w:r>
        <w:rPr>
          <w:lang w:val="ro-RO"/>
        </w:rPr>
        <w:t>uro</w:t>
      </w:r>
      <w:r w:rsidRPr="00104A2E">
        <w:rPr>
          <w:lang w:val="ro-RO"/>
        </w:rPr>
        <w:t>, ceea ce constituie 102,2% din suma planificată.</w:t>
      </w:r>
    </w:p>
    <w:p w:rsidR="00104A2E" w:rsidRPr="00104A2E" w:rsidRDefault="00104A2E" w:rsidP="00104A2E">
      <w:pPr>
        <w:pStyle w:val="af7"/>
        <w:spacing w:before="120" w:beforeAutospacing="0" w:after="0" w:afterAutospacing="0"/>
        <w:jc w:val="both"/>
        <w:rPr>
          <w:lang w:val="ro-RO"/>
        </w:rPr>
      </w:pPr>
      <w:r w:rsidRPr="00104A2E">
        <w:rPr>
          <w:lang w:val="ro-RO"/>
        </w:rPr>
        <w:t xml:space="preserve">În perioada </w:t>
      </w:r>
      <w:r w:rsidRPr="00104A2E">
        <w:rPr>
          <w:b/>
          <w:i/>
          <w:lang w:val="ro-RO"/>
        </w:rPr>
        <w:t>19 februarie – 8 aprilie 2016 au fost anunțate licitații și concursuri pentru privatizarea a 57 bunuri proprietate publică</w:t>
      </w:r>
      <w:r w:rsidRPr="00104A2E">
        <w:rPr>
          <w:lang w:val="ro-RO"/>
        </w:rPr>
        <w:t>. În cadrul I runde de privatizare din anul 2016 au fost adjudecate 7 bunuri proprietate publica de stat la un preț total de 312 922,3 mii lei.</w:t>
      </w:r>
    </w:p>
    <w:p w:rsidR="00104A2E" w:rsidRPr="00104A2E" w:rsidRDefault="00104A2E" w:rsidP="00104A2E">
      <w:pPr>
        <w:pStyle w:val="af7"/>
        <w:spacing w:before="120" w:beforeAutospacing="0" w:after="0" w:afterAutospacing="0"/>
        <w:jc w:val="both"/>
        <w:rPr>
          <w:lang w:val="ro-RO"/>
        </w:rPr>
      </w:pPr>
      <w:r w:rsidRPr="00104A2E">
        <w:rPr>
          <w:lang w:val="ro-RO"/>
        </w:rPr>
        <w:t>În cadrul licitației ”cu strigare” pe piața reglementată (Bursa de Valori) au fost adjudecate pachetele de acțiuni a trei societăți pe acțiuni: SA Magazinul Universal Central ”UNIC” (cota statului 85,45%) la prețul de peste 252 milioane de lei, a SA ”Aeroport Catering” (100%) – peste 5 milioane lei, SA ”Amelioratorul” (99,385%) – peste 982 mii lei.</w:t>
      </w:r>
    </w:p>
    <w:p w:rsidR="00104A2E" w:rsidRPr="00104A2E" w:rsidRDefault="00104A2E" w:rsidP="00104A2E">
      <w:pPr>
        <w:pStyle w:val="af7"/>
        <w:spacing w:before="120" w:beforeAutospacing="0" w:after="0" w:afterAutospacing="0"/>
        <w:jc w:val="both"/>
        <w:rPr>
          <w:lang w:val="ro-RO"/>
        </w:rPr>
      </w:pPr>
      <w:r w:rsidRPr="00104A2E">
        <w:rPr>
          <w:lang w:val="ro-RO"/>
        </w:rPr>
        <w:t>La licitația ”cu strigare” (tip olandez) au fost adjudecate obiectele nefinalizate: Centrul comercial din satul Dezghingea, UTA Găgăuzia, la prețul de 94 mii lei și Clubul cu rețele inginerești din satul Horodiște, raionul Călărași, la prețul de 382 mii lei.</w:t>
      </w:r>
    </w:p>
    <w:p w:rsidR="00104A2E" w:rsidRPr="00104A2E" w:rsidRDefault="00104A2E" w:rsidP="00104A2E">
      <w:pPr>
        <w:pStyle w:val="af7"/>
        <w:spacing w:before="120" w:beforeAutospacing="0" w:after="0" w:afterAutospacing="0"/>
        <w:jc w:val="both"/>
        <w:rPr>
          <w:lang w:val="ro-RO"/>
        </w:rPr>
      </w:pPr>
      <w:r w:rsidRPr="00104A2E">
        <w:rPr>
          <w:lang w:val="ro-RO"/>
        </w:rPr>
        <w:t xml:space="preserve">La concursul comercial, organizat în perioada 19 februarie - 23 martie curent, au fost depuse oferte pentru privatizarea a 3 întreprinderi de stat (complexe patrimoniale unice). În rezultatul examinării ofertelor înaintate, Comisia pentru desfășurarea concursurilor comerciale și </w:t>
      </w:r>
      <w:r w:rsidRPr="00104A2E">
        <w:rPr>
          <w:lang w:val="ro-RO"/>
        </w:rPr>
        <w:lastRenderedPageBreak/>
        <w:t>investiționale de privatizare a proprietății publice, la ședința din 4 aprilie 2016 a acceptat privatizarea întreprinderilor de stat Hotelul „ZAREA” la prețul de 35 150 mii lei și a “Întreprinderii de Reparare şi Exploatare Auto” din municipiul Chișinău la prețul de 19 milioane lei. Terminul limită de achitare pentru bunurile procurare este 4 mai</w:t>
      </w:r>
      <w:r>
        <w:rPr>
          <w:lang w:val="ro-RO"/>
        </w:rPr>
        <w:t>2016</w:t>
      </w:r>
      <w:r w:rsidRPr="00104A2E">
        <w:rPr>
          <w:lang w:val="ro-RO"/>
        </w:rPr>
        <w:t>.</w:t>
      </w:r>
    </w:p>
    <w:p w:rsidR="00104A2E" w:rsidRPr="00104A2E" w:rsidRDefault="00104A2E" w:rsidP="00104A2E">
      <w:pPr>
        <w:pStyle w:val="af7"/>
        <w:spacing w:before="120" w:beforeAutospacing="0" w:after="0" w:afterAutospacing="0"/>
        <w:jc w:val="both"/>
        <w:rPr>
          <w:lang w:val="ro-RO"/>
        </w:rPr>
      </w:pPr>
      <w:r w:rsidRPr="00104A2E">
        <w:rPr>
          <w:lang w:val="ro-RO"/>
        </w:rPr>
        <w:t>Suplimentar, cumpărătorii bunurilor proprietate publică de stat achită în bugetul public național impozitul privat în mărime de 1% de la valoarea tranzacțiilor, astfel suma totală a mijloacelor financiare rezultată din privatizare este de 316 051,5 mii lei. La moment, în bugetul de stat deja a fost achitată suma de peste 260,5 mil lei.</w:t>
      </w:r>
    </w:p>
    <w:sectPr w:rsidR="00104A2E" w:rsidRPr="00104A2E" w:rsidSect="002D3F41">
      <w:type w:val="continuous"/>
      <w:pgSz w:w="11906" w:h="16838"/>
      <w:pgMar w:top="1478"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40" w:rsidRDefault="00206140" w:rsidP="00B429E5">
      <w:pPr>
        <w:spacing w:after="0" w:line="240" w:lineRule="auto"/>
      </w:pPr>
      <w:r>
        <w:separator/>
      </w:r>
    </w:p>
  </w:endnote>
  <w:endnote w:type="continuationSeparator" w:id="0">
    <w:p w:rsidR="00206140" w:rsidRDefault="00206140" w:rsidP="00B4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681952"/>
      <w:docPartObj>
        <w:docPartGallery w:val="Page Numbers (Bottom of Page)"/>
        <w:docPartUnique/>
      </w:docPartObj>
    </w:sdtPr>
    <w:sdtEndPr/>
    <w:sdtContent>
      <w:p w:rsidR="006238F6" w:rsidRDefault="006238F6">
        <w:pPr>
          <w:pStyle w:val="af1"/>
          <w:jc w:val="right"/>
        </w:pPr>
        <w:r>
          <w:fldChar w:fldCharType="begin"/>
        </w:r>
        <w:r>
          <w:instrText>PAGE   \* MERGEFORMAT</w:instrText>
        </w:r>
        <w:r>
          <w:fldChar w:fldCharType="separate"/>
        </w:r>
        <w:r w:rsidR="005E2EFA">
          <w:rPr>
            <w:noProof/>
          </w:rPr>
          <w:t>1</w:t>
        </w:r>
        <w:r>
          <w:fldChar w:fldCharType="end"/>
        </w:r>
      </w:p>
    </w:sdtContent>
  </w:sdt>
  <w:p w:rsidR="006238F6" w:rsidRDefault="006238F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40" w:rsidRDefault="00206140" w:rsidP="00B429E5">
      <w:pPr>
        <w:spacing w:after="0" w:line="240" w:lineRule="auto"/>
      </w:pPr>
      <w:r>
        <w:separator/>
      </w:r>
    </w:p>
  </w:footnote>
  <w:footnote w:type="continuationSeparator" w:id="0">
    <w:p w:rsidR="00206140" w:rsidRDefault="00206140" w:rsidP="00B42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b/>
        <w:i/>
        <w:sz w:val="24"/>
        <w:szCs w:val="24"/>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6238F6" w:rsidRPr="006238F6" w:rsidRDefault="009D157B">
        <w:pPr>
          <w:pStyle w:val="af"/>
          <w:pBdr>
            <w:bottom w:val="thickThinSmallGap" w:sz="24" w:space="1" w:color="823B0B" w:themeColor="accent2" w:themeShade="7F"/>
          </w:pBdr>
          <w:jc w:val="center"/>
          <w:rPr>
            <w:rFonts w:ascii="Times New Roman" w:eastAsiaTheme="majorEastAsia" w:hAnsi="Times New Roman"/>
            <w:b/>
            <w:i/>
            <w:sz w:val="24"/>
            <w:szCs w:val="24"/>
          </w:rPr>
        </w:pPr>
        <w:r>
          <w:rPr>
            <w:rFonts w:ascii="Times New Roman" w:eastAsiaTheme="majorEastAsia" w:hAnsi="Times New Roman"/>
            <w:b/>
            <w:i/>
            <w:sz w:val="24"/>
            <w:szCs w:val="24"/>
            <w:lang w:val="en-US"/>
          </w:rPr>
          <w:t>„Agenda – 100 zile”</w:t>
        </w:r>
      </w:p>
    </w:sdtContent>
  </w:sdt>
  <w:p w:rsidR="0048557B" w:rsidRDefault="004855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7593"/>
    <w:multiLevelType w:val="hybridMultilevel"/>
    <w:tmpl w:val="D66EED66"/>
    <w:lvl w:ilvl="0" w:tplc="D5C0C13C">
      <w:start w:val="8"/>
      <w:numFmt w:val="bullet"/>
      <w:lvlText w:val="-"/>
      <w:lvlJc w:val="left"/>
      <w:pPr>
        <w:ind w:left="720" w:hanging="360"/>
      </w:pPr>
      <w:rPr>
        <w:rFonts w:ascii="Times New Roman" w:eastAsia="Calibri" w:hAnsi="Times New Roman" w:cs="Times New Roman" w:hint="default"/>
      </w:rPr>
    </w:lvl>
    <w:lvl w:ilvl="1" w:tplc="D5C0C13C">
      <w:start w:val="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270B7"/>
    <w:multiLevelType w:val="hybridMultilevel"/>
    <w:tmpl w:val="BCB85890"/>
    <w:lvl w:ilvl="0" w:tplc="72524B5E">
      <w:start w:val="20"/>
      <w:numFmt w:val="bullet"/>
      <w:lvlText w:val="-"/>
      <w:lvlJc w:val="left"/>
      <w:pPr>
        <w:ind w:left="644" w:hanging="360"/>
      </w:pPr>
      <w:rPr>
        <w:rFonts w:ascii="Calibri" w:eastAsia="Calibri"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E277A7E"/>
    <w:multiLevelType w:val="hybridMultilevel"/>
    <w:tmpl w:val="27FC3AE6"/>
    <w:lvl w:ilvl="0" w:tplc="11E86ABA">
      <w:start w:val="1"/>
      <w:numFmt w:val="decimal"/>
      <w:lvlText w:val="%1."/>
      <w:lvlJc w:val="left"/>
      <w:pPr>
        <w:ind w:left="644" w:hanging="360"/>
      </w:pPr>
      <w:rPr>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4E4CA1"/>
    <w:multiLevelType w:val="hybridMultilevel"/>
    <w:tmpl w:val="27FC3AE6"/>
    <w:lvl w:ilvl="0" w:tplc="11E86ABA">
      <w:start w:val="1"/>
      <w:numFmt w:val="decimal"/>
      <w:lvlText w:val="%1."/>
      <w:lvlJc w:val="left"/>
      <w:pPr>
        <w:ind w:left="3870" w:hanging="360"/>
      </w:pPr>
      <w:rPr>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8D1A66"/>
    <w:multiLevelType w:val="hybridMultilevel"/>
    <w:tmpl w:val="16C85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F824E8"/>
    <w:multiLevelType w:val="hybridMultilevel"/>
    <w:tmpl w:val="014AC1E8"/>
    <w:lvl w:ilvl="0" w:tplc="D20E1B5C">
      <w:start w:val="2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B1446"/>
    <w:multiLevelType w:val="hybridMultilevel"/>
    <w:tmpl w:val="D0560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28729BE"/>
    <w:multiLevelType w:val="hybridMultilevel"/>
    <w:tmpl w:val="0EB478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A7BC2"/>
    <w:multiLevelType w:val="hybridMultilevel"/>
    <w:tmpl w:val="2740286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224C0"/>
    <w:multiLevelType w:val="hybridMultilevel"/>
    <w:tmpl w:val="20526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7F27CE"/>
    <w:multiLevelType w:val="hybridMultilevel"/>
    <w:tmpl w:val="9982A142"/>
    <w:lvl w:ilvl="0" w:tplc="EB163684">
      <w:start w:val="1"/>
      <w:numFmt w:val="decimal"/>
      <w:lvlText w:val="%1."/>
      <w:lvlJc w:val="left"/>
      <w:pPr>
        <w:ind w:left="810" w:hanging="360"/>
      </w:pPr>
      <w:rPr>
        <w:b/>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900" w:hanging="180"/>
      </w:pPr>
    </w:lvl>
    <w:lvl w:ilvl="3" w:tplc="0419000F" w:tentative="1">
      <w:start w:val="1"/>
      <w:numFmt w:val="decimal"/>
      <w:lvlText w:val="%4."/>
      <w:lvlJc w:val="left"/>
      <w:pPr>
        <w:ind w:left="-180" w:hanging="360"/>
      </w:pPr>
    </w:lvl>
    <w:lvl w:ilvl="4" w:tplc="04190019" w:tentative="1">
      <w:start w:val="1"/>
      <w:numFmt w:val="lowerLetter"/>
      <w:lvlText w:val="%5."/>
      <w:lvlJc w:val="left"/>
      <w:pPr>
        <w:ind w:left="540" w:hanging="360"/>
      </w:pPr>
    </w:lvl>
    <w:lvl w:ilvl="5" w:tplc="0419001B" w:tentative="1">
      <w:start w:val="1"/>
      <w:numFmt w:val="lowerRoman"/>
      <w:lvlText w:val="%6."/>
      <w:lvlJc w:val="right"/>
      <w:pPr>
        <w:ind w:left="1260" w:hanging="180"/>
      </w:pPr>
    </w:lvl>
    <w:lvl w:ilvl="6" w:tplc="0419000F" w:tentative="1">
      <w:start w:val="1"/>
      <w:numFmt w:val="decimal"/>
      <w:lvlText w:val="%7."/>
      <w:lvlJc w:val="left"/>
      <w:pPr>
        <w:ind w:left="1980" w:hanging="360"/>
      </w:pPr>
    </w:lvl>
    <w:lvl w:ilvl="7" w:tplc="04190019" w:tentative="1">
      <w:start w:val="1"/>
      <w:numFmt w:val="lowerLetter"/>
      <w:lvlText w:val="%8."/>
      <w:lvlJc w:val="left"/>
      <w:pPr>
        <w:ind w:left="2700" w:hanging="360"/>
      </w:pPr>
    </w:lvl>
    <w:lvl w:ilvl="8" w:tplc="0419001B" w:tentative="1">
      <w:start w:val="1"/>
      <w:numFmt w:val="lowerRoman"/>
      <w:lvlText w:val="%9."/>
      <w:lvlJc w:val="right"/>
      <w:pPr>
        <w:ind w:left="3420" w:hanging="180"/>
      </w:pPr>
    </w:lvl>
  </w:abstractNum>
  <w:abstractNum w:abstractNumId="11" w15:restartNumberingAfterBreak="0">
    <w:nsid w:val="3781006E"/>
    <w:multiLevelType w:val="hybridMultilevel"/>
    <w:tmpl w:val="07B05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1B6F55"/>
    <w:multiLevelType w:val="hybridMultilevel"/>
    <w:tmpl w:val="A970C0D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FDB7DB3"/>
    <w:multiLevelType w:val="hybridMultilevel"/>
    <w:tmpl w:val="80EC3C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3EF639C"/>
    <w:multiLevelType w:val="hybridMultilevel"/>
    <w:tmpl w:val="4E6607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44A9B"/>
    <w:multiLevelType w:val="hybridMultilevel"/>
    <w:tmpl w:val="D542D1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B6B6D"/>
    <w:multiLevelType w:val="hybridMultilevel"/>
    <w:tmpl w:val="008E9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420853"/>
    <w:multiLevelType w:val="multilevel"/>
    <w:tmpl w:val="21A87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7162FE8"/>
    <w:multiLevelType w:val="hybridMultilevel"/>
    <w:tmpl w:val="26D28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886E2F"/>
    <w:multiLevelType w:val="hybridMultilevel"/>
    <w:tmpl w:val="C38EC8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45625"/>
    <w:multiLevelType w:val="hybridMultilevel"/>
    <w:tmpl w:val="01488FCA"/>
    <w:lvl w:ilvl="0" w:tplc="B9FEB8DC">
      <w:start w:val="1"/>
      <w:numFmt w:val="decimal"/>
      <w:lvlText w:val="%1)"/>
      <w:lvlJc w:val="left"/>
      <w:pPr>
        <w:ind w:left="484" w:hanging="360"/>
      </w:pPr>
      <w:rPr>
        <w:b w:val="0"/>
        <w:i w:val="0"/>
        <w:lang w:val="en-US"/>
      </w:rPr>
    </w:lvl>
    <w:lvl w:ilvl="1" w:tplc="04090019">
      <w:start w:val="1"/>
      <w:numFmt w:val="lowerLetter"/>
      <w:lvlText w:val="%2."/>
      <w:lvlJc w:val="left"/>
      <w:pPr>
        <w:ind w:left="1204" w:hanging="360"/>
      </w:pPr>
    </w:lvl>
    <w:lvl w:ilvl="2" w:tplc="0409001B">
      <w:start w:val="1"/>
      <w:numFmt w:val="lowerRoman"/>
      <w:lvlText w:val="%3."/>
      <w:lvlJc w:val="right"/>
      <w:pPr>
        <w:ind w:left="1924" w:hanging="180"/>
      </w:pPr>
    </w:lvl>
    <w:lvl w:ilvl="3" w:tplc="0409000F">
      <w:start w:val="1"/>
      <w:numFmt w:val="decimal"/>
      <w:lvlText w:val="%4."/>
      <w:lvlJc w:val="left"/>
      <w:pPr>
        <w:ind w:left="2644" w:hanging="360"/>
      </w:pPr>
    </w:lvl>
    <w:lvl w:ilvl="4" w:tplc="04090019">
      <w:start w:val="1"/>
      <w:numFmt w:val="lowerLetter"/>
      <w:lvlText w:val="%5."/>
      <w:lvlJc w:val="left"/>
      <w:pPr>
        <w:ind w:left="3364" w:hanging="360"/>
      </w:pPr>
    </w:lvl>
    <w:lvl w:ilvl="5" w:tplc="0409001B">
      <w:start w:val="1"/>
      <w:numFmt w:val="lowerRoman"/>
      <w:lvlText w:val="%6."/>
      <w:lvlJc w:val="right"/>
      <w:pPr>
        <w:ind w:left="4084" w:hanging="180"/>
      </w:pPr>
    </w:lvl>
    <w:lvl w:ilvl="6" w:tplc="0409000F">
      <w:start w:val="1"/>
      <w:numFmt w:val="decimal"/>
      <w:lvlText w:val="%7."/>
      <w:lvlJc w:val="left"/>
      <w:pPr>
        <w:ind w:left="4804" w:hanging="360"/>
      </w:pPr>
    </w:lvl>
    <w:lvl w:ilvl="7" w:tplc="04090019">
      <w:start w:val="1"/>
      <w:numFmt w:val="lowerLetter"/>
      <w:lvlText w:val="%8."/>
      <w:lvlJc w:val="left"/>
      <w:pPr>
        <w:ind w:left="5524" w:hanging="360"/>
      </w:pPr>
    </w:lvl>
    <w:lvl w:ilvl="8" w:tplc="0409001B">
      <w:start w:val="1"/>
      <w:numFmt w:val="lowerRoman"/>
      <w:lvlText w:val="%9."/>
      <w:lvlJc w:val="right"/>
      <w:pPr>
        <w:ind w:left="6244" w:hanging="180"/>
      </w:pPr>
    </w:lvl>
  </w:abstractNum>
  <w:abstractNum w:abstractNumId="21" w15:restartNumberingAfterBreak="0">
    <w:nsid w:val="5FEE7465"/>
    <w:multiLevelType w:val="multilevel"/>
    <w:tmpl w:val="1C9878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1507CEA"/>
    <w:multiLevelType w:val="hybridMultilevel"/>
    <w:tmpl w:val="EA0081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76D94"/>
    <w:multiLevelType w:val="hybridMultilevel"/>
    <w:tmpl w:val="14E6048C"/>
    <w:lvl w:ilvl="0" w:tplc="0409000D">
      <w:start w:val="1"/>
      <w:numFmt w:val="bullet"/>
      <w:lvlText w:val=""/>
      <w:lvlJc w:val="left"/>
      <w:pPr>
        <w:ind w:left="720" w:hanging="360"/>
      </w:pPr>
      <w:rPr>
        <w:rFonts w:ascii="Wingdings" w:hAnsi="Wingdings" w:hint="default"/>
      </w:rPr>
    </w:lvl>
    <w:lvl w:ilvl="1" w:tplc="D5C0C13C">
      <w:start w:val="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B7CFB"/>
    <w:multiLevelType w:val="hybridMultilevel"/>
    <w:tmpl w:val="27FC3AE6"/>
    <w:lvl w:ilvl="0" w:tplc="11E86ABA">
      <w:start w:val="1"/>
      <w:numFmt w:val="decimal"/>
      <w:lvlText w:val="%1."/>
      <w:lvlJc w:val="left"/>
      <w:pPr>
        <w:ind w:left="360" w:hanging="360"/>
      </w:pPr>
      <w:rPr>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1E7961"/>
    <w:multiLevelType w:val="hybridMultilevel"/>
    <w:tmpl w:val="9982A142"/>
    <w:lvl w:ilvl="0" w:tplc="EB163684">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2A4185"/>
    <w:multiLevelType w:val="hybridMultilevel"/>
    <w:tmpl w:val="975E6EFE"/>
    <w:lvl w:ilvl="0" w:tplc="71FA2070">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51E4555"/>
    <w:multiLevelType w:val="hybridMultilevel"/>
    <w:tmpl w:val="20188F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B7686"/>
    <w:multiLevelType w:val="hybridMultilevel"/>
    <w:tmpl w:val="27FC3AE6"/>
    <w:lvl w:ilvl="0" w:tplc="11E86ABA">
      <w:start w:val="1"/>
      <w:numFmt w:val="decimal"/>
      <w:lvlText w:val="%1."/>
      <w:lvlJc w:val="left"/>
      <w:pPr>
        <w:ind w:left="644" w:hanging="360"/>
      </w:pPr>
      <w:rPr>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8"/>
  </w:num>
  <w:num w:numId="3">
    <w:abstractNumId w:val="13"/>
  </w:num>
  <w:num w:numId="4">
    <w:abstractNumId w:val="11"/>
  </w:num>
  <w:num w:numId="5">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9"/>
  </w:num>
  <w:num w:numId="9">
    <w:abstractNumId w:val="23"/>
  </w:num>
  <w:num w:numId="10">
    <w:abstractNumId w:val="0"/>
  </w:num>
  <w:num w:numId="11">
    <w:abstractNumId w:val="9"/>
  </w:num>
  <w:num w:numId="12">
    <w:abstractNumId w:val="10"/>
  </w:num>
  <w:num w:numId="13">
    <w:abstractNumId w:val="16"/>
  </w:num>
  <w:num w:numId="14">
    <w:abstractNumId w:val="3"/>
  </w:num>
  <w:num w:numId="15">
    <w:abstractNumId w:val="27"/>
  </w:num>
  <w:num w:numId="16">
    <w:abstractNumId w:val="18"/>
  </w:num>
  <w:num w:numId="17">
    <w:abstractNumId w:val="28"/>
  </w:num>
  <w:num w:numId="18">
    <w:abstractNumId w:val="14"/>
  </w:num>
  <w:num w:numId="19">
    <w:abstractNumId w:val="7"/>
  </w:num>
  <w:num w:numId="20">
    <w:abstractNumId w:val="22"/>
  </w:num>
  <w:num w:numId="21">
    <w:abstractNumId w:val="1"/>
  </w:num>
  <w:num w:numId="22">
    <w:abstractNumId w:val="5"/>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FF6"/>
    <w:rsid w:val="000022F5"/>
    <w:rsid w:val="00047953"/>
    <w:rsid w:val="00067CF1"/>
    <w:rsid w:val="000719CC"/>
    <w:rsid w:val="00073671"/>
    <w:rsid w:val="000C69FF"/>
    <w:rsid w:val="000E39C8"/>
    <w:rsid w:val="000E52E7"/>
    <w:rsid w:val="000F2E0B"/>
    <w:rsid w:val="00104A2E"/>
    <w:rsid w:val="0010731D"/>
    <w:rsid w:val="00110C0B"/>
    <w:rsid w:val="00141B5A"/>
    <w:rsid w:val="00155AA2"/>
    <w:rsid w:val="001649F3"/>
    <w:rsid w:val="001945B5"/>
    <w:rsid w:val="001A2A09"/>
    <w:rsid w:val="001A365A"/>
    <w:rsid w:val="001B0D97"/>
    <w:rsid w:val="001B22E9"/>
    <w:rsid w:val="001E30E8"/>
    <w:rsid w:val="001F0B80"/>
    <w:rsid w:val="001F449F"/>
    <w:rsid w:val="0020350A"/>
    <w:rsid w:val="0020473E"/>
    <w:rsid w:val="00206140"/>
    <w:rsid w:val="002074F2"/>
    <w:rsid w:val="00210742"/>
    <w:rsid w:val="0021728F"/>
    <w:rsid w:val="002242D9"/>
    <w:rsid w:val="00251AD1"/>
    <w:rsid w:val="0026509E"/>
    <w:rsid w:val="00280D77"/>
    <w:rsid w:val="00284C98"/>
    <w:rsid w:val="002912F9"/>
    <w:rsid w:val="002C5E10"/>
    <w:rsid w:val="002D1869"/>
    <w:rsid w:val="002D3F41"/>
    <w:rsid w:val="00305011"/>
    <w:rsid w:val="003122FC"/>
    <w:rsid w:val="00320312"/>
    <w:rsid w:val="00326AF1"/>
    <w:rsid w:val="003511B7"/>
    <w:rsid w:val="00373F0B"/>
    <w:rsid w:val="00374252"/>
    <w:rsid w:val="00376FC6"/>
    <w:rsid w:val="003C1015"/>
    <w:rsid w:val="003D19D4"/>
    <w:rsid w:val="00401698"/>
    <w:rsid w:val="00401E35"/>
    <w:rsid w:val="004075FC"/>
    <w:rsid w:val="0041625E"/>
    <w:rsid w:val="00434F57"/>
    <w:rsid w:val="004436FD"/>
    <w:rsid w:val="00466A3C"/>
    <w:rsid w:val="00470AEA"/>
    <w:rsid w:val="0047249D"/>
    <w:rsid w:val="0048557B"/>
    <w:rsid w:val="004905BB"/>
    <w:rsid w:val="004A44BB"/>
    <w:rsid w:val="004C5F1C"/>
    <w:rsid w:val="004D5448"/>
    <w:rsid w:val="004E2627"/>
    <w:rsid w:val="004E31D9"/>
    <w:rsid w:val="004E6B87"/>
    <w:rsid w:val="005131CD"/>
    <w:rsid w:val="005502B5"/>
    <w:rsid w:val="00551367"/>
    <w:rsid w:val="0055263A"/>
    <w:rsid w:val="00556E2E"/>
    <w:rsid w:val="00573E72"/>
    <w:rsid w:val="005811D6"/>
    <w:rsid w:val="00584142"/>
    <w:rsid w:val="00596511"/>
    <w:rsid w:val="005B2300"/>
    <w:rsid w:val="005C6551"/>
    <w:rsid w:val="005E2EFA"/>
    <w:rsid w:val="00605BD4"/>
    <w:rsid w:val="00613AAD"/>
    <w:rsid w:val="006238F6"/>
    <w:rsid w:val="006276E1"/>
    <w:rsid w:val="00632393"/>
    <w:rsid w:val="00645E9C"/>
    <w:rsid w:val="00652BAE"/>
    <w:rsid w:val="00656383"/>
    <w:rsid w:val="00657665"/>
    <w:rsid w:val="00657DAE"/>
    <w:rsid w:val="00671843"/>
    <w:rsid w:val="00687D1D"/>
    <w:rsid w:val="00692337"/>
    <w:rsid w:val="006C4B42"/>
    <w:rsid w:val="006D711B"/>
    <w:rsid w:val="006F51E5"/>
    <w:rsid w:val="007022F0"/>
    <w:rsid w:val="00743D8C"/>
    <w:rsid w:val="007466FB"/>
    <w:rsid w:val="007502C8"/>
    <w:rsid w:val="007567D7"/>
    <w:rsid w:val="0076781D"/>
    <w:rsid w:val="00772F00"/>
    <w:rsid w:val="00774A3C"/>
    <w:rsid w:val="007B5FEA"/>
    <w:rsid w:val="007B7C53"/>
    <w:rsid w:val="007C330A"/>
    <w:rsid w:val="007F07AB"/>
    <w:rsid w:val="007F1FE0"/>
    <w:rsid w:val="007F5FE8"/>
    <w:rsid w:val="008059E3"/>
    <w:rsid w:val="00806874"/>
    <w:rsid w:val="00822401"/>
    <w:rsid w:val="00833968"/>
    <w:rsid w:val="00835960"/>
    <w:rsid w:val="00850A93"/>
    <w:rsid w:val="00870DF8"/>
    <w:rsid w:val="0089396F"/>
    <w:rsid w:val="008A2A69"/>
    <w:rsid w:val="008A6435"/>
    <w:rsid w:val="008C1AF8"/>
    <w:rsid w:val="008D7864"/>
    <w:rsid w:val="008F2392"/>
    <w:rsid w:val="00902AFC"/>
    <w:rsid w:val="009358B7"/>
    <w:rsid w:val="00947B41"/>
    <w:rsid w:val="00954432"/>
    <w:rsid w:val="00955426"/>
    <w:rsid w:val="009614F2"/>
    <w:rsid w:val="00967C01"/>
    <w:rsid w:val="009B1109"/>
    <w:rsid w:val="009C364D"/>
    <w:rsid w:val="009D157B"/>
    <w:rsid w:val="009D49A2"/>
    <w:rsid w:val="009F38CE"/>
    <w:rsid w:val="00A02203"/>
    <w:rsid w:val="00A20C8F"/>
    <w:rsid w:val="00A23952"/>
    <w:rsid w:val="00A310FE"/>
    <w:rsid w:val="00A31388"/>
    <w:rsid w:val="00A33F34"/>
    <w:rsid w:val="00A4176C"/>
    <w:rsid w:val="00A421E0"/>
    <w:rsid w:val="00A51A8A"/>
    <w:rsid w:val="00A92AC7"/>
    <w:rsid w:val="00A97A38"/>
    <w:rsid w:val="00AC1B2D"/>
    <w:rsid w:val="00AC564B"/>
    <w:rsid w:val="00AD3780"/>
    <w:rsid w:val="00AE23B1"/>
    <w:rsid w:val="00B03881"/>
    <w:rsid w:val="00B228D0"/>
    <w:rsid w:val="00B2505D"/>
    <w:rsid w:val="00B25C5E"/>
    <w:rsid w:val="00B41CA8"/>
    <w:rsid w:val="00B429E5"/>
    <w:rsid w:val="00B6329E"/>
    <w:rsid w:val="00B74066"/>
    <w:rsid w:val="00B7610B"/>
    <w:rsid w:val="00B877A5"/>
    <w:rsid w:val="00BC1E61"/>
    <w:rsid w:val="00BC201D"/>
    <w:rsid w:val="00BC526E"/>
    <w:rsid w:val="00BC5FC6"/>
    <w:rsid w:val="00BE425D"/>
    <w:rsid w:val="00BF441A"/>
    <w:rsid w:val="00C434FF"/>
    <w:rsid w:val="00C43ACF"/>
    <w:rsid w:val="00C470EF"/>
    <w:rsid w:val="00C815F8"/>
    <w:rsid w:val="00C94787"/>
    <w:rsid w:val="00CA4FF6"/>
    <w:rsid w:val="00CA6077"/>
    <w:rsid w:val="00CB07F3"/>
    <w:rsid w:val="00CC581F"/>
    <w:rsid w:val="00CC7C24"/>
    <w:rsid w:val="00CE3E64"/>
    <w:rsid w:val="00CF45E4"/>
    <w:rsid w:val="00D3555A"/>
    <w:rsid w:val="00D42D8A"/>
    <w:rsid w:val="00D55F6E"/>
    <w:rsid w:val="00DA155A"/>
    <w:rsid w:val="00DA3D40"/>
    <w:rsid w:val="00DA5A17"/>
    <w:rsid w:val="00DC2414"/>
    <w:rsid w:val="00DC79E1"/>
    <w:rsid w:val="00DD4422"/>
    <w:rsid w:val="00DE221C"/>
    <w:rsid w:val="00DE3B9B"/>
    <w:rsid w:val="00DF0DCE"/>
    <w:rsid w:val="00E00307"/>
    <w:rsid w:val="00E05260"/>
    <w:rsid w:val="00E16F15"/>
    <w:rsid w:val="00E229A4"/>
    <w:rsid w:val="00E33BF4"/>
    <w:rsid w:val="00E40D1F"/>
    <w:rsid w:val="00E52DCB"/>
    <w:rsid w:val="00E62E38"/>
    <w:rsid w:val="00E82C37"/>
    <w:rsid w:val="00E82C7D"/>
    <w:rsid w:val="00E85D6F"/>
    <w:rsid w:val="00E97678"/>
    <w:rsid w:val="00EA0B72"/>
    <w:rsid w:val="00EB2318"/>
    <w:rsid w:val="00EC67A3"/>
    <w:rsid w:val="00EF580E"/>
    <w:rsid w:val="00F03B77"/>
    <w:rsid w:val="00F03FDF"/>
    <w:rsid w:val="00F14171"/>
    <w:rsid w:val="00F240C6"/>
    <w:rsid w:val="00F26833"/>
    <w:rsid w:val="00F33FE3"/>
    <w:rsid w:val="00F93F40"/>
    <w:rsid w:val="00FA6259"/>
    <w:rsid w:val="00FA6AE0"/>
    <w:rsid w:val="00FB2C62"/>
    <w:rsid w:val="00FC6B11"/>
    <w:rsid w:val="00FD324B"/>
    <w:rsid w:val="00FD76B0"/>
    <w:rsid w:val="00FF1284"/>
    <w:rsid w:val="00FF6C66"/>
    <w:rsid w:val="00FF74AB"/>
    <w:rsid w:val="00FF7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92EDD8-F324-49FF-AAA9-52BEFF4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9A2"/>
    <w:pPr>
      <w:spacing w:after="200" w:line="276" w:lineRule="auto"/>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1,Bullets,List Paragraph (numbered (a)),Numbered Paragraph,Main numbered paragraph,Akapit z listą BS,Lettre d'introduction,List Paragraph1,List Paragraph11"/>
    <w:basedOn w:val="a"/>
    <w:link w:val="a4"/>
    <w:uiPriority w:val="34"/>
    <w:qFormat/>
    <w:rsid w:val="00CA4FF6"/>
    <w:pPr>
      <w:ind w:left="720"/>
      <w:contextualSpacing/>
    </w:pPr>
  </w:style>
  <w:style w:type="paragraph" w:styleId="a5">
    <w:name w:val="Balloon Text"/>
    <w:basedOn w:val="a"/>
    <w:link w:val="a6"/>
    <w:uiPriority w:val="99"/>
    <w:semiHidden/>
    <w:unhideWhenUsed/>
    <w:rsid w:val="00A23952"/>
    <w:pPr>
      <w:spacing w:after="0" w:line="240" w:lineRule="auto"/>
    </w:pPr>
    <w:rPr>
      <w:rFonts w:ascii="Tahoma" w:hAnsi="Tahoma"/>
      <w:sz w:val="16"/>
      <w:szCs w:val="16"/>
      <w:lang w:val="x-none"/>
    </w:rPr>
  </w:style>
  <w:style w:type="character" w:customStyle="1" w:styleId="a6">
    <w:name w:val="Текст выноски Знак"/>
    <w:link w:val="a5"/>
    <w:uiPriority w:val="99"/>
    <w:semiHidden/>
    <w:rsid w:val="00A23952"/>
    <w:rPr>
      <w:rFonts w:ascii="Tahoma" w:hAnsi="Tahoma" w:cs="Tahoma"/>
      <w:sz w:val="16"/>
      <w:szCs w:val="16"/>
      <w:lang w:eastAsia="en-US"/>
    </w:rPr>
  </w:style>
  <w:style w:type="character" w:styleId="a7">
    <w:name w:val="annotation reference"/>
    <w:basedOn w:val="a0"/>
    <w:uiPriority w:val="99"/>
    <w:semiHidden/>
    <w:unhideWhenUsed/>
    <w:rsid w:val="008D7864"/>
    <w:rPr>
      <w:sz w:val="16"/>
      <w:szCs w:val="16"/>
    </w:rPr>
  </w:style>
  <w:style w:type="paragraph" w:styleId="a8">
    <w:name w:val="annotation text"/>
    <w:basedOn w:val="a"/>
    <w:link w:val="a9"/>
    <w:uiPriority w:val="99"/>
    <w:semiHidden/>
    <w:unhideWhenUsed/>
    <w:rsid w:val="008D7864"/>
    <w:rPr>
      <w:sz w:val="20"/>
      <w:szCs w:val="20"/>
    </w:rPr>
  </w:style>
  <w:style w:type="character" w:customStyle="1" w:styleId="a9">
    <w:name w:val="Текст примечания Знак"/>
    <w:basedOn w:val="a0"/>
    <w:link w:val="a8"/>
    <w:uiPriority w:val="99"/>
    <w:semiHidden/>
    <w:rsid w:val="008D7864"/>
    <w:rPr>
      <w:lang w:val="ru-RU"/>
    </w:rPr>
  </w:style>
  <w:style w:type="paragraph" w:styleId="aa">
    <w:name w:val="annotation subject"/>
    <w:basedOn w:val="a8"/>
    <w:next w:val="a8"/>
    <w:link w:val="ab"/>
    <w:uiPriority w:val="99"/>
    <w:unhideWhenUsed/>
    <w:rsid w:val="008D7864"/>
    <w:rPr>
      <w:b/>
      <w:bCs/>
    </w:rPr>
  </w:style>
  <w:style w:type="character" w:customStyle="1" w:styleId="ab">
    <w:name w:val="Тема примечания Знак"/>
    <w:basedOn w:val="a9"/>
    <w:link w:val="aa"/>
    <w:uiPriority w:val="99"/>
    <w:rsid w:val="008D7864"/>
    <w:rPr>
      <w:b/>
      <w:bCs/>
      <w:lang w:val="ru-RU"/>
    </w:rPr>
  </w:style>
  <w:style w:type="character" w:customStyle="1" w:styleId="a4">
    <w:name w:val="Абзац списка Знак"/>
    <w:aliases w:val="List Paragraph 1 Знак,Bullets Знак,List Paragraph (numbered (a)) Знак,Numbered Paragraph Знак,Main numbered paragraph Знак,Akapit z listą BS Знак,Lettre d'introduction Знак,List Paragraph1 Знак,List Paragraph11 Знак"/>
    <w:link w:val="a3"/>
    <w:uiPriority w:val="34"/>
    <w:locked/>
    <w:rsid w:val="00A51A8A"/>
    <w:rPr>
      <w:sz w:val="22"/>
      <w:szCs w:val="22"/>
      <w:lang w:val="ru-RU"/>
    </w:rPr>
  </w:style>
  <w:style w:type="paragraph" w:customStyle="1" w:styleId="tt">
    <w:name w:val="tt"/>
    <w:basedOn w:val="a"/>
    <w:rsid w:val="00772F00"/>
    <w:pPr>
      <w:spacing w:after="0" w:line="240" w:lineRule="auto"/>
      <w:jc w:val="center"/>
    </w:pPr>
    <w:rPr>
      <w:rFonts w:ascii="Times New Roman" w:eastAsia="Times New Roman" w:hAnsi="Times New Roman"/>
      <w:b/>
      <w:bCs/>
      <w:sz w:val="24"/>
      <w:szCs w:val="24"/>
      <w:lang w:eastAsia="ru-RU"/>
    </w:rPr>
  </w:style>
  <w:style w:type="table" w:styleId="ac">
    <w:name w:val="Table Grid"/>
    <w:basedOn w:val="a1"/>
    <w:uiPriority w:val="59"/>
    <w:rsid w:val="00774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Intense Reference"/>
    <w:basedOn w:val="a0"/>
    <w:uiPriority w:val="32"/>
    <w:qFormat/>
    <w:rsid w:val="00774A3C"/>
    <w:rPr>
      <w:b/>
      <w:bCs/>
      <w:smallCaps/>
      <w:color w:val="ED7D31" w:themeColor="accent2"/>
      <w:spacing w:val="5"/>
      <w:u w:val="single"/>
    </w:rPr>
  </w:style>
  <w:style w:type="character" w:styleId="ae">
    <w:name w:val="Emphasis"/>
    <w:basedOn w:val="a0"/>
    <w:uiPriority w:val="20"/>
    <w:qFormat/>
    <w:rsid w:val="00774A3C"/>
    <w:rPr>
      <w:i/>
      <w:iCs/>
    </w:rPr>
  </w:style>
  <w:style w:type="paragraph" w:styleId="af">
    <w:name w:val="header"/>
    <w:basedOn w:val="a"/>
    <w:link w:val="af0"/>
    <w:uiPriority w:val="99"/>
    <w:unhideWhenUsed/>
    <w:rsid w:val="00B429E5"/>
    <w:pPr>
      <w:tabs>
        <w:tab w:val="center" w:pos="4513"/>
        <w:tab w:val="right" w:pos="9026"/>
      </w:tabs>
      <w:spacing w:after="0" w:line="240" w:lineRule="auto"/>
    </w:pPr>
  </w:style>
  <w:style w:type="character" w:customStyle="1" w:styleId="af0">
    <w:name w:val="Верхний колонтитул Знак"/>
    <w:basedOn w:val="a0"/>
    <w:link w:val="af"/>
    <w:uiPriority w:val="99"/>
    <w:rsid w:val="00B429E5"/>
    <w:rPr>
      <w:sz w:val="22"/>
      <w:szCs w:val="22"/>
      <w:lang w:val="ru-RU"/>
    </w:rPr>
  </w:style>
  <w:style w:type="paragraph" w:styleId="af1">
    <w:name w:val="footer"/>
    <w:basedOn w:val="a"/>
    <w:link w:val="af2"/>
    <w:uiPriority w:val="99"/>
    <w:unhideWhenUsed/>
    <w:rsid w:val="00B429E5"/>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B429E5"/>
    <w:rPr>
      <w:sz w:val="22"/>
      <w:szCs w:val="22"/>
      <w:lang w:val="ru-RU"/>
    </w:rPr>
  </w:style>
  <w:style w:type="character" w:styleId="af3">
    <w:name w:val="Hyperlink"/>
    <w:basedOn w:val="a0"/>
    <w:uiPriority w:val="99"/>
    <w:semiHidden/>
    <w:unhideWhenUsed/>
    <w:rsid w:val="003511B7"/>
    <w:rPr>
      <w:color w:val="0000FF"/>
      <w:u w:val="single"/>
    </w:rPr>
  </w:style>
  <w:style w:type="character" w:styleId="af4">
    <w:name w:val="Strong"/>
    <w:basedOn w:val="a0"/>
    <w:uiPriority w:val="22"/>
    <w:qFormat/>
    <w:rsid w:val="00902AFC"/>
    <w:rPr>
      <w:b/>
      <w:bCs/>
    </w:rPr>
  </w:style>
  <w:style w:type="paragraph" w:styleId="af5">
    <w:name w:val="No Spacing"/>
    <w:link w:val="af6"/>
    <w:uiPriority w:val="1"/>
    <w:qFormat/>
    <w:rsid w:val="00DF0DCE"/>
    <w:rPr>
      <w:rFonts w:asciiTheme="minorHAnsi" w:eastAsiaTheme="minorHAnsi" w:hAnsiTheme="minorHAnsi" w:cstheme="minorBidi"/>
      <w:sz w:val="22"/>
      <w:szCs w:val="22"/>
      <w:lang w:val="ru-RU"/>
    </w:rPr>
  </w:style>
  <w:style w:type="paragraph" w:styleId="af7">
    <w:name w:val="Normal (Web)"/>
    <w:basedOn w:val="a"/>
    <w:uiPriority w:val="99"/>
    <w:unhideWhenUsed/>
    <w:rsid w:val="00FA6259"/>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af8">
    <w:name w:val="Body Text"/>
    <w:basedOn w:val="a"/>
    <w:link w:val="af9"/>
    <w:rsid w:val="00584142"/>
    <w:pPr>
      <w:spacing w:after="0" w:line="240" w:lineRule="auto"/>
      <w:jc w:val="both"/>
    </w:pPr>
    <w:rPr>
      <w:rFonts w:ascii="Times New Roman" w:eastAsia="Times New Roman" w:hAnsi="Times New Roman"/>
      <w:sz w:val="28"/>
      <w:szCs w:val="24"/>
      <w:lang w:val="en-US" w:eastAsia="ru-RU"/>
    </w:rPr>
  </w:style>
  <w:style w:type="character" w:customStyle="1" w:styleId="af9">
    <w:name w:val="Основной текст Знак"/>
    <w:basedOn w:val="a0"/>
    <w:link w:val="af8"/>
    <w:rsid w:val="00584142"/>
    <w:rPr>
      <w:rFonts w:ascii="Times New Roman" w:eastAsia="Times New Roman" w:hAnsi="Times New Roman"/>
      <w:sz w:val="28"/>
      <w:szCs w:val="24"/>
      <w:lang w:eastAsia="ru-RU"/>
    </w:rPr>
  </w:style>
  <w:style w:type="paragraph" w:styleId="afa">
    <w:name w:val="Title"/>
    <w:basedOn w:val="a"/>
    <w:next w:val="a"/>
    <w:link w:val="afb"/>
    <w:uiPriority w:val="10"/>
    <w:qFormat/>
    <w:rsid w:val="009D157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b">
    <w:name w:val="Название Знак"/>
    <w:basedOn w:val="a0"/>
    <w:link w:val="afa"/>
    <w:uiPriority w:val="10"/>
    <w:rsid w:val="009D157B"/>
    <w:rPr>
      <w:rFonts w:asciiTheme="majorHAnsi" w:eastAsiaTheme="majorEastAsia" w:hAnsiTheme="majorHAnsi" w:cstheme="majorBidi"/>
      <w:color w:val="323E4F" w:themeColor="text2" w:themeShade="BF"/>
      <w:spacing w:val="5"/>
      <w:kern w:val="28"/>
      <w:sz w:val="52"/>
      <w:szCs w:val="52"/>
      <w:lang w:val="ru-RU" w:eastAsia="ru-RU"/>
    </w:rPr>
  </w:style>
  <w:style w:type="paragraph" w:styleId="afc">
    <w:name w:val="Subtitle"/>
    <w:basedOn w:val="a"/>
    <w:next w:val="a"/>
    <w:link w:val="afd"/>
    <w:uiPriority w:val="11"/>
    <w:qFormat/>
    <w:rsid w:val="009D157B"/>
    <w:pPr>
      <w:numPr>
        <w:ilvl w:val="1"/>
      </w:numPr>
    </w:pPr>
    <w:rPr>
      <w:rFonts w:asciiTheme="majorHAnsi" w:eastAsiaTheme="majorEastAsia" w:hAnsiTheme="majorHAnsi" w:cstheme="majorBidi"/>
      <w:i/>
      <w:iCs/>
      <w:color w:val="5B9BD5" w:themeColor="accent1"/>
      <w:spacing w:val="15"/>
      <w:sz w:val="24"/>
      <w:szCs w:val="24"/>
      <w:lang w:eastAsia="ru-RU"/>
    </w:rPr>
  </w:style>
  <w:style w:type="character" w:customStyle="1" w:styleId="afd">
    <w:name w:val="Подзаголовок Знак"/>
    <w:basedOn w:val="a0"/>
    <w:link w:val="afc"/>
    <w:uiPriority w:val="11"/>
    <w:rsid w:val="009D157B"/>
    <w:rPr>
      <w:rFonts w:asciiTheme="majorHAnsi" w:eastAsiaTheme="majorEastAsia" w:hAnsiTheme="majorHAnsi" w:cstheme="majorBidi"/>
      <w:i/>
      <w:iCs/>
      <w:color w:val="5B9BD5" w:themeColor="accent1"/>
      <w:spacing w:val="15"/>
      <w:sz w:val="24"/>
      <w:szCs w:val="24"/>
      <w:lang w:val="ru-RU" w:eastAsia="ru-RU"/>
    </w:rPr>
  </w:style>
  <w:style w:type="character" w:customStyle="1" w:styleId="af6">
    <w:name w:val="Без интервала Знак"/>
    <w:basedOn w:val="a0"/>
    <w:link w:val="af5"/>
    <w:uiPriority w:val="1"/>
    <w:rsid w:val="009D157B"/>
    <w:rPr>
      <w:rFonts w:asciiTheme="minorHAnsi" w:eastAsia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4643">
      <w:bodyDiv w:val="1"/>
      <w:marLeft w:val="0"/>
      <w:marRight w:val="0"/>
      <w:marTop w:val="0"/>
      <w:marBottom w:val="0"/>
      <w:divBdr>
        <w:top w:val="none" w:sz="0" w:space="0" w:color="auto"/>
        <w:left w:val="none" w:sz="0" w:space="0" w:color="auto"/>
        <w:bottom w:val="none" w:sz="0" w:space="0" w:color="auto"/>
        <w:right w:val="none" w:sz="0" w:space="0" w:color="auto"/>
      </w:divBdr>
    </w:div>
    <w:div w:id="176894547">
      <w:bodyDiv w:val="1"/>
      <w:marLeft w:val="0"/>
      <w:marRight w:val="0"/>
      <w:marTop w:val="0"/>
      <w:marBottom w:val="0"/>
      <w:divBdr>
        <w:top w:val="none" w:sz="0" w:space="0" w:color="auto"/>
        <w:left w:val="none" w:sz="0" w:space="0" w:color="auto"/>
        <w:bottom w:val="none" w:sz="0" w:space="0" w:color="auto"/>
        <w:right w:val="none" w:sz="0" w:space="0" w:color="auto"/>
      </w:divBdr>
    </w:div>
    <w:div w:id="182940820">
      <w:bodyDiv w:val="1"/>
      <w:marLeft w:val="0"/>
      <w:marRight w:val="0"/>
      <w:marTop w:val="0"/>
      <w:marBottom w:val="0"/>
      <w:divBdr>
        <w:top w:val="none" w:sz="0" w:space="0" w:color="auto"/>
        <w:left w:val="none" w:sz="0" w:space="0" w:color="auto"/>
        <w:bottom w:val="none" w:sz="0" w:space="0" w:color="auto"/>
        <w:right w:val="none" w:sz="0" w:space="0" w:color="auto"/>
      </w:divBdr>
    </w:div>
    <w:div w:id="423843831">
      <w:bodyDiv w:val="1"/>
      <w:marLeft w:val="0"/>
      <w:marRight w:val="0"/>
      <w:marTop w:val="0"/>
      <w:marBottom w:val="0"/>
      <w:divBdr>
        <w:top w:val="none" w:sz="0" w:space="0" w:color="auto"/>
        <w:left w:val="none" w:sz="0" w:space="0" w:color="auto"/>
        <w:bottom w:val="none" w:sz="0" w:space="0" w:color="auto"/>
        <w:right w:val="none" w:sz="0" w:space="0" w:color="auto"/>
      </w:divBdr>
    </w:div>
    <w:div w:id="1083144681">
      <w:bodyDiv w:val="1"/>
      <w:marLeft w:val="0"/>
      <w:marRight w:val="0"/>
      <w:marTop w:val="0"/>
      <w:marBottom w:val="0"/>
      <w:divBdr>
        <w:top w:val="none" w:sz="0" w:space="0" w:color="auto"/>
        <w:left w:val="none" w:sz="0" w:space="0" w:color="auto"/>
        <w:bottom w:val="none" w:sz="0" w:space="0" w:color="auto"/>
        <w:right w:val="none" w:sz="0" w:space="0" w:color="auto"/>
      </w:divBdr>
    </w:div>
    <w:div w:id="1088843316">
      <w:bodyDiv w:val="1"/>
      <w:marLeft w:val="0"/>
      <w:marRight w:val="0"/>
      <w:marTop w:val="0"/>
      <w:marBottom w:val="0"/>
      <w:divBdr>
        <w:top w:val="none" w:sz="0" w:space="0" w:color="auto"/>
        <w:left w:val="none" w:sz="0" w:space="0" w:color="auto"/>
        <w:bottom w:val="none" w:sz="0" w:space="0" w:color="auto"/>
        <w:right w:val="none" w:sz="0" w:space="0" w:color="auto"/>
      </w:divBdr>
    </w:div>
    <w:div w:id="1145583485">
      <w:bodyDiv w:val="1"/>
      <w:marLeft w:val="0"/>
      <w:marRight w:val="0"/>
      <w:marTop w:val="0"/>
      <w:marBottom w:val="0"/>
      <w:divBdr>
        <w:top w:val="none" w:sz="0" w:space="0" w:color="auto"/>
        <w:left w:val="none" w:sz="0" w:space="0" w:color="auto"/>
        <w:bottom w:val="none" w:sz="0" w:space="0" w:color="auto"/>
        <w:right w:val="none" w:sz="0" w:space="0" w:color="auto"/>
      </w:divBdr>
    </w:div>
    <w:div w:id="1507398946">
      <w:bodyDiv w:val="1"/>
      <w:marLeft w:val="0"/>
      <w:marRight w:val="0"/>
      <w:marTop w:val="0"/>
      <w:marBottom w:val="0"/>
      <w:divBdr>
        <w:top w:val="none" w:sz="0" w:space="0" w:color="auto"/>
        <w:left w:val="none" w:sz="0" w:space="0" w:color="auto"/>
        <w:bottom w:val="none" w:sz="0" w:space="0" w:color="auto"/>
        <w:right w:val="none" w:sz="0" w:space="0" w:color="auto"/>
      </w:divBdr>
    </w:div>
    <w:div w:id="1840584669">
      <w:bodyDiv w:val="1"/>
      <w:marLeft w:val="0"/>
      <w:marRight w:val="0"/>
      <w:marTop w:val="0"/>
      <w:marBottom w:val="0"/>
      <w:divBdr>
        <w:top w:val="none" w:sz="0" w:space="0" w:color="auto"/>
        <w:left w:val="none" w:sz="0" w:space="0" w:color="auto"/>
        <w:bottom w:val="none" w:sz="0" w:space="0" w:color="auto"/>
        <w:right w:val="none" w:sz="0" w:space="0" w:color="auto"/>
      </w:divBdr>
    </w:div>
    <w:div w:id="188247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mator.gov.md"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CF5ED069DD4963BB45AC931FEFA58C"/>
        <w:category>
          <w:name w:val="Общие"/>
          <w:gallery w:val="placeholder"/>
        </w:category>
        <w:types>
          <w:type w:val="bbPlcHdr"/>
        </w:types>
        <w:behaviors>
          <w:behavior w:val="content"/>
        </w:behaviors>
        <w:guid w:val="{CE125449-53CC-4A64-9803-9C55020082BF}"/>
      </w:docPartPr>
      <w:docPartBody>
        <w:p w:rsidR="00B310F5" w:rsidRDefault="0051076D" w:rsidP="0051076D">
          <w:pPr>
            <w:pStyle w:val="A2CF5ED069DD4963BB45AC931FEFA58C"/>
          </w:pPr>
          <w:r>
            <w:rPr>
              <w:rFonts w:asciiTheme="majorHAnsi" w:hAnsiTheme="majorHAns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AE3"/>
    <w:rsid w:val="004C0F07"/>
    <w:rsid w:val="0051076D"/>
    <w:rsid w:val="007F1B47"/>
    <w:rsid w:val="009873F5"/>
    <w:rsid w:val="00B310F5"/>
    <w:rsid w:val="00B90AE3"/>
    <w:rsid w:val="00BC49B3"/>
    <w:rsid w:val="00DE5AB5"/>
    <w:rsid w:val="00EA0116"/>
    <w:rsid w:val="00FC6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B19A8008614D949952A058298B1C1B">
    <w:name w:val="C5B19A8008614D949952A058298B1C1B"/>
    <w:rsid w:val="00B90AE3"/>
  </w:style>
  <w:style w:type="paragraph" w:customStyle="1" w:styleId="3FDEB241B504480BB624E90E230280C9">
    <w:name w:val="3FDEB241B504480BB624E90E230280C9"/>
    <w:rsid w:val="0051076D"/>
  </w:style>
  <w:style w:type="paragraph" w:customStyle="1" w:styleId="9891386887474E70BB8EF1BC1AC78928">
    <w:name w:val="9891386887474E70BB8EF1BC1AC78928"/>
    <w:rsid w:val="0051076D"/>
  </w:style>
  <w:style w:type="paragraph" w:customStyle="1" w:styleId="1AF88BD46F1C4644916C01C44A997F0C">
    <w:name w:val="1AF88BD46F1C4644916C01C44A997F0C"/>
    <w:rsid w:val="0051076D"/>
  </w:style>
  <w:style w:type="paragraph" w:customStyle="1" w:styleId="DA5908293E364C58981F6C610FAB8766">
    <w:name w:val="DA5908293E364C58981F6C610FAB8766"/>
    <w:rsid w:val="0051076D"/>
  </w:style>
  <w:style w:type="paragraph" w:customStyle="1" w:styleId="2EEF1BA252B84AF3A73C9755988880BE">
    <w:name w:val="2EEF1BA252B84AF3A73C9755988880BE"/>
    <w:rsid w:val="0051076D"/>
  </w:style>
  <w:style w:type="paragraph" w:customStyle="1" w:styleId="01FCF08D1F68428C822AF03F0B2C93C3">
    <w:name w:val="01FCF08D1F68428C822AF03F0B2C93C3"/>
    <w:rsid w:val="0051076D"/>
  </w:style>
  <w:style w:type="paragraph" w:customStyle="1" w:styleId="ED33B57A08224D228DE60727EBE08986">
    <w:name w:val="ED33B57A08224D228DE60727EBE08986"/>
    <w:rsid w:val="0051076D"/>
  </w:style>
  <w:style w:type="paragraph" w:customStyle="1" w:styleId="D40CAF02B176476AB09D9D5E4C17AF86">
    <w:name w:val="D40CAF02B176476AB09D9D5E4C17AF86"/>
    <w:rsid w:val="0051076D"/>
  </w:style>
  <w:style w:type="paragraph" w:customStyle="1" w:styleId="A2CF5ED069DD4963BB45AC931FEFA58C">
    <w:name w:val="A2CF5ED069DD4963BB45AC931FEFA58C"/>
    <w:rsid w:val="0051076D"/>
  </w:style>
  <w:style w:type="paragraph" w:customStyle="1" w:styleId="DEE92654AE1C4941A27C6ADE145090CE">
    <w:name w:val="DEE92654AE1C4941A27C6ADE145090CE"/>
    <w:rsid w:val="0051076D"/>
  </w:style>
  <w:style w:type="paragraph" w:customStyle="1" w:styleId="192B76DDF2744ACA8E3BEBE6529165EC">
    <w:name w:val="192B76DDF2744ACA8E3BEBE6529165EC"/>
    <w:rsid w:val="0051076D"/>
  </w:style>
  <w:style w:type="paragraph" w:customStyle="1" w:styleId="93FB1C397F9144339F2A2218856AD278">
    <w:name w:val="93FB1C397F9144339F2A2218856AD278"/>
    <w:rsid w:val="00EA0116"/>
  </w:style>
  <w:style w:type="paragraph" w:customStyle="1" w:styleId="550B87C09A944025AE57EE46903D3C4A">
    <w:name w:val="550B87C09A944025AE57EE46903D3C4A"/>
    <w:rsid w:val="00EA0116"/>
  </w:style>
  <w:style w:type="paragraph" w:customStyle="1" w:styleId="DA76A425A90B4419B79F0EFA0DE57CDB">
    <w:name w:val="DA76A425A90B4419B79F0EFA0DE57CDB"/>
    <w:rsid w:val="00EA0116"/>
  </w:style>
  <w:style w:type="paragraph" w:customStyle="1" w:styleId="F0A0D762013C40FF8A2E78B2444D037A">
    <w:name w:val="F0A0D762013C40FF8A2E78B2444D037A"/>
    <w:rsid w:val="00EA0116"/>
  </w:style>
  <w:style w:type="paragraph" w:customStyle="1" w:styleId="9C53E27AB6434C9BAA885F8AB70750F2">
    <w:name w:val="9C53E27AB6434C9BAA885F8AB70750F2"/>
    <w:rsid w:val="00EA01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Raportul final al Ministerului Economiei cu privire la realizarea priorităţilor stabilite pentru perioada 20 ianuarie – 30 aprilie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56E02F-3115-4F97-8487-775F1BEF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5831</Words>
  <Characters>33824</Characters>
  <Application>Microsoft Office Word</Application>
  <DocSecurity>0</DocSecurity>
  <Lines>281</Lines>
  <Paragraphs>79</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„Agenda – 100 zile”</vt:lpstr>
      <vt:lpstr/>
      <vt:lpstr/>
    </vt:vector>
  </TitlesOfParts>
  <Company>Ministerul Economiei</Company>
  <LinksUpToDate>false</LinksUpToDate>
  <CharactersWithSpaces>39576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100 zile”</dc:title>
  <dc:subject>Raportul final al Ministerului Economiei</dc:subject>
  <dc:creator>Besliu Tatiana</dc:creator>
  <cp:lastModifiedBy>ME-227</cp:lastModifiedBy>
  <cp:revision>4</cp:revision>
  <cp:lastPrinted>2016-05-17T11:31:00Z</cp:lastPrinted>
  <dcterms:created xsi:type="dcterms:W3CDTF">2016-05-20T06:49:00Z</dcterms:created>
  <dcterms:modified xsi:type="dcterms:W3CDTF">2016-05-20T11:50:00Z</dcterms:modified>
</cp:coreProperties>
</file>