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63" w:rsidRPr="00110400" w:rsidRDefault="009B70BF" w:rsidP="00B017D5">
      <w:pPr>
        <w:pStyle w:val="Heading2"/>
        <w:keepNext w:val="0"/>
        <w:numPr>
          <w:ilvl w:val="1"/>
          <w:numId w:val="0"/>
        </w:numPr>
        <w:tabs>
          <w:tab w:val="clear" w:pos="397"/>
          <w:tab w:val="num" w:pos="360"/>
        </w:tabs>
        <w:spacing w:before="120" w:after="240" w:line="240" w:lineRule="auto"/>
        <w:jc w:val="center"/>
        <w:rPr>
          <w:rFonts w:ascii="Times New Roman" w:hAnsi="Times New Roman"/>
          <w:sz w:val="24"/>
          <w:szCs w:val="24"/>
          <w:lang w:val="ro-RO"/>
        </w:rPr>
      </w:pPr>
      <w:r w:rsidRPr="00110400">
        <w:rPr>
          <w:rFonts w:ascii="Times New Roman" w:hAnsi="Times New Roman"/>
          <w:sz w:val="24"/>
          <w:szCs w:val="24"/>
        </w:rPr>
        <w:t>Strategi</w:t>
      </w:r>
      <w:r w:rsidR="00F503F7" w:rsidRPr="00110400">
        <w:rPr>
          <w:rFonts w:ascii="Times New Roman" w:hAnsi="Times New Roman"/>
          <w:sz w:val="24"/>
          <w:szCs w:val="24"/>
        </w:rPr>
        <w:t>a</w:t>
      </w:r>
      <w:r w:rsidR="00636CCF" w:rsidRPr="00110400">
        <w:rPr>
          <w:rFonts w:ascii="Times New Roman" w:hAnsi="Times New Roman"/>
          <w:sz w:val="24"/>
          <w:szCs w:val="24"/>
        </w:rPr>
        <w:t xml:space="preserve"> </w:t>
      </w:r>
      <w:r w:rsidRPr="00110400">
        <w:rPr>
          <w:rFonts w:ascii="Times New Roman" w:hAnsi="Times New Roman"/>
          <w:sz w:val="24"/>
          <w:szCs w:val="24"/>
        </w:rPr>
        <w:t>sectorial</w:t>
      </w:r>
      <w:r w:rsidR="00F503F7" w:rsidRPr="00110400">
        <w:rPr>
          <w:rFonts w:ascii="Times New Roman" w:hAnsi="Times New Roman"/>
          <w:sz w:val="24"/>
          <w:szCs w:val="24"/>
        </w:rPr>
        <w:t>ă</w:t>
      </w:r>
      <w:r w:rsidRPr="00110400">
        <w:rPr>
          <w:rFonts w:ascii="Times New Roman" w:hAnsi="Times New Roman"/>
          <w:sz w:val="24"/>
          <w:szCs w:val="24"/>
        </w:rPr>
        <w:t xml:space="preserve"> de cheltuieli CBTM 2018-2020</w:t>
      </w:r>
      <w:r w:rsidR="0040027A">
        <w:rPr>
          <w:rFonts w:ascii="Times New Roman" w:hAnsi="Times New Roman"/>
          <w:sz w:val="24"/>
          <w:szCs w:val="24"/>
        </w:rPr>
        <w:t xml:space="preserve"> pe sectorul transporturilor</w:t>
      </w:r>
    </w:p>
    <w:p w:rsidR="00F2445E" w:rsidRPr="00110400" w:rsidRDefault="00F94088" w:rsidP="00950E04">
      <w:pPr>
        <w:spacing w:after="120" w:line="240" w:lineRule="auto"/>
        <w:rPr>
          <w:rFonts w:ascii="Times New Roman" w:hAnsi="Times New Roman" w:cs="Times New Roman"/>
          <w:b/>
          <w:color w:val="0F243E"/>
          <w:sz w:val="24"/>
          <w:szCs w:val="24"/>
        </w:rPr>
      </w:pPr>
      <w:r w:rsidRPr="00110400">
        <w:rPr>
          <w:rFonts w:ascii="Times New Roman" w:hAnsi="Times New Roman" w:cs="Times New Roman"/>
          <w:b/>
          <w:color w:val="0F243E"/>
          <w:sz w:val="24"/>
          <w:szCs w:val="24"/>
        </w:rPr>
        <w:t>A.</w:t>
      </w:r>
      <w:r w:rsidR="00F2445E" w:rsidRPr="00110400">
        <w:rPr>
          <w:rFonts w:ascii="Times New Roman" w:hAnsi="Times New Roman" w:cs="Times New Roman"/>
          <w:b/>
          <w:color w:val="0F243E"/>
          <w:sz w:val="24"/>
          <w:szCs w:val="24"/>
        </w:rPr>
        <w:t xml:space="preserve">  </w:t>
      </w:r>
      <w:r w:rsidR="006F18FD" w:rsidRPr="00110400">
        <w:rPr>
          <w:rFonts w:ascii="Times New Roman" w:hAnsi="Times New Roman" w:cs="Times New Roman"/>
          <w:b/>
          <w:color w:val="0F243E"/>
          <w:sz w:val="24"/>
          <w:szCs w:val="24"/>
        </w:rPr>
        <w:t xml:space="preserve">Contextul de politici și </w:t>
      </w:r>
      <w:r w:rsidR="004A3619" w:rsidRPr="00110400">
        <w:rPr>
          <w:rFonts w:ascii="Times New Roman" w:hAnsi="Times New Roman" w:cs="Times New Roman"/>
          <w:b/>
          <w:color w:val="0F243E"/>
          <w:sz w:val="24"/>
          <w:szCs w:val="24"/>
        </w:rPr>
        <w:t>lini</w:t>
      </w:r>
      <w:r w:rsidR="0003011B" w:rsidRPr="00110400">
        <w:rPr>
          <w:rFonts w:ascii="Times New Roman" w:hAnsi="Times New Roman" w:cs="Times New Roman"/>
          <w:b/>
          <w:color w:val="0F243E"/>
          <w:sz w:val="24"/>
          <w:szCs w:val="24"/>
        </w:rPr>
        <w:t>a</w:t>
      </w:r>
      <w:r w:rsidR="004A3619" w:rsidRPr="00110400">
        <w:rPr>
          <w:rFonts w:ascii="Times New Roman" w:hAnsi="Times New Roman" w:cs="Times New Roman"/>
          <w:b/>
          <w:color w:val="0F243E"/>
          <w:sz w:val="24"/>
          <w:szCs w:val="24"/>
        </w:rPr>
        <w:t xml:space="preserve"> de bază a </w:t>
      </w:r>
      <w:r w:rsidR="0026702E" w:rsidRPr="00110400">
        <w:rPr>
          <w:rFonts w:ascii="Times New Roman" w:hAnsi="Times New Roman" w:cs="Times New Roman"/>
          <w:b/>
          <w:color w:val="0F243E"/>
          <w:sz w:val="24"/>
          <w:szCs w:val="24"/>
        </w:rPr>
        <w:t>cheltuielilor</w:t>
      </w:r>
      <w:r w:rsidR="000D4511" w:rsidRPr="00110400">
        <w:rPr>
          <w:rFonts w:ascii="Times New Roman" w:hAnsi="Times New Roman" w:cs="Times New Roman"/>
          <w:b/>
          <w:color w:val="0F243E"/>
          <w:sz w:val="24"/>
          <w:szCs w:val="24"/>
        </w:rPr>
        <w:t>.</w:t>
      </w:r>
    </w:p>
    <w:p w:rsidR="0011548C" w:rsidRPr="00110400" w:rsidRDefault="00F503F7" w:rsidP="00950E04">
      <w:pPr>
        <w:pStyle w:val="mk1txtb1"/>
        <w:numPr>
          <w:ilvl w:val="0"/>
          <w:numId w:val="0"/>
        </w:numPr>
        <w:spacing w:before="0" w:after="120" w:line="240" w:lineRule="auto"/>
        <w:ind w:left="289" w:hanging="289"/>
        <w:rPr>
          <w:rFonts w:ascii="Times New Roman" w:hAnsi="Times New Roman" w:cs="Times New Roman"/>
          <w:sz w:val="24"/>
          <w:szCs w:val="24"/>
        </w:rPr>
      </w:pPr>
      <w:r w:rsidRPr="00110400">
        <w:rPr>
          <w:rFonts w:ascii="Times New Roman" w:hAnsi="Times New Roman" w:cs="Times New Roman"/>
          <w:b/>
          <w:i/>
          <w:sz w:val="24"/>
          <w:szCs w:val="24"/>
        </w:rPr>
        <w:t>A.1. S</w:t>
      </w:r>
      <w:r w:rsidR="006F18FD" w:rsidRPr="00110400">
        <w:rPr>
          <w:rFonts w:ascii="Times New Roman" w:hAnsi="Times New Roman" w:cs="Times New Roman"/>
          <w:b/>
          <w:i/>
          <w:sz w:val="24"/>
          <w:szCs w:val="24"/>
        </w:rPr>
        <w:t>ituația curentă în sector</w:t>
      </w:r>
      <w:r w:rsidR="00817E3F" w:rsidRPr="00110400">
        <w:rPr>
          <w:rFonts w:ascii="Times New Roman" w:hAnsi="Times New Roman" w:cs="Times New Roman"/>
          <w:b/>
          <w:i/>
          <w:sz w:val="24"/>
          <w:szCs w:val="24"/>
        </w:rPr>
        <w:t>ul</w:t>
      </w:r>
      <w:r w:rsidR="002B0720" w:rsidRPr="00110400">
        <w:rPr>
          <w:rFonts w:ascii="Times New Roman" w:hAnsi="Times New Roman" w:cs="Times New Roman"/>
          <w:b/>
          <w:i/>
          <w:sz w:val="24"/>
          <w:szCs w:val="24"/>
          <w:lang w:val="ro-RO"/>
        </w:rPr>
        <w:t xml:space="preserve"> </w:t>
      </w:r>
      <w:r w:rsidR="00057177">
        <w:rPr>
          <w:rFonts w:ascii="Times New Roman" w:hAnsi="Times New Roman" w:cs="Times New Roman"/>
          <w:b/>
          <w:i/>
          <w:sz w:val="24"/>
          <w:szCs w:val="24"/>
          <w:lang w:val="ro-RO"/>
        </w:rPr>
        <w:t>transporturilor</w:t>
      </w:r>
      <w:r w:rsidR="000D4511" w:rsidRPr="00110400">
        <w:rPr>
          <w:rFonts w:ascii="Times New Roman" w:hAnsi="Times New Roman" w:cs="Times New Roman"/>
          <w:b/>
          <w:i/>
          <w:sz w:val="24"/>
          <w:szCs w:val="24"/>
          <w:lang w:val="ro-RO"/>
        </w:rPr>
        <w:t>.</w:t>
      </w:r>
    </w:p>
    <w:p w:rsidR="00057177" w:rsidRPr="00540B05" w:rsidRDefault="00057177" w:rsidP="00540B05">
      <w:pPr>
        <w:spacing w:after="0" w:line="240" w:lineRule="auto"/>
        <w:ind w:right="-2" w:firstLine="708"/>
        <w:jc w:val="both"/>
        <w:rPr>
          <w:rFonts w:ascii="Times New Roman" w:hAnsi="Times New Roman" w:cs="Times New Roman"/>
          <w:bCs/>
          <w:sz w:val="24"/>
          <w:szCs w:val="24"/>
        </w:rPr>
      </w:pPr>
      <w:r w:rsidRPr="00540B05">
        <w:rPr>
          <w:rFonts w:ascii="Times New Roman" w:hAnsi="Times New Roman" w:cs="Times New Roman"/>
          <w:bCs/>
          <w:sz w:val="24"/>
          <w:szCs w:val="24"/>
        </w:rPr>
        <w:t>Ministerul Transporturilor şi Infrastructurii Drumurilor gestionează cinci dintre cele mai importante ramuri din sectorul real al economiei naţionale a ţării, printre care: transportul auto, transportul feroviar, transportul naval şi aerian şi gospodăria rutieră.</w:t>
      </w:r>
    </w:p>
    <w:p w:rsidR="00057177" w:rsidRPr="00540B05" w:rsidRDefault="00057177" w:rsidP="00540B05">
      <w:pPr>
        <w:spacing w:after="0" w:line="240" w:lineRule="auto"/>
        <w:ind w:right="-2" w:firstLine="708"/>
        <w:jc w:val="both"/>
        <w:rPr>
          <w:rFonts w:ascii="Times New Roman" w:hAnsi="Times New Roman" w:cs="Times New Roman"/>
          <w:bCs/>
          <w:sz w:val="24"/>
          <w:szCs w:val="24"/>
        </w:rPr>
      </w:pPr>
      <w:r w:rsidRPr="00540B05">
        <w:rPr>
          <w:rFonts w:ascii="Times New Roman" w:hAnsi="Times New Roman" w:cs="Times New Roman"/>
          <w:bCs/>
          <w:sz w:val="24"/>
          <w:szCs w:val="24"/>
        </w:rPr>
        <w:t>Activitatea ramurilor a fost orientată spre o dezvoltare continuă asigurată cât de Programele de activitate ale Guvernului atât şi de strategiile sectoriale.</w:t>
      </w:r>
    </w:p>
    <w:p w:rsidR="00057177" w:rsidRDefault="00057177" w:rsidP="00540B05">
      <w:pPr>
        <w:spacing w:after="0" w:line="240" w:lineRule="auto"/>
        <w:ind w:right="-2" w:firstLine="708"/>
        <w:jc w:val="both"/>
        <w:rPr>
          <w:rFonts w:ascii="Times New Roman" w:hAnsi="Times New Roman" w:cs="Times New Roman"/>
          <w:bCs/>
          <w:sz w:val="24"/>
          <w:szCs w:val="24"/>
        </w:rPr>
      </w:pPr>
      <w:r w:rsidRPr="00540B05">
        <w:rPr>
          <w:rFonts w:ascii="Times New Roman" w:hAnsi="Times New Roman" w:cs="Times New Roman"/>
          <w:bCs/>
          <w:sz w:val="24"/>
          <w:szCs w:val="24"/>
        </w:rPr>
        <w:t>Au fost identificate oportunităţile de dezvoltare cu o creştere treptată a cheltuielilor, în scopul acoperirii necesităţilor de întreţinere a ramurilor gestionate.</w:t>
      </w:r>
    </w:p>
    <w:p w:rsidR="00540B05" w:rsidRPr="00540B05" w:rsidRDefault="00540B05" w:rsidP="00540B05">
      <w:pPr>
        <w:spacing w:after="0" w:line="240" w:lineRule="auto"/>
        <w:ind w:right="-2" w:firstLine="708"/>
        <w:jc w:val="both"/>
        <w:rPr>
          <w:rFonts w:ascii="Times New Roman" w:hAnsi="Times New Roman" w:cs="Times New Roman"/>
          <w:bCs/>
          <w:sz w:val="24"/>
          <w:szCs w:val="24"/>
        </w:rPr>
      </w:pPr>
    </w:p>
    <w:p w:rsidR="00057177" w:rsidRPr="00540B05" w:rsidRDefault="00057177" w:rsidP="00540B05">
      <w:pPr>
        <w:spacing w:line="240" w:lineRule="auto"/>
        <w:ind w:firstLine="708"/>
        <w:jc w:val="both"/>
        <w:rPr>
          <w:rFonts w:ascii="Times New Roman" w:hAnsi="Times New Roman" w:cs="Times New Roman"/>
          <w:sz w:val="24"/>
          <w:szCs w:val="24"/>
        </w:rPr>
      </w:pPr>
      <w:r w:rsidRPr="00540B05">
        <w:rPr>
          <w:rFonts w:ascii="Times New Roman" w:hAnsi="Times New Roman" w:cs="Times New Roman"/>
          <w:b/>
          <w:sz w:val="24"/>
          <w:szCs w:val="24"/>
          <w:u w:val="single"/>
        </w:rPr>
        <w:t>Rețeaua de drumuri publice</w:t>
      </w:r>
      <w:r w:rsidRPr="00540B05">
        <w:rPr>
          <w:rFonts w:ascii="Times New Roman" w:hAnsi="Times New Roman" w:cs="Times New Roman"/>
          <w:sz w:val="24"/>
          <w:szCs w:val="24"/>
        </w:rPr>
        <w:t xml:space="preserve"> din Republica Moldova constituie 10586 km, inclusiv: drumuri naționale – 5872 km, locale – 3513 km. La momentul actual Ministerul gestionează 5872 km  de drumuri publice naționale. Cît privește drumurile locale în conformitate cu prevederile pct.3 a HG nr.1468 din 30.12.2016 MTID pe parcursul anului 2017 va transmite drumurile publice locale (de interes raional) în gestiunea autorităților publice locale de nivelul al doilea, cu finanțare din fondul rutier în funcție de numărul de kilometri echivalenți administrați, conform legislație în vigoare. Restul drumurilor cu lungimea de 1200 km sunt gestionate de administrația publică locală din partea stângă a râului Nistru.</w:t>
      </w:r>
    </w:p>
    <w:p w:rsidR="00057177" w:rsidRPr="00540B05" w:rsidRDefault="00057177" w:rsidP="00540B05">
      <w:pPr>
        <w:pStyle w:val="NoSpacing"/>
        <w:jc w:val="both"/>
        <w:rPr>
          <w:rFonts w:eastAsia="MS Mincho"/>
        </w:rPr>
      </w:pPr>
      <w:r w:rsidRPr="00540B05">
        <w:t xml:space="preserve">         </w:t>
      </w:r>
      <w:r w:rsidR="00540B05">
        <w:t xml:space="preserve">  </w:t>
      </w:r>
      <w:r w:rsidRPr="00540B05">
        <w:t xml:space="preserve">Conform ultimilor date </w:t>
      </w:r>
      <w:r w:rsidRPr="00540B05">
        <w:rPr>
          <w:rFonts w:eastAsia="MS Mincho"/>
        </w:rPr>
        <w:t xml:space="preserve">92,5% din drumurile naționale și 46,1% din cele locale sunt cu îmbrăcăminte rutieră permanentă și semipermanentă (beton asfaltic, beton de ciment, mixturi bituminoase executate în situ). Ponderea acestora constituie 62,7% din întreaga rețea de 9386 km. </w:t>
      </w:r>
    </w:p>
    <w:p w:rsidR="00540B05" w:rsidRDefault="00057177" w:rsidP="00540B05">
      <w:pPr>
        <w:pStyle w:val="NoSpacing"/>
        <w:ind w:firstLine="708"/>
        <w:jc w:val="both"/>
        <w:rPr>
          <w:rFonts w:eastAsia="MS Mincho"/>
        </w:rPr>
      </w:pPr>
      <w:r w:rsidRPr="00540B05">
        <w:rPr>
          <w:rFonts w:eastAsia="MS Mincho"/>
        </w:rPr>
        <w:t xml:space="preserve">Un drum bun trebuie să asigure confortul și siguranța circulației rutiere. În prezent circa 56 % din drumuri naționale sunt în stare bună sau mediocră, 44 % în stare rea și foarte rea. </w:t>
      </w:r>
    </w:p>
    <w:p w:rsidR="00057177" w:rsidRPr="00540B05" w:rsidRDefault="00057177" w:rsidP="00540B05">
      <w:pPr>
        <w:pStyle w:val="NoSpacing"/>
        <w:ind w:firstLine="708"/>
        <w:jc w:val="both"/>
        <w:rPr>
          <w:rFonts w:eastAsia="MS Mincho"/>
        </w:rPr>
      </w:pPr>
      <w:r w:rsidRPr="00540B05">
        <w:rPr>
          <w:rFonts w:eastAsia="MS Mincho"/>
        </w:rPr>
        <w:t>Totodată,</w:t>
      </w:r>
      <w:r w:rsidRPr="00540B05">
        <w:rPr>
          <w:bCs/>
        </w:rPr>
        <w:t xml:space="preserve"> conform Strategia de Transport și Logistică (STL) pe anii 2013- 2022, aprobată prin HG nr. 827 din 28.10.2013, pentru o întreținere adecvată a drumurilor publice, mărimea fondului rutier pentru anul 2015 a fost stabilită în sumă de 1 500 mil.lei, pentru anul 2016 – 1 650 mil. lei.</w:t>
      </w:r>
    </w:p>
    <w:p w:rsidR="00057177" w:rsidRPr="00540B05" w:rsidRDefault="00057177" w:rsidP="00540B05">
      <w:pPr>
        <w:autoSpaceDE w:val="0"/>
        <w:autoSpaceDN w:val="0"/>
        <w:adjustRightInd w:val="0"/>
        <w:spacing w:line="240" w:lineRule="auto"/>
        <w:ind w:firstLine="708"/>
        <w:jc w:val="both"/>
        <w:rPr>
          <w:rFonts w:ascii="Times New Roman" w:hAnsi="Times New Roman" w:cs="Times New Roman"/>
          <w:bCs/>
          <w:sz w:val="24"/>
          <w:szCs w:val="24"/>
        </w:rPr>
      </w:pPr>
      <w:r w:rsidRPr="00540B05">
        <w:rPr>
          <w:rFonts w:ascii="Times New Roman" w:hAnsi="Times New Roman" w:cs="Times New Roman"/>
          <w:bCs/>
          <w:sz w:val="24"/>
          <w:szCs w:val="24"/>
        </w:rPr>
        <w:t>Pentru reparația și întreținerea drumurilor publice în anul 2015, prin Legea bugetului de stat au fost alocate în Fondul rutier suma de 1 524 mil lei, care ulterior la sfârșitul anului a fost micșorată pînă la 1 038 mil. lei prin rectificarea Legii menționate. Mai mult de către Ministerul Finanțelor au fost admise întârzieri majore la transferarea acumulărilor în fondul rutier și create datorii în sumă de 229 mil. lei fată de antreprenori.</w:t>
      </w:r>
    </w:p>
    <w:p w:rsidR="00057177" w:rsidRPr="00540B05" w:rsidRDefault="00057177" w:rsidP="00540B05">
      <w:pPr>
        <w:autoSpaceDE w:val="0"/>
        <w:autoSpaceDN w:val="0"/>
        <w:adjustRightInd w:val="0"/>
        <w:spacing w:line="240" w:lineRule="auto"/>
        <w:ind w:firstLine="708"/>
        <w:jc w:val="both"/>
        <w:rPr>
          <w:rFonts w:ascii="Times New Roman" w:hAnsi="Times New Roman" w:cs="Times New Roman"/>
          <w:bCs/>
          <w:sz w:val="24"/>
          <w:szCs w:val="24"/>
        </w:rPr>
      </w:pPr>
      <w:r w:rsidRPr="00540B05">
        <w:rPr>
          <w:rFonts w:ascii="Times New Roman" w:hAnsi="Times New Roman" w:cs="Times New Roman"/>
          <w:bCs/>
          <w:sz w:val="24"/>
          <w:szCs w:val="24"/>
        </w:rPr>
        <w:t xml:space="preserve">Pentru reparația și întreținerea drumurilor publice în anul 2016, prin Legea bugetului de stat au fost alocate în Fondul rutier suma de 1 400 mil lei, care ulterior la sfârșitul anului a fost micșorată pînă la 1 000 mil. lei prin rectificarea Legii menționate. </w:t>
      </w:r>
    </w:p>
    <w:p w:rsidR="00540B05" w:rsidRDefault="00540B05" w:rsidP="00540B05">
      <w:pPr>
        <w:autoSpaceDE w:val="0"/>
        <w:autoSpaceDN w:val="0"/>
        <w:adjustRightInd w:val="0"/>
        <w:spacing w:line="240" w:lineRule="auto"/>
        <w:ind w:firstLine="708"/>
        <w:jc w:val="both"/>
        <w:rPr>
          <w:rFonts w:ascii="Times New Roman" w:eastAsia="MS Mincho" w:hAnsi="Times New Roman" w:cs="Times New Roman"/>
          <w:b/>
          <w:sz w:val="24"/>
          <w:szCs w:val="24"/>
        </w:rPr>
      </w:pPr>
    </w:p>
    <w:p w:rsidR="00540B05" w:rsidRDefault="00540B05" w:rsidP="00540B05">
      <w:pPr>
        <w:autoSpaceDE w:val="0"/>
        <w:autoSpaceDN w:val="0"/>
        <w:adjustRightInd w:val="0"/>
        <w:spacing w:line="240" w:lineRule="auto"/>
        <w:ind w:firstLine="708"/>
        <w:jc w:val="both"/>
        <w:rPr>
          <w:rFonts w:ascii="Times New Roman" w:eastAsia="MS Mincho" w:hAnsi="Times New Roman" w:cs="Times New Roman"/>
          <w:b/>
          <w:sz w:val="24"/>
          <w:szCs w:val="24"/>
        </w:rPr>
      </w:pPr>
    </w:p>
    <w:p w:rsidR="00057177" w:rsidRPr="00540B05" w:rsidRDefault="00057177" w:rsidP="00540B05">
      <w:pPr>
        <w:autoSpaceDE w:val="0"/>
        <w:autoSpaceDN w:val="0"/>
        <w:adjustRightInd w:val="0"/>
        <w:spacing w:line="240" w:lineRule="auto"/>
        <w:ind w:firstLine="708"/>
        <w:jc w:val="both"/>
        <w:rPr>
          <w:rFonts w:ascii="Times New Roman" w:eastAsia="MS Mincho" w:hAnsi="Times New Roman" w:cs="Times New Roman"/>
          <w:sz w:val="24"/>
          <w:szCs w:val="24"/>
        </w:rPr>
      </w:pPr>
      <w:r w:rsidRPr="00540B05">
        <w:rPr>
          <w:rFonts w:ascii="Times New Roman" w:eastAsia="MS Mincho" w:hAnsi="Times New Roman" w:cs="Times New Roman"/>
          <w:b/>
          <w:sz w:val="24"/>
          <w:szCs w:val="24"/>
          <w:u w:val="single"/>
        </w:rPr>
        <w:lastRenderedPageBreak/>
        <w:t>Transportul feroviar</w:t>
      </w:r>
      <w:r w:rsidRPr="00540B05">
        <w:rPr>
          <w:rFonts w:ascii="Times New Roman" w:eastAsia="MS Mincho" w:hAnsi="Times New Roman" w:cs="Times New Roman"/>
          <w:sz w:val="24"/>
          <w:szCs w:val="24"/>
        </w:rPr>
        <w:t xml:space="preserve"> ocupă un loc important în economia naţională a ţării.</w:t>
      </w:r>
    </w:p>
    <w:p w:rsidR="00057177" w:rsidRPr="00540B05" w:rsidRDefault="00540B05" w:rsidP="00540B05">
      <w:pPr>
        <w:autoSpaceDE w:val="0"/>
        <w:autoSpaceDN w:val="0"/>
        <w:adjustRightInd w:val="0"/>
        <w:spacing w:line="240" w:lineRule="auto"/>
        <w:ind w:firstLine="578"/>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057177" w:rsidRPr="00540B05">
        <w:rPr>
          <w:rFonts w:ascii="Times New Roman" w:eastAsia="MS Mincho" w:hAnsi="Times New Roman" w:cs="Times New Roman"/>
          <w:sz w:val="24"/>
          <w:szCs w:val="24"/>
        </w:rPr>
        <w:t>În prezent sistemul național de căi ferate din Moldova constă din 1.045,4 km de linii principale neelectrificate (dintre care circa 40 km sunt linii duble) cu 90 de stații și 648,5 km de linii secundare și de garare la stații. Dintre acestea, 10,8 km de linii principale au un ecartament de 1.520 mm, iar 32,3 km de linii din stații au un ecartament de 1.435 mm care se află în zonele de trecere a frontierei Ungheni și Giurgiulești. (Cifrele respective nu includ calea ferată Cahul – Giurgiulești care oficial nu este dată în exploatare).</w:t>
      </w:r>
    </w:p>
    <w:p w:rsidR="00057177" w:rsidRPr="00540B05" w:rsidRDefault="00057177" w:rsidP="00540B05">
      <w:pPr>
        <w:spacing w:line="240" w:lineRule="auto"/>
        <w:ind w:firstLine="708"/>
        <w:jc w:val="both"/>
        <w:rPr>
          <w:rFonts w:ascii="Times New Roman" w:hAnsi="Times New Roman" w:cs="Times New Roman"/>
          <w:iCs/>
          <w:sz w:val="24"/>
          <w:szCs w:val="24"/>
          <w:lang w:val="en-US"/>
        </w:rPr>
      </w:pPr>
      <w:r w:rsidRPr="00540B05">
        <w:rPr>
          <w:rFonts w:ascii="Times New Roman" w:hAnsi="Times New Roman" w:cs="Times New Roman"/>
          <w:bCs/>
          <w:sz w:val="24"/>
          <w:szCs w:val="24"/>
          <w:lang w:val="en-US" w:eastAsia="de-DE"/>
        </w:rPr>
        <w:t>Reieşind din prevederile Strategiei Transport și Logistică pentru sectorul feroviar, prioritară este oferirea serviciilor de calitate în transportul feroviar de pasageri la un cost acceptabil pentru societate şi susținerea operaţiunilor de comerţ intern şi internaţional pe distanţe medie şi lungă</w:t>
      </w:r>
      <w:r w:rsidRPr="00540B05">
        <w:rPr>
          <w:rFonts w:ascii="Times New Roman" w:hAnsi="Times New Roman" w:cs="Times New Roman"/>
          <w:iCs/>
          <w:sz w:val="24"/>
          <w:szCs w:val="24"/>
          <w:lang w:val="en-US"/>
        </w:rPr>
        <w:t xml:space="preserve">. </w:t>
      </w:r>
    </w:p>
    <w:p w:rsidR="00057177" w:rsidRPr="00540B05" w:rsidRDefault="00057177" w:rsidP="00540B05">
      <w:pPr>
        <w:spacing w:line="240" w:lineRule="auto"/>
        <w:ind w:firstLine="708"/>
        <w:jc w:val="both"/>
        <w:rPr>
          <w:rFonts w:ascii="Times New Roman" w:hAnsi="Times New Roman" w:cs="Times New Roman"/>
          <w:sz w:val="24"/>
          <w:szCs w:val="24"/>
        </w:rPr>
      </w:pPr>
      <w:r w:rsidRPr="00540B05">
        <w:rPr>
          <w:rFonts w:ascii="Times New Roman" w:hAnsi="Times New Roman" w:cs="Times New Roman"/>
          <w:sz w:val="24"/>
          <w:szCs w:val="24"/>
        </w:rPr>
        <w:t>Principala reformă planificată începînd cu anul 2017 este implementarea proiectului de restructurare și reorganizare a CFM. Cu suportul Instituțiilor Financiare Internaționale a fost lansată implementarea proiectului de restructurare a CFM, care presupune crearea unui sistem de transport feroviar competitiv și eficient, la standarde europene de calitate și siguranță, prin renovarea parcului de material rulant și reabilitarea infrastructurii.</w:t>
      </w:r>
    </w:p>
    <w:p w:rsidR="00057177" w:rsidRPr="00540B05" w:rsidRDefault="00057177" w:rsidP="00540B05">
      <w:pPr>
        <w:widowControl w:val="0"/>
        <w:suppressAutoHyphens/>
        <w:spacing w:line="240" w:lineRule="auto"/>
        <w:ind w:firstLine="708"/>
        <w:jc w:val="both"/>
        <w:rPr>
          <w:rFonts w:ascii="Times New Roman" w:hAnsi="Times New Roman" w:cs="Times New Roman"/>
          <w:sz w:val="24"/>
          <w:szCs w:val="24"/>
        </w:rPr>
      </w:pPr>
      <w:r w:rsidRPr="00540B05">
        <w:rPr>
          <w:rFonts w:ascii="Times New Roman" w:hAnsi="Times New Roman" w:cs="Times New Roman"/>
          <w:iCs/>
          <w:sz w:val="24"/>
          <w:szCs w:val="24"/>
        </w:rPr>
        <w:t xml:space="preserve">Pentru </w:t>
      </w:r>
      <w:r w:rsidRPr="00540B05">
        <w:rPr>
          <w:rFonts w:ascii="Times New Roman" w:hAnsi="Times New Roman" w:cs="Times New Roman"/>
          <w:b/>
          <w:iCs/>
          <w:sz w:val="24"/>
          <w:szCs w:val="24"/>
          <w:u w:val="single"/>
        </w:rPr>
        <w:t>transportul aerian</w:t>
      </w:r>
      <w:r w:rsidRPr="00540B05">
        <w:rPr>
          <w:rFonts w:ascii="Times New Roman" w:hAnsi="Times New Roman" w:cs="Times New Roman"/>
          <w:iCs/>
          <w:sz w:val="24"/>
          <w:szCs w:val="24"/>
        </w:rPr>
        <w:t xml:space="preserve"> un factor decisiv este </w:t>
      </w:r>
      <w:r w:rsidRPr="00540B05">
        <w:rPr>
          <w:rFonts w:ascii="Times New Roman" w:hAnsi="Times New Roman" w:cs="Times New Roman"/>
          <w:sz w:val="24"/>
          <w:szCs w:val="24"/>
        </w:rPr>
        <w:t>stimularea şi susţinerea operatorilor aerieni în scopul valorificării oportunităţilor de transformare a aeroporturilor internaţionale în hub-uri regionale, prin majorarea traficului de pasageri şi mărfuri şi aplicarea unor metode mai eficiente de atragere a investiţiilor private în domeniu.</w:t>
      </w:r>
    </w:p>
    <w:p w:rsidR="00057177" w:rsidRPr="00540B05" w:rsidRDefault="00057177" w:rsidP="00540B05">
      <w:pPr>
        <w:spacing w:line="240" w:lineRule="auto"/>
        <w:ind w:firstLine="708"/>
        <w:jc w:val="both"/>
        <w:rPr>
          <w:rFonts w:ascii="Times New Roman" w:hAnsi="Times New Roman" w:cs="Times New Roman"/>
          <w:spacing w:val="-2"/>
          <w:kern w:val="22"/>
          <w:sz w:val="24"/>
          <w:szCs w:val="24"/>
        </w:rPr>
      </w:pPr>
      <w:r w:rsidRPr="00540B05">
        <w:rPr>
          <w:rFonts w:ascii="Times New Roman" w:hAnsi="Times New Roman" w:cs="Times New Roman"/>
          <w:bCs/>
          <w:sz w:val="24"/>
          <w:szCs w:val="24"/>
          <w:lang w:eastAsia="de-DE"/>
        </w:rPr>
        <w:t>Liberalizarea pieţii aviatice şi armonizarea cadrului regulator în aviaţia civilă cu reglementările UE, va conduce la acordar</w:t>
      </w:r>
      <w:r w:rsidRPr="00540B05">
        <w:rPr>
          <w:rFonts w:ascii="Times New Roman" w:hAnsi="Times New Roman" w:cs="Times New Roman"/>
          <w:sz w:val="24"/>
          <w:szCs w:val="24"/>
        </w:rPr>
        <w:t xml:space="preserve">ea serviciilor calitative în transportul aerian de pasageri și mărfuri la un cost acceptabil pentru societate și întreprinzători prin dezvoltarea sectorului aviaţiei civile, crearea unui mediu de piață competitiv și asigurarea </w:t>
      </w:r>
      <w:r w:rsidRPr="00540B05">
        <w:rPr>
          <w:rFonts w:ascii="Times New Roman" w:hAnsi="Times New Roman" w:cs="Times New Roman"/>
          <w:spacing w:val="-2"/>
          <w:kern w:val="22"/>
          <w:sz w:val="24"/>
          <w:szCs w:val="24"/>
        </w:rPr>
        <w:t>securității în conformitate cu standardele internaţionale.</w:t>
      </w:r>
    </w:p>
    <w:p w:rsidR="00057177" w:rsidRPr="00540B05" w:rsidRDefault="00057177" w:rsidP="00540B05">
      <w:pPr>
        <w:spacing w:line="240" w:lineRule="auto"/>
        <w:ind w:firstLine="708"/>
        <w:jc w:val="both"/>
        <w:rPr>
          <w:rFonts w:ascii="Times New Roman" w:hAnsi="Times New Roman" w:cs="Times New Roman"/>
          <w:i/>
          <w:sz w:val="24"/>
          <w:szCs w:val="24"/>
          <w:lang w:val="en-US"/>
        </w:rPr>
      </w:pPr>
      <w:r w:rsidRPr="00540B05">
        <w:rPr>
          <w:rFonts w:ascii="Times New Roman" w:hAnsi="Times New Roman" w:cs="Times New Roman"/>
          <w:sz w:val="24"/>
          <w:szCs w:val="24"/>
          <w:lang w:val="en-US"/>
        </w:rPr>
        <w:t>Pentru realizarea acestor obiective este necesară alocarea mijloacelor financiare</w:t>
      </w:r>
      <w:r w:rsidRPr="00540B05">
        <w:rPr>
          <w:rFonts w:ascii="Times New Roman" w:hAnsi="Times New Roman" w:cs="Times New Roman"/>
          <w:i/>
          <w:sz w:val="24"/>
          <w:szCs w:val="24"/>
          <w:lang w:val="en-US"/>
        </w:rPr>
        <w:t xml:space="preserve"> </w:t>
      </w:r>
      <w:r w:rsidRPr="00540B05">
        <w:rPr>
          <w:rFonts w:ascii="Times New Roman" w:hAnsi="Times New Roman" w:cs="Times New Roman"/>
          <w:sz w:val="24"/>
          <w:szCs w:val="24"/>
          <w:lang w:val="en-US"/>
        </w:rPr>
        <w:t>pentru implementarea Acordului privind Spațiul Aerian Comun, care va permite Republicii Moldova să beneficieze de oportunitățile pieții europene a aviației civile, a Planului strategic a Ministerului Transporturilor și Infrastructurii Drumurilor prevede dezvoltarea unui aeroport de pasageri secundar și pentru impulsionarea dezvoltării aviației civile, implementarea noului cadru normative privind crearea unui fond special de dezvoltare a aviației civile.</w:t>
      </w:r>
    </w:p>
    <w:p w:rsidR="00057177" w:rsidRPr="00540B05" w:rsidRDefault="00057177" w:rsidP="00540B05">
      <w:pPr>
        <w:spacing w:line="240" w:lineRule="auto"/>
        <w:ind w:firstLine="708"/>
        <w:jc w:val="both"/>
        <w:rPr>
          <w:rFonts w:ascii="Times New Roman" w:hAnsi="Times New Roman" w:cs="Times New Roman"/>
          <w:sz w:val="24"/>
          <w:szCs w:val="24"/>
          <w:lang w:val="en-US"/>
        </w:rPr>
      </w:pPr>
      <w:r w:rsidRPr="00540B05">
        <w:rPr>
          <w:rFonts w:ascii="Times New Roman" w:hAnsi="Times New Roman" w:cs="Times New Roman"/>
          <w:sz w:val="24"/>
          <w:szCs w:val="24"/>
          <w:lang w:val="en-US"/>
        </w:rPr>
        <w:t>În urma executării acțiunilor menționate, Republica Moldova va beneficia de un cadru normative la standardele UE, ceea ce va rezulta prin sporirea siguranței zborurilor, competiției loiale și minimizarea costurilor pentru cetățenii Republicii Moldova.</w:t>
      </w:r>
    </w:p>
    <w:p w:rsidR="00057177" w:rsidRPr="00540B05" w:rsidRDefault="00057177" w:rsidP="00540B05">
      <w:pPr>
        <w:spacing w:line="240" w:lineRule="auto"/>
        <w:ind w:firstLine="708"/>
        <w:jc w:val="both"/>
        <w:rPr>
          <w:rFonts w:ascii="Times New Roman" w:hAnsi="Times New Roman" w:cs="Times New Roman"/>
          <w:sz w:val="24"/>
          <w:szCs w:val="24"/>
          <w:lang w:val="en-US"/>
        </w:rPr>
      </w:pPr>
      <w:r w:rsidRPr="00540B05">
        <w:rPr>
          <w:rFonts w:ascii="Times New Roman" w:hAnsi="Times New Roman" w:cs="Times New Roman"/>
          <w:sz w:val="24"/>
          <w:szCs w:val="24"/>
          <w:lang w:val="en-US"/>
        </w:rPr>
        <w:t>În perioada anilor 2017-2020 vor fi aprobate 8 acte normative și legislative, va fi inițiat procesul de creare a fondului Aviației Civile și Modernizarea Aeroportului Bălți.</w:t>
      </w:r>
    </w:p>
    <w:p w:rsidR="00057177" w:rsidRPr="00540B05" w:rsidRDefault="00057177" w:rsidP="00540B05">
      <w:pPr>
        <w:spacing w:line="240" w:lineRule="auto"/>
        <w:ind w:firstLine="708"/>
        <w:jc w:val="both"/>
        <w:rPr>
          <w:rFonts w:ascii="Times New Roman" w:hAnsi="Times New Roman" w:cs="Times New Roman"/>
          <w:b/>
          <w:sz w:val="24"/>
          <w:szCs w:val="24"/>
          <w:u w:val="single"/>
          <w:lang w:val="en-US"/>
        </w:rPr>
      </w:pPr>
      <w:r w:rsidRPr="00540B05">
        <w:rPr>
          <w:rFonts w:ascii="Times New Roman" w:hAnsi="Times New Roman" w:cs="Times New Roman"/>
          <w:b/>
          <w:sz w:val="24"/>
          <w:szCs w:val="24"/>
          <w:u w:val="single"/>
          <w:lang w:val="en-US"/>
        </w:rPr>
        <w:t>Transportul naval</w:t>
      </w:r>
    </w:p>
    <w:p w:rsidR="00057177" w:rsidRPr="00540B05" w:rsidRDefault="00057177" w:rsidP="00540B05">
      <w:pPr>
        <w:spacing w:line="240" w:lineRule="auto"/>
        <w:ind w:firstLine="708"/>
        <w:jc w:val="both"/>
        <w:rPr>
          <w:rFonts w:ascii="Times New Roman" w:hAnsi="Times New Roman" w:cs="Times New Roman"/>
          <w:sz w:val="24"/>
          <w:szCs w:val="24"/>
        </w:rPr>
      </w:pPr>
      <w:r w:rsidRPr="00540B05">
        <w:rPr>
          <w:rFonts w:ascii="Times New Roman" w:hAnsi="Times New Roman" w:cs="Times New Roman"/>
          <w:sz w:val="24"/>
          <w:szCs w:val="24"/>
        </w:rPr>
        <w:t xml:space="preserve">Deşi Moldova nu are acces direct la mare,  totuşi un punct strategic format de o fășie de 430 m lungime din râul Dunărea a fost atribuită pentru dezvoltarea portului Giurgiulești, care constă din două părți: terminalul de pasageri și mărfuri Giurgiulești, gestionat de stat și Portul Internațional Liber Giurgiulești (PILG). </w:t>
      </w:r>
    </w:p>
    <w:p w:rsidR="00057177" w:rsidRPr="00540B05" w:rsidRDefault="00057177" w:rsidP="00540B05">
      <w:pPr>
        <w:spacing w:line="240" w:lineRule="auto"/>
        <w:ind w:firstLine="567"/>
        <w:jc w:val="both"/>
        <w:rPr>
          <w:rFonts w:ascii="Times New Roman" w:hAnsi="Times New Roman" w:cs="Times New Roman"/>
          <w:sz w:val="24"/>
          <w:szCs w:val="24"/>
          <w:lang w:val="en-US"/>
        </w:rPr>
      </w:pPr>
      <w:r w:rsidRPr="00540B05">
        <w:rPr>
          <w:rFonts w:ascii="Times New Roman" w:hAnsi="Times New Roman" w:cs="Times New Roman"/>
          <w:sz w:val="24"/>
          <w:szCs w:val="24"/>
        </w:rPr>
        <w:lastRenderedPageBreak/>
        <w:t xml:space="preserve">În scopul ameliorării condiţiilor de navigaţie pe căile navigabile interne, având în vedere perspectiva de dezvoltare a pieţei de desfacere a serviciilor transportului naval intern şi de sporire a cerinţelor securităţii, a fost aprobat prin HG nr.733 din 09.06.2016 </w:t>
      </w:r>
      <w:r w:rsidRPr="00540B05">
        <w:rPr>
          <w:rFonts w:ascii="Times New Roman" w:hAnsi="Times New Roman" w:cs="Times New Roman"/>
          <w:bCs/>
          <w:color w:val="000000"/>
          <w:sz w:val="24"/>
          <w:szCs w:val="24"/>
          <w:lang w:val="en-US"/>
        </w:rPr>
        <w:t>Regulamentul cu privire la stabilirea unor cerinţe referitoare la coca dublă sau a unor standarde de proiectare echivalente pentru petrolierele cu cocă simplă, care transpune prevederile Convenției Internaționale a Organizației Internaționale Maritime MARPOL.</w:t>
      </w:r>
    </w:p>
    <w:p w:rsidR="00057177" w:rsidRPr="00540B05" w:rsidRDefault="00057177" w:rsidP="00540B05">
      <w:pPr>
        <w:spacing w:line="240" w:lineRule="auto"/>
        <w:ind w:firstLine="720"/>
        <w:jc w:val="both"/>
        <w:rPr>
          <w:rFonts w:ascii="Times New Roman" w:hAnsi="Times New Roman" w:cs="Times New Roman"/>
          <w:bCs/>
          <w:sz w:val="24"/>
          <w:szCs w:val="24"/>
          <w:lang w:eastAsia="de-DE"/>
        </w:rPr>
      </w:pPr>
      <w:r w:rsidRPr="00540B05">
        <w:rPr>
          <w:rFonts w:ascii="Times New Roman" w:hAnsi="Times New Roman" w:cs="Times New Roman"/>
          <w:sz w:val="24"/>
          <w:szCs w:val="24"/>
        </w:rPr>
        <w:t>A fost elaborat un Plan de acțiuni, care prevede măsuri concrete ce țin de selectarea navelor pentru înregistrare, relația între IP Căpitănia portului Giurgiulești și organizațiile recunoscute de examinare tehnică a navelor etc. Implementarea adecvată a planului menționat va fi posibilă doar după crearea Agenției Navale a Republicii Moldova.</w:t>
      </w:r>
    </w:p>
    <w:p w:rsidR="00057177" w:rsidRPr="00540B05" w:rsidRDefault="00057177" w:rsidP="00540B05">
      <w:pPr>
        <w:spacing w:line="240" w:lineRule="auto"/>
        <w:ind w:firstLine="708"/>
        <w:jc w:val="both"/>
        <w:rPr>
          <w:rFonts w:ascii="Times New Roman" w:hAnsi="Times New Roman" w:cs="Times New Roman"/>
          <w:sz w:val="24"/>
          <w:szCs w:val="24"/>
          <w:lang w:val="en-US"/>
        </w:rPr>
      </w:pPr>
      <w:r w:rsidRPr="00540B05">
        <w:rPr>
          <w:rFonts w:ascii="Times New Roman" w:hAnsi="Times New Roman" w:cs="Times New Roman"/>
          <w:bCs/>
          <w:sz w:val="24"/>
          <w:szCs w:val="24"/>
          <w:lang w:eastAsia="de-DE"/>
        </w:rPr>
        <w:t>Lipsa unui organ competent din domeniu ”Agenția Navală” nu permite ieșirea Republicii Moldova din Lista Neagră a Memorandumului de la Paris, de asemenea nu permite și implementarea corespunzătoare a prevederilor convențiilor internaționale la care deja este parte RM. În scopul asigurării implementării prevederilor tratatelor internaționale și a Acordului de Asociere RM-UE, MTID a elaborat un proiect de lege de modificare a unor acte legislative (referitoare la crearea Agenției Navale). Proiectul Hotărîrii de Guvern privind aprobarea proiectului de lege menționat, a fost aprobat la ședința Guvernului din 22.03.2017, și urmează să fie expediat în adresa Parlementului Republicii Moldova.</w:t>
      </w:r>
    </w:p>
    <w:p w:rsidR="00057177" w:rsidRPr="00540B05" w:rsidRDefault="00057177" w:rsidP="00540B05">
      <w:pPr>
        <w:spacing w:line="240" w:lineRule="auto"/>
        <w:ind w:firstLine="708"/>
        <w:jc w:val="both"/>
        <w:rPr>
          <w:rFonts w:ascii="Times New Roman" w:hAnsi="Times New Roman" w:cs="Times New Roman"/>
          <w:sz w:val="24"/>
          <w:szCs w:val="24"/>
        </w:rPr>
      </w:pPr>
      <w:r w:rsidRPr="00540B05">
        <w:rPr>
          <w:rFonts w:ascii="Times New Roman" w:hAnsi="Times New Roman" w:cs="Times New Roman"/>
          <w:sz w:val="24"/>
          <w:szCs w:val="24"/>
          <w:lang w:val="en-US"/>
        </w:rPr>
        <w:t>Una din tendințele prioritare pentru anii următori este</w:t>
      </w:r>
      <w:r w:rsidRPr="00540B05">
        <w:rPr>
          <w:rFonts w:ascii="Times New Roman" w:hAnsi="Times New Roman" w:cs="Times New Roman"/>
          <w:i/>
          <w:sz w:val="24"/>
          <w:szCs w:val="24"/>
        </w:rPr>
        <w:t xml:space="preserve"> </w:t>
      </w:r>
      <w:r w:rsidRPr="00540B05">
        <w:rPr>
          <w:rFonts w:ascii="Times New Roman" w:hAnsi="Times New Roman" w:cs="Times New Roman"/>
          <w:sz w:val="24"/>
          <w:szCs w:val="24"/>
        </w:rPr>
        <w:t>creșterea capacității de deservire a navelor în cadrul Portului de pasageri și mărfuri Giurgiulești.</w:t>
      </w:r>
    </w:p>
    <w:p w:rsidR="00057177" w:rsidRPr="00540B05" w:rsidRDefault="00057177" w:rsidP="00540B05">
      <w:pPr>
        <w:spacing w:line="240" w:lineRule="auto"/>
        <w:ind w:firstLine="708"/>
        <w:jc w:val="both"/>
        <w:rPr>
          <w:rFonts w:ascii="Times New Roman" w:hAnsi="Times New Roman" w:cs="Times New Roman"/>
          <w:sz w:val="24"/>
          <w:szCs w:val="24"/>
        </w:rPr>
      </w:pPr>
      <w:r w:rsidRPr="00540B05">
        <w:rPr>
          <w:rFonts w:ascii="Times New Roman" w:hAnsi="Times New Roman" w:cs="Times New Roman"/>
          <w:sz w:val="24"/>
          <w:szCs w:val="24"/>
        </w:rPr>
        <w:t xml:space="preserve">Totodată este necesară procurarea unităților plutitoare în stare bună de navigabilitate și echipamentelor necesare de la bordul acestora, care va permite exploatarea în siguranță a transportului naval pe căile navigabile interne ale Republicii Moldova. </w:t>
      </w:r>
    </w:p>
    <w:p w:rsidR="00057177" w:rsidRPr="00540B05" w:rsidRDefault="00057177" w:rsidP="00540B05">
      <w:pPr>
        <w:spacing w:line="240" w:lineRule="auto"/>
        <w:ind w:firstLine="708"/>
        <w:jc w:val="both"/>
        <w:rPr>
          <w:rFonts w:ascii="Times New Roman" w:hAnsi="Times New Roman" w:cs="Times New Roman"/>
          <w:sz w:val="24"/>
          <w:szCs w:val="24"/>
        </w:rPr>
      </w:pPr>
      <w:r w:rsidRPr="00540B05">
        <w:rPr>
          <w:rFonts w:ascii="Times New Roman" w:hAnsi="Times New Roman" w:cs="Times New Roman"/>
          <w:sz w:val="24"/>
          <w:szCs w:val="24"/>
        </w:rPr>
        <w:t>Ca rezultat la toate acțiunile ce urmează a fi realizate se va mări numărul de călători transportați prin intermediul transportului naval, mărfuri transportate, creșterea veniturilor încasate din înregistrarea navelor, etc..</w:t>
      </w:r>
    </w:p>
    <w:p w:rsidR="00057177" w:rsidRPr="00540B05" w:rsidRDefault="00057177" w:rsidP="00540B05">
      <w:pPr>
        <w:spacing w:line="240" w:lineRule="auto"/>
        <w:ind w:firstLine="708"/>
        <w:jc w:val="both"/>
        <w:rPr>
          <w:rFonts w:ascii="Times New Roman" w:hAnsi="Times New Roman" w:cs="Times New Roman"/>
          <w:sz w:val="24"/>
          <w:szCs w:val="24"/>
        </w:rPr>
      </w:pPr>
      <w:r w:rsidRPr="00540B05">
        <w:rPr>
          <w:rFonts w:ascii="Times New Roman" w:hAnsi="Times New Roman" w:cs="Times New Roman"/>
          <w:bCs/>
          <w:sz w:val="24"/>
          <w:szCs w:val="24"/>
        </w:rPr>
        <w:t xml:space="preserve">În domeniul </w:t>
      </w:r>
      <w:r w:rsidRPr="00540B05">
        <w:rPr>
          <w:rFonts w:ascii="Times New Roman" w:hAnsi="Times New Roman" w:cs="Times New Roman"/>
          <w:b/>
          <w:bCs/>
          <w:sz w:val="24"/>
          <w:szCs w:val="24"/>
          <w:u w:val="single"/>
        </w:rPr>
        <w:t>transportului auto</w:t>
      </w:r>
      <w:r w:rsidRPr="00540B05">
        <w:rPr>
          <w:rFonts w:ascii="Times New Roman" w:hAnsi="Times New Roman" w:cs="Times New Roman"/>
          <w:b/>
          <w:bCs/>
          <w:sz w:val="24"/>
          <w:szCs w:val="24"/>
        </w:rPr>
        <w:t xml:space="preserve"> </w:t>
      </w:r>
      <w:r w:rsidRPr="00540B05">
        <w:rPr>
          <w:rFonts w:ascii="Times New Roman" w:hAnsi="Times New Roman" w:cs="Times New Roman"/>
          <w:sz w:val="24"/>
          <w:szCs w:val="24"/>
        </w:rPr>
        <w:t>pentru combaterea transportului ilicit colaboratorii Ministerul Transporturilor şi Infrastructurii Drumurilor și A.A. „Agenția Națională Transport Auto” formează permanent grupe mobile mixte, conform Planului național de acțiuni privind combaterea transportului ilicit de pasageri în traficul internațional peste frontiera Republicii Moldova, semnat de comun acord cu Departamentul poliției de Frontieră, A.A. „Agenția Națională Transport Auto” și de Serviciul Vamal al Republicii Moldova și a Planului comun de activitate privind măsurile de combatere a transportului rutier ilicit de mărfuri și persoane, lichidarea gărilor clandestine şi semiclandestine, ameliorarea situaţiei în domeniul transportului rutier. De asemenea, în scopul minimalizării timpului utilizat de către agenții transportatori pentru obținerea actelor permisive a fost implementat Sistemul de gestiune „Rândul electronic”, fapt ce a fluidizat procesul de eliberare a autorizațiilor la Ghişeul unic.</w:t>
      </w:r>
    </w:p>
    <w:p w:rsidR="00057177" w:rsidRPr="00540B05" w:rsidRDefault="00057177" w:rsidP="00540B05">
      <w:pPr>
        <w:spacing w:line="240" w:lineRule="auto"/>
        <w:ind w:firstLine="708"/>
        <w:jc w:val="both"/>
        <w:rPr>
          <w:rFonts w:ascii="Times New Roman" w:hAnsi="Times New Roman" w:cs="Times New Roman"/>
          <w:sz w:val="24"/>
          <w:szCs w:val="24"/>
          <w:u w:val="single"/>
        </w:rPr>
      </w:pPr>
      <w:r w:rsidRPr="00540B05">
        <w:rPr>
          <w:rFonts w:ascii="Times New Roman" w:hAnsi="Times New Roman" w:cs="Times New Roman"/>
          <w:sz w:val="24"/>
          <w:szCs w:val="24"/>
        </w:rPr>
        <w:t xml:space="preserve">Pentru a menține rezultate pozitive obținute în perioada precedentă va fi asigurată continuarea măsurilor de control în vederea combaterii transporturilor ilicite, care vor permite crearea unor condiții favorabile pentru agenții economici autorizați, precum și vor spori nivelul de siguranță pentru participanții în trafic. </w:t>
      </w:r>
    </w:p>
    <w:p w:rsidR="00176000" w:rsidRDefault="00176000" w:rsidP="00D53691">
      <w:pPr>
        <w:pStyle w:val="mk1txtb1"/>
        <w:numPr>
          <w:ilvl w:val="0"/>
          <w:numId w:val="0"/>
        </w:numPr>
        <w:spacing w:before="0" w:after="40" w:line="240" w:lineRule="auto"/>
        <w:ind w:left="288" w:hanging="288"/>
        <w:rPr>
          <w:rFonts w:ascii="Times New Roman" w:hAnsi="Times New Roman" w:cs="Times New Roman"/>
          <w:b/>
          <w:i/>
          <w:sz w:val="24"/>
          <w:szCs w:val="24"/>
        </w:rPr>
      </w:pPr>
    </w:p>
    <w:p w:rsidR="00176000" w:rsidRDefault="00176000" w:rsidP="00D53691">
      <w:pPr>
        <w:pStyle w:val="mk1txtb1"/>
        <w:numPr>
          <w:ilvl w:val="0"/>
          <w:numId w:val="0"/>
        </w:numPr>
        <w:spacing w:before="0" w:after="40" w:line="240" w:lineRule="auto"/>
        <w:ind w:left="288" w:hanging="288"/>
        <w:rPr>
          <w:rFonts w:ascii="Times New Roman" w:hAnsi="Times New Roman" w:cs="Times New Roman"/>
          <w:b/>
          <w:i/>
          <w:sz w:val="24"/>
          <w:szCs w:val="24"/>
        </w:rPr>
      </w:pPr>
    </w:p>
    <w:p w:rsidR="00F2445E" w:rsidRPr="00110400" w:rsidRDefault="00F503F7" w:rsidP="00D53691">
      <w:pPr>
        <w:pStyle w:val="mk1txtb1"/>
        <w:numPr>
          <w:ilvl w:val="0"/>
          <w:numId w:val="0"/>
        </w:numPr>
        <w:spacing w:before="0" w:after="40" w:line="240" w:lineRule="auto"/>
        <w:ind w:left="288" w:hanging="288"/>
        <w:rPr>
          <w:rFonts w:ascii="Times New Roman" w:hAnsi="Times New Roman" w:cs="Times New Roman"/>
          <w:b/>
          <w:i/>
          <w:sz w:val="24"/>
          <w:szCs w:val="24"/>
        </w:rPr>
      </w:pPr>
      <w:r w:rsidRPr="00110400">
        <w:rPr>
          <w:rFonts w:ascii="Times New Roman" w:hAnsi="Times New Roman" w:cs="Times New Roman"/>
          <w:b/>
          <w:i/>
          <w:sz w:val="24"/>
          <w:szCs w:val="24"/>
        </w:rPr>
        <w:lastRenderedPageBreak/>
        <w:t>A.2. P</w:t>
      </w:r>
      <w:r w:rsidR="006F18FD" w:rsidRPr="00110400">
        <w:rPr>
          <w:rFonts w:ascii="Times New Roman" w:hAnsi="Times New Roman" w:cs="Times New Roman"/>
          <w:b/>
          <w:i/>
          <w:sz w:val="24"/>
          <w:szCs w:val="24"/>
        </w:rPr>
        <w:t>rovocările majore cu care se confruntă sectorul</w:t>
      </w:r>
      <w:r w:rsidR="00540B05">
        <w:rPr>
          <w:rFonts w:ascii="Times New Roman" w:hAnsi="Times New Roman" w:cs="Times New Roman"/>
          <w:b/>
          <w:i/>
          <w:sz w:val="24"/>
          <w:szCs w:val="24"/>
        </w:rPr>
        <w:t xml:space="preserve"> transporturilor</w:t>
      </w:r>
      <w:r w:rsidR="00F2445E" w:rsidRPr="00110400">
        <w:rPr>
          <w:rFonts w:ascii="Times New Roman" w:hAnsi="Times New Roman" w:cs="Times New Roman"/>
          <w:b/>
          <w:i/>
          <w:sz w:val="24"/>
          <w:szCs w:val="24"/>
        </w:rPr>
        <w:t>.</w:t>
      </w:r>
    </w:p>
    <w:p w:rsidR="000433B5" w:rsidRPr="00110400" w:rsidRDefault="00D53691" w:rsidP="00D53691">
      <w:pPr>
        <w:pStyle w:val="mk1txtb1"/>
        <w:numPr>
          <w:ilvl w:val="0"/>
          <w:numId w:val="0"/>
        </w:numPr>
        <w:spacing w:before="0" w:after="40" w:line="240" w:lineRule="auto"/>
        <w:rPr>
          <w:rFonts w:ascii="Times New Roman" w:hAnsi="Times New Roman" w:cs="Times New Roman"/>
          <w:sz w:val="24"/>
          <w:szCs w:val="24"/>
          <w:lang w:val="en-US"/>
        </w:rPr>
      </w:pPr>
      <w:r w:rsidRPr="00110400">
        <w:rPr>
          <w:rFonts w:ascii="Times New Roman" w:hAnsi="Times New Roman" w:cs="Times New Roman"/>
          <w:sz w:val="24"/>
          <w:szCs w:val="24"/>
          <w:lang w:val="en-US"/>
        </w:rPr>
        <w:t>Printre p</w:t>
      </w:r>
      <w:r w:rsidR="000433B5" w:rsidRPr="00110400">
        <w:rPr>
          <w:rFonts w:ascii="Times New Roman" w:hAnsi="Times New Roman" w:cs="Times New Roman"/>
          <w:sz w:val="24"/>
          <w:szCs w:val="24"/>
          <w:lang w:val="en-US"/>
        </w:rPr>
        <w:t>rincipale provocări majore cu</w:t>
      </w:r>
      <w:r w:rsidR="000433B5" w:rsidRPr="00110400">
        <w:rPr>
          <w:rFonts w:ascii="Times New Roman" w:hAnsi="Times New Roman" w:cs="Times New Roman"/>
          <w:b/>
          <w:i/>
          <w:sz w:val="24"/>
          <w:szCs w:val="24"/>
          <w:lang w:val="en-US"/>
        </w:rPr>
        <w:t xml:space="preserve"> </w:t>
      </w:r>
      <w:r w:rsidR="000433B5" w:rsidRPr="00110400">
        <w:rPr>
          <w:rFonts w:ascii="Times New Roman" w:hAnsi="Times New Roman" w:cs="Times New Roman"/>
          <w:sz w:val="24"/>
          <w:szCs w:val="24"/>
          <w:lang w:val="en-US"/>
        </w:rPr>
        <w:t>care</w:t>
      </w:r>
      <w:r w:rsidR="00F220F2">
        <w:rPr>
          <w:rFonts w:ascii="Times New Roman" w:hAnsi="Times New Roman" w:cs="Times New Roman"/>
          <w:sz w:val="24"/>
          <w:szCs w:val="24"/>
          <w:lang w:val="en-US"/>
        </w:rPr>
        <w:t xml:space="preserve"> se confruntă sectorul transporturilor</w:t>
      </w:r>
      <w:r w:rsidR="000433B5" w:rsidRPr="00110400">
        <w:rPr>
          <w:rFonts w:ascii="Times New Roman" w:hAnsi="Times New Roman" w:cs="Times New Roman"/>
          <w:sz w:val="24"/>
          <w:szCs w:val="24"/>
          <w:lang w:val="en-US"/>
        </w:rPr>
        <w:t xml:space="preserve"> al Republicii Moldova </w:t>
      </w:r>
      <w:r w:rsidRPr="00110400">
        <w:rPr>
          <w:rFonts w:ascii="Times New Roman" w:hAnsi="Times New Roman" w:cs="Times New Roman"/>
          <w:sz w:val="24"/>
          <w:szCs w:val="24"/>
          <w:lang w:val="en-US"/>
        </w:rPr>
        <w:t>la momentul actual se pot menționa:</w:t>
      </w:r>
    </w:p>
    <w:p w:rsidR="00CC2B9E" w:rsidRPr="00BE30C0" w:rsidRDefault="00B15DE9" w:rsidP="00B15DE9">
      <w:pPr>
        <w:pStyle w:val="mk1txtb1"/>
        <w:numPr>
          <w:ilvl w:val="0"/>
          <w:numId w:val="18"/>
        </w:numPr>
        <w:spacing w:before="0" w:after="40"/>
        <w:rPr>
          <w:rFonts w:ascii="Times New Roman" w:hAnsi="Times New Roman" w:cs="Times New Roman"/>
          <w:b/>
          <w:sz w:val="24"/>
          <w:szCs w:val="24"/>
          <w:lang w:val="en-US"/>
        </w:rPr>
      </w:pPr>
      <w:r w:rsidRPr="00BE30C0">
        <w:rPr>
          <w:rFonts w:ascii="Times New Roman" w:hAnsi="Times New Roman" w:cs="Times New Roman"/>
          <w:b/>
          <w:sz w:val="24"/>
          <w:szCs w:val="24"/>
          <w:lang w:val="ro-RO"/>
        </w:rPr>
        <w:t xml:space="preserve">Insuficiența mijloacelor financiare necesare implementării acțiunilor subprogramului  </w:t>
      </w:r>
      <w:r w:rsidRPr="00BE30C0">
        <w:rPr>
          <w:rFonts w:ascii="Times New Roman" w:hAnsi="Times New Roman" w:cs="Times New Roman"/>
          <w:b/>
          <w:sz w:val="24"/>
          <w:szCs w:val="24"/>
          <w:u w:val="single"/>
          <w:lang w:val="ro-RO"/>
        </w:rPr>
        <w:t>Dezvoltarea Drumurilor</w:t>
      </w:r>
    </w:p>
    <w:p w:rsidR="00CC2B9E" w:rsidRPr="00BE30C0" w:rsidRDefault="00B15DE9" w:rsidP="00B15DE9">
      <w:pPr>
        <w:pStyle w:val="mk1txtb1"/>
        <w:numPr>
          <w:ilvl w:val="0"/>
          <w:numId w:val="18"/>
        </w:numPr>
        <w:spacing w:before="0" w:after="40"/>
        <w:rPr>
          <w:rFonts w:ascii="Times New Roman" w:hAnsi="Times New Roman" w:cs="Times New Roman"/>
          <w:b/>
          <w:sz w:val="24"/>
          <w:szCs w:val="24"/>
          <w:lang w:val="en-US"/>
        </w:rPr>
      </w:pPr>
      <w:r w:rsidRPr="00BE30C0">
        <w:rPr>
          <w:rFonts w:ascii="Times New Roman" w:hAnsi="Times New Roman" w:cs="Times New Roman"/>
          <w:b/>
          <w:sz w:val="24"/>
          <w:szCs w:val="24"/>
          <w:lang w:val="ro-RO"/>
        </w:rPr>
        <w:t>Fortificarea rolului MTID la elaborarea documentelor de politici prin recrutarea cadrelor competente în domeniile gestionate.</w:t>
      </w:r>
    </w:p>
    <w:p w:rsidR="00CC2B9E" w:rsidRPr="00BE30C0" w:rsidRDefault="00B15DE9" w:rsidP="00B15DE9">
      <w:pPr>
        <w:pStyle w:val="mk1txtb1"/>
        <w:numPr>
          <w:ilvl w:val="0"/>
          <w:numId w:val="18"/>
        </w:numPr>
        <w:spacing w:before="0" w:after="40"/>
        <w:rPr>
          <w:rFonts w:ascii="Times New Roman" w:hAnsi="Times New Roman" w:cs="Times New Roman"/>
          <w:b/>
          <w:sz w:val="24"/>
          <w:szCs w:val="24"/>
          <w:lang w:val="en-US"/>
        </w:rPr>
      </w:pPr>
      <w:r w:rsidRPr="00BE30C0">
        <w:rPr>
          <w:rFonts w:ascii="Times New Roman" w:hAnsi="Times New Roman" w:cs="Times New Roman"/>
          <w:b/>
          <w:sz w:val="24"/>
          <w:szCs w:val="24"/>
          <w:lang w:val="ro-RO"/>
        </w:rPr>
        <w:t>Insuficienţa echipamentului, utilajului şi tehnicii necesare pentru întreținerea navigabilității pe apele interne;</w:t>
      </w:r>
    </w:p>
    <w:p w:rsidR="00CC2B9E" w:rsidRPr="00BE30C0" w:rsidRDefault="00B15DE9" w:rsidP="00B15DE9">
      <w:pPr>
        <w:pStyle w:val="mk1txtb1"/>
        <w:numPr>
          <w:ilvl w:val="0"/>
          <w:numId w:val="18"/>
        </w:numPr>
        <w:spacing w:before="0" w:after="40"/>
        <w:rPr>
          <w:rFonts w:ascii="Times New Roman" w:hAnsi="Times New Roman" w:cs="Times New Roman"/>
          <w:b/>
          <w:sz w:val="24"/>
          <w:szCs w:val="24"/>
          <w:lang w:val="en-US"/>
        </w:rPr>
      </w:pPr>
      <w:r w:rsidRPr="00BE30C0">
        <w:rPr>
          <w:rFonts w:ascii="Times New Roman" w:hAnsi="Times New Roman" w:cs="Times New Roman"/>
          <w:b/>
          <w:sz w:val="24"/>
          <w:szCs w:val="24"/>
          <w:lang w:val="ro-RO"/>
        </w:rPr>
        <w:t>Starea proastă a obiectelor infrastructurii căilor navigabile interne.</w:t>
      </w:r>
    </w:p>
    <w:p w:rsidR="00CC2B9E" w:rsidRPr="00BE30C0" w:rsidRDefault="00B15DE9" w:rsidP="00B15DE9">
      <w:pPr>
        <w:pStyle w:val="mk1txtb1"/>
        <w:numPr>
          <w:ilvl w:val="0"/>
          <w:numId w:val="18"/>
        </w:numPr>
        <w:spacing w:before="0" w:after="40"/>
        <w:rPr>
          <w:rFonts w:ascii="Times New Roman" w:hAnsi="Times New Roman" w:cs="Times New Roman"/>
          <w:b/>
          <w:sz w:val="24"/>
          <w:szCs w:val="24"/>
          <w:lang w:val="en-US"/>
        </w:rPr>
      </w:pPr>
      <w:r w:rsidRPr="00BE30C0">
        <w:rPr>
          <w:rFonts w:ascii="Times New Roman" w:hAnsi="Times New Roman" w:cs="Times New Roman"/>
          <w:b/>
          <w:sz w:val="24"/>
          <w:szCs w:val="24"/>
          <w:lang w:val="ro-RO"/>
        </w:rPr>
        <w:t>Cadrul legislativ insuficient și necesitatea adaptării acestuia  la rigorile UE și  cele internaționale în domeniu;</w:t>
      </w:r>
    </w:p>
    <w:p w:rsidR="00CD4FD4" w:rsidRPr="00BE30C0" w:rsidRDefault="00CD4FD4" w:rsidP="00B15DE9">
      <w:pPr>
        <w:pStyle w:val="ListParagraph"/>
        <w:widowControl w:val="0"/>
        <w:numPr>
          <w:ilvl w:val="0"/>
          <w:numId w:val="18"/>
        </w:numPr>
        <w:tabs>
          <w:tab w:val="left" w:pos="180"/>
        </w:tabs>
        <w:autoSpaceDE w:val="0"/>
        <w:autoSpaceDN w:val="0"/>
        <w:adjustRightInd w:val="0"/>
        <w:spacing w:before="20" w:after="20" w:line="240" w:lineRule="auto"/>
        <w:contextualSpacing w:val="0"/>
        <w:rPr>
          <w:rFonts w:ascii="Times New Roman" w:hAnsi="Times New Roman" w:cs="Times New Roman"/>
          <w:b/>
          <w:sz w:val="24"/>
          <w:szCs w:val="24"/>
          <w:lang w:val="ro-RO"/>
        </w:rPr>
      </w:pPr>
      <w:r w:rsidRPr="00BE30C0">
        <w:rPr>
          <w:rFonts w:ascii="Times New Roman" w:hAnsi="Times New Roman" w:cs="Times New Roman"/>
          <w:b/>
          <w:sz w:val="24"/>
          <w:szCs w:val="24"/>
          <w:lang w:val="ro-RO"/>
        </w:rPr>
        <w:t>Cadrul legislativ insuficient și necesitatea adaptării acestuia  la rigorile UE și  cele internaționale în domeniu;</w:t>
      </w:r>
    </w:p>
    <w:p w:rsidR="00CD4FD4" w:rsidRPr="00BE30C0" w:rsidRDefault="00CD4FD4" w:rsidP="00B15DE9">
      <w:pPr>
        <w:pStyle w:val="ListParagraph"/>
        <w:widowControl w:val="0"/>
        <w:numPr>
          <w:ilvl w:val="0"/>
          <w:numId w:val="18"/>
        </w:numPr>
        <w:tabs>
          <w:tab w:val="left" w:pos="180"/>
        </w:tabs>
        <w:autoSpaceDE w:val="0"/>
        <w:autoSpaceDN w:val="0"/>
        <w:adjustRightInd w:val="0"/>
        <w:spacing w:before="20" w:after="20" w:line="240" w:lineRule="auto"/>
        <w:contextualSpacing w:val="0"/>
        <w:rPr>
          <w:rFonts w:ascii="Times New Roman" w:hAnsi="Times New Roman" w:cs="Times New Roman"/>
          <w:b/>
          <w:sz w:val="24"/>
          <w:szCs w:val="24"/>
          <w:lang w:val="ro-RO"/>
        </w:rPr>
      </w:pPr>
      <w:r w:rsidRPr="00BE30C0">
        <w:rPr>
          <w:rFonts w:ascii="Times New Roman" w:hAnsi="Times New Roman" w:cs="Times New Roman"/>
          <w:b/>
          <w:sz w:val="24"/>
          <w:szCs w:val="24"/>
          <w:lang w:val="ro-RO"/>
        </w:rPr>
        <w:t>Controlul insuficient referitor la respectarea legislaţiei în domeniu (lipsa personalului calificat necesar pentru efectuarea acestuia);</w:t>
      </w:r>
    </w:p>
    <w:p w:rsidR="00CD4FD4" w:rsidRPr="00BE30C0" w:rsidRDefault="00CD4FD4" w:rsidP="00B15DE9">
      <w:pPr>
        <w:pStyle w:val="ListParagraph"/>
        <w:widowControl w:val="0"/>
        <w:numPr>
          <w:ilvl w:val="0"/>
          <w:numId w:val="18"/>
        </w:numPr>
        <w:tabs>
          <w:tab w:val="left" w:pos="180"/>
        </w:tabs>
        <w:autoSpaceDE w:val="0"/>
        <w:autoSpaceDN w:val="0"/>
        <w:adjustRightInd w:val="0"/>
        <w:spacing w:before="20" w:after="20" w:line="240" w:lineRule="auto"/>
        <w:contextualSpacing w:val="0"/>
        <w:rPr>
          <w:rFonts w:ascii="Times New Roman" w:hAnsi="Times New Roman" w:cs="Times New Roman"/>
          <w:b/>
          <w:sz w:val="24"/>
          <w:szCs w:val="24"/>
          <w:lang w:val="ro-RO"/>
        </w:rPr>
      </w:pPr>
      <w:r w:rsidRPr="00BE30C0">
        <w:rPr>
          <w:rFonts w:ascii="Times New Roman" w:hAnsi="Times New Roman" w:cs="Times New Roman"/>
          <w:b/>
          <w:sz w:val="24"/>
          <w:szCs w:val="24"/>
          <w:lang w:val="ro-RO"/>
        </w:rPr>
        <w:t>Lipsa unui organ competent investit cu funcțiile principale a statului – port și statului – pavilion conform prevederilor tratatelor internaționale;</w:t>
      </w:r>
    </w:p>
    <w:p w:rsidR="00CD4FD4" w:rsidRPr="00BE30C0" w:rsidRDefault="00CD4FD4" w:rsidP="00B15DE9">
      <w:pPr>
        <w:pStyle w:val="ListParagraph"/>
        <w:widowControl w:val="0"/>
        <w:numPr>
          <w:ilvl w:val="0"/>
          <w:numId w:val="18"/>
        </w:numPr>
        <w:tabs>
          <w:tab w:val="left" w:pos="180"/>
        </w:tabs>
        <w:autoSpaceDE w:val="0"/>
        <w:autoSpaceDN w:val="0"/>
        <w:adjustRightInd w:val="0"/>
        <w:spacing w:before="20" w:after="20" w:line="240" w:lineRule="auto"/>
        <w:contextualSpacing w:val="0"/>
        <w:rPr>
          <w:rFonts w:ascii="Times New Roman" w:hAnsi="Times New Roman" w:cs="Times New Roman"/>
          <w:b/>
          <w:sz w:val="24"/>
          <w:szCs w:val="24"/>
          <w:lang w:val="ro-RO"/>
        </w:rPr>
      </w:pPr>
      <w:r w:rsidRPr="00BE30C0">
        <w:rPr>
          <w:rFonts w:ascii="Times New Roman" w:hAnsi="Times New Roman" w:cs="Times New Roman"/>
          <w:b/>
          <w:sz w:val="24"/>
          <w:szCs w:val="24"/>
          <w:lang w:val="ro-RO"/>
        </w:rPr>
        <w:t>Insuficienţa echipamentului, utilajului şi tehnicii necesare pentru întreținerea navigabilității pe apele interne;</w:t>
      </w:r>
    </w:p>
    <w:p w:rsidR="00CD4FD4" w:rsidRPr="00BE30C0" w:rsidRDefault="00CD4FD4" w:rsidP="00B15DE9">
      <w:pPr>
        <w:pStyle w:val="ListParagraph"/>
        <w:widowControl w:val="0"/>
        <w:numPr>
          <w:ilvl w:val="0"/>
          <w:numId w:val="18"/>
        </w:numPr>
        <w:tabs>
          <w:tab w:val="left" w:pos="180"/>
        </w:tabs>
        <w:autoSpaceDE w:val="0"/>
        <w:autoSpaceDN w:val="0"/>
        <w:adjustRightInd w:val="0"/>
        <w:spacing w:before="20" w:after="20" w:line="240" w:lineRule="auto"/>
        <w:contextualSpacing w:val="0"/>
        <w:rPr>
          <w:rFonts w:ascii="Times New Roman" w:hAnsi="Times New Roman" w:cs="Times New Roman"/>
          <w:b/>
          <w:sz w:val="24"/>
          <w:szCs w:val="24"/>
          <w:lang w:val="ro-RO"/>
        </w:rPr>
      </w:pPr>
      <w:r w:rsidRPr="00BE30C0">
        <w:rPr>
          <w:rFonts w:ascii="Times New Roman" w:hAnsi="Times New Roman" w:cs="Times New Roman"/>
          <w:b/>
          <w:sz w:val="24"/>
          <w:szCs w:val="24"/>
          <w:lang w:val="ro-RO"/>
        </w:rPr>
        <w:t xml:space="preserve">Mijloacele plutitoare ce se exploatează pe căile navigabile interne ale Republicii Moldova și echipamentele de la bordul acestora sunt învechite; </w:t>
      </w:r>
    </w:p>
    <w:p w:rsidR="00CD4FD4" w:rsidRPr="00BE30C0" w:rsidRDefault="00CD4FD4" w:rsidP="00B15DE9">
      <w:pPr>
        <w:pStyle w:val="BodyText3"/>
        <w:numPr>
          <w:ilvl w:val="0"/>
          <w:numId w:val="18"/>
        </w:numPr>
        <w:tabs>
          <w:tab w:val="left" w:pos="180"/>
        </w:tabs>
        <w:spacing w:after="0" w:line="240" w:lineRule="auto"/>
        <w:rPr>
          <w:rFonts w:ascii="Times New Roman" w:hAnsi="Times New Roman"/>
          <w:b/>
          <w:sz w:val="24"/>
          <w:szCs w:val="24"/>
          <w:lang w:val="ro-RO"/>
        </w:rPr>
      </w:pPr>
      <w:r w:rsidRPr="00BE30C0">
        <w:rPr>
          <w:rFonts w:ascii="Times New Roman" w:hAnsi="Times New Roman"/>
          <w:b/>
          <w:sz w:val="24"/>
          <w:szCs w:val="24"/>
          <w:lang w:val="ro-RO"/>
        </w:rPr>
        <w:t>Starea proastă a obiectelor infrastructurii căilor navigabile interne;</w:t>
      </w:r>
    </w:p>
    <w:p w:rsidR="00F71915" w:rsidRDefault="00F71915" w:rsidP="00757CA8">
      <w:pPr>
        <w:pStyle w:val="mk1txtb1"/>
        <w:numPr>
          <w:ilvl w:val="0"/>
          <w:numId w:val="0"/>
        </w:numPr>
        <w:spacing w:before="0" w:after="40" w:line="240" w:lineRule="auto"/>
        <w:ind w:left="720"/>
        <w:rPr>
          <w:rFonts w:ascii="Times New Roman" w:hAnsi="Times New Roman" w:cs="Times New Roman"/>
          <w:sz w:val="24"/>
          <w:szCs w:val="24"/>
          <w:lang w:val="en-US"/>
        </w:rPr>
      </w:pPr>
    </w:p>
    <w:p w:rsidR="0011548C" w:rsidRPr="00F71915" w:rsidRDefault="00F503F7" w:rsidP="00F71915">
      <w:pPr>
        <w:pStyle w:val="mk1txtb1"/>
        <w:numPr>
          <w:ilvl w:val="0"/>
          <w:numId w:val="0"/>
        </w:numPr>
        <w:spacing w:before="0" w:after="40" w:line="240" w:lineRule="auto"/>
        <w:ind w:left="720"/>
        <w:rPr>
          <w:rFonts w:ascii="Times New Roman" w:hAnsi="Times New Roman" w:cs="Times New Roman"/>
          <w:sz w:val="24"/>
          <w:szCs w:val="24"/>
          <w:lang w:val="en-US"/>
        </w:rPr>
      </w:pPr>
      <w:r w:rsidRPr="00F71915">
        <w:rPr>
          <w:rFonts w:ascii="Times New Roman" w:hAnsi="Times New Roman" w:cs="Times New Roman"/>
          <w:b/>
          <w:i/>
          <w:sz w:val="24"/>
          <w:szCs w:val="24"/>
        </w:rPr>
        <w:t>A.3. P</w:t>
      </w:r>
      <w:r w:rsidR="006F18FD" w:rsidRPr="00F71915">
        <w:rPr>
          <w:rFonts w:ascii="Times New Roman" w:hAnsi="Times New Roman" w:cs="Times New Roman"/>
          <w:b/>
          <w:i/>
          <w:sz w:val="24"/>
          <w:szCs w:val="24"/>
        </w:rPr>
        <w:t xml:space="preserve">rioritățile de bază </w:t>
      </w:r>
      <w:r w:rsidR="00BE30C0">
        <w:rPr>
          <w:rFonts w:ascii="Times New Roman" w:hAnsi="Times New Roman" w:cs="Times New Roman"/>
          <w:b/>
          <w:i/>
          <w:sz w:val="24"/>
          <w:szCs w:val="24"/>
        </w:rPr>
        <w:t>ale sectorului transporturi</w:t>
      </w:r>
      <w:r w:rsidR="00357EA7" w:rsidRPr="00F71915">
        <w:rPr>
          <w:rFonts w:ascii="Times New Roman" w:hAnsi="Times New Roman" w:cs="Times New Roman"/>
          <w:b/>
          <w:i/>
          <w:sz w:val="24"/>
          <w:szCs w:val="24"/>
        </w:rPr>
        <w:t xml:space="preserve"> </w:t>
      </w:r>
      <w:r w:rsidR="006F18FD" w:rsidRPr="00F71915">
        <w:rPr>
          <w:rFonts w:ascii="Times New Roman" w:hAnsi="Times New Roman" w:cs="Times New Roman"/>
          <w:b/>
          <w:i/>
          <w:sz w:val="24"/>
          <w:szCs w:val="24"/>
        </w:rPr>
        <w:t>pentru</w:t>
      </w:r>
      <w:r w:rsidR="00F2445E" w:rsidRPr="00F71915">
        <w:rPr>
          <w:rFonts w:ascii="Times New Roman" w:hAnsi="Times New Roman" w:cs="Times New Roman"/>
          <w:b/>
          <w:i/>
          <w:sz w:val="24"/>
          <w:szCs w:val="24"/>
        </w:rPr>
        <w:t xml:space="preserve"> </w:t>
      </w:r>
      <w:r w:rsidR="0011548C" w:rsidRPr="00F71915">
        <w:rPr>
          <w:rFonts w:ascii="Times New Roman" w:hAnsi="Times New Roman" w:cs="Times New Roman"/>
          <w:b/>
          <w:i/>
          <w:sz w:val="24"/>
          <w:szCs w:val="24"/>
        </w:rPr>
        <w:t>perio</w:t>
      </w:r>
      <w:r w:rsidR="006F18FD" w:rsidRPr="00F71915">
        <w:rPr>
          <w:rFonts w:ascii="Times New Roman" w:hAnsi="Times New Roman" w:cs="Times New Roman"/>
          <w:b/>
          <w:i/>
          <w:sz w:val="24"/>
          <w:szCs w:val="24"/>
        </w:rPr>
        <w:t>a</w:t>
      </w:r>
      <w:r w:rsidR="0011548C" w:rsidRPr="00F71915">
        <w:rPr>
          <w:rFonts w:ascii="Times New Roman" w:hAnsi="Times New Roman" w:cs="Times New Roman"/>
          <w:b/>
          <w:i/>
          <w:sz w:val="24"/>
          <w:szCs w:val="24"/>
        </w:rPr>
        <w:t>d</w:t>
      </w:r>
      <w:r w:rsidR="006F18FD" w:rsidRPr="00F71915">
        <w:rPr>
          <w:rFonts w:ascii="Times New Roman" w:hAnsi="Times New Roman" w:cs="Times New Roman"/>
          <w:b/>
          <w:i/>
          <w:sz w:val="24"/>
          <w:szCs w:val="24"/>
        </w:rPr>
        <w:t>a anilor 2018-20</w:t>
      </w:r>
      <w:r w:rsidR="00520A8D" w:rsidRPr="00F71915">
        <w:rPr>
          <w:rFonts w:ascii="Times New Roman" w:hAnsi="Times New Roman" w:cs="Times New Roman"/>
          <w:b/>
          <w:i/>
          <w:sz w:val="24"/>
          <w:szCs w:val="24"/>
        </w:rPr>
        <w:t>20</w:t>
      </w:r>
      <w:r w:rsidR="0011548C" w:rsidRPr="00F71915">
        <w:rPr>
          <w:rFonts w:ascii="Times New Roman" w:hAnsi="Times New Roman" w:cs="Times New Roman"/>
          <w:sz w:val="24"/>
          <w:szCs w:val="24"/>
        </w:rPr>
        <w:t>.</w:t>
      </w:r>
    </w:p>
    <w:p w:rsidR="008E38FD" w:rsidRPr="00757CA8" w:rsidRDefault="00757CA8" w:rsidP="00757CA8">
      <w:pPr>
        <w:pStyle w:val="ListParagraph"/>
        <w:widowControl w:val="0"/>
        <w:numPr>
          <w:ilvl w:val="0"/>
          <w:numId w:val="23"/>
        </w:numPr>
        <w:tabs>
          <w:tab w:val="left" w:pos="243"/>
        </w:tabs>
        <w:autoSpaceDE w:val="0"/>
        <w:autoSpaceDN w:val="0"/>
        <w:adjustRightInd w:val="0"/>
        <w:spacing w:after="0" w:line="240" w:lineRule="auto"/>
        <w:ind w:hanging="720"/>
        <w:rPr>
          <w:rFonts w:ascii="Times New Roman" w:hAnsi="Times New Roman" w:cs="Times New Roman"/>
          <w:bCs/>
          <w:color w:val="4F81BD" w:themeColor="accent1"/>
          <w:sz w:val="24"/>
          <w:szCs w:val="24"/>
          <w:lang w:val="ro-RO"/>
        </w:rPr>
      </w:pPr>
      <w:r>
        <w:rPr>
          <w:rFonts w:ascii="Times New Roman" w:hAnsi="Times New Roman"/>
          <w:i/>
          <w:sz w:val="24"/>
          <w:szCs w:val="24"/>
        </w:rPr>
        <w:t xml:space="preserve">   </w:t>
      </w:r>
      <w:r w:rsidR="000433B5" w:rsidRPr="00757CA8">
        <w:rPr>
          <w:rFonts w:ascii="Times New Roman" w:hAnsi="Times New Roman"/>
          <w:i/>
          <w:sz w:val="24"/>
          <w:szCs w:val="24"/>
        </w:rPr>
        <w:t xml:space="preserve">Prioritatea 1. </w:t>
      </w:r>
      <w:r w:rsidR="006E166A">
        <w:rPr>
          <w:rFonts w:ascii="Times New Roman" w:hAnsi="Times New Roman"/>
          <w:i/>
          <w:sz w:val="24"/>
          <w:szCs w:val="24"/>
        </w:rPr>
        <w:t>Asigurarea dezvoltării și implementării politicii naționale durabile în domeniul transporturil</w:t>
      </w:r>
      <w:r w:rsidR="00F148C0">
        <w:rPr>
          <w:rFonts w:ascii="Times New Roman" w:hAnsi="Times New Roman"/>
          <w:i/>
          <w:sz w:val="24"/>
          <w:szCs w:val="24"/>
        </w:rPr>
        <w:t>or și infrastructurii drumurilor</w:t>
      </w:r>
      <w:r w:rsidR="00F148C0">
        <w:rPr>
          <w:rFonts w:ascii="Times New Roman" w:hAnsi="Times New Roman" w:cs="Times New Roman"/>
          <w:sz w:val="24"/>
          <w:szCs w:val="24"/>
          <w:lang w:val="ro-RO"/>
        </w:rPr>
        <w:t>.</w:t>
      </w:r>
    </w:p>
    <w:p w:rsidR="000433B5" w:rsidRPr="00757CA8" w:rsidRDefault="000433B5" w:rsidP="00B15DE9">
      <w:pPr>
        <w:pStyle w:val="3"/>
        <w:numPr>
          <w:ilvl w:val="0"/>
          <w:numId w:val="13"/>
        </w:numPr>
        <w:spacing w:after="40" w:line="240" w:lineRule="auto"/>
        <w:ind w:left="1514" w:hanging="357"/>
        <w:contextualSpacing w:val="0"/>
        <w:jc w:val="both"/>
        <w:rPr>
          <w:rFonts w:ascii="Times New Roman" w:hAnsi="Times New Roman"/>
          <w:i/>
          <w:sz w:val="24"/>
          <w:szCs w:val="24"/>
        </w:rPr>
      </w:pPr>
      <w:r w:rsidRPr="008E38FD">
        <w:rPr>
          <w:rFonts w:ascii="Times New Roman" w:hAnsi="Times New Roman"/>
          <w:i/>
          <w:sz w:val="24"/>
          <w:szCs w:val="24"/>
        </w:rPr>
        <w:t>Obiectiv</w:t>
      </w:r>
      <w:r w:rsidR="00757CA8">
        <w:rPr>
          <w:rFonts w:ascii="Times New Roman" w:hAnsi="Times New Roman"/>
          <w:i/>
          <w:sz w:val="24"/>
          <w:szCs w:val="24"/>
        </w:rPr>
        <w:t>1</w:t>
      </w:r>
      <w:r w:rsidRPr="008E38FD">
        <w:rPr>
          <w:rFonts w:ascii="Times New Roman" w:hAnsi="Times New Roman"/>
          <w:i/>
          <w:sz w:val="24"/>
          <w:szCs w:val="24"/>
        </w:rPr>
        <w:t>:</w:t>
      </w:r>
      <w:r w:rsidR="00757CA8" w:rsidRPr="00757CA8">
        <w:rPr>
          <w:lang w:val="ro-RO"/>
        </w:rPr>
        <w:t xml:space="preserve"> </w:t>
      </w:r>
      <w:r w:rsidR="00757CA8" w:rsidRPr="00757CA8">
        <w:rPr>
          <w:rFonts w:ascii="Times New Roman" w:hAnsi="Times New Roman"/>
          <w:sz w:val="24"/>
          <w:szCs w:val="24"/>
          <w:lang w:val="ro-RO"/>
        </w:rPr>
        <w:t>Dezvoltarea cadrului legal adecvat pentru implementarea noilor tehnologii sustenabile în domeniul transportului</w:t>
      </w:r>
      <w:r w:rsidR="00F148C0">
        <w:rPr>
          <w:rFonts w:ascii="Times New Roman" w:hAnsi="Times New Roman"/>
          <w:sz w:val="24"/>
          <w:szCs w:val="24"/>
          <w:lang w:val="ro-RO"/>
        </w:rPr>
        <w:t>.</w:t>
      </w:r>
    </w:p>
    <w:p w:rsidR="00757CA8" w:rsidRPr="00F148C0" w:rsidRDefault="00757CA8" w:rsidP="00B15DE9">
      <w:pPr>
        <w:pStyle w:val="3"/>
        <w:numPr>
          <w:ilvl w:val="0"/>
          <w:numId w:val="13"/>
        </w:numPr>
        <w:spacing w:after="40" w:line="240" w:lineRule="auto"/>
        <w:ind w:left="1514" w:hanging="357"/>
        <w:contextualSpacing w:val="0"/>
        <w:jc w:val="both"/>
        <w:rPr>
          <w:rFonts w:ascii="Times New Roman" w:hAnsi="Times New Roman"/>
          <w:i/>
          <w:sz w:val="24"/>
          <w:szCs w:val="24"/>
        </w:rPr>
      </w:pPr>
      <w:r w:rsidRPr="008E38FD">
        <w:rPr>
          <w:rFonts w:ascii="Times New Roman" w:hAnsi="Times New Roman"/>
          <w:i/>
          <w:sz w:val="24"/>
          <w:szCs w:val="24"/>
        </w:rPr>
        <w:t>Obiectiv</w:t>
      </w:r>
      <w:r>
        <w:rPr>
          <w:rFonts w:ascii="Times New Roman" w:hAnsi="Times New Roman"/>
          <w:i/>
          <w:sz w:val="24"/>
          <w:szCs w:val="24"/>
        </w:rPr>
        <w:t>2</w:t>
      </w:r>
      <w:r w:rsidRPr="008E38FD">
        <w:rPr>
          <w:rFonts w:ascii="Times New Roman" w:hAnsi="Times New Roman"/>
          <w:i/>
          <w:sz w:val="24"/>
          <w:szCs w:val="24"/>
        </w:rPr>
        <w:t>:</w:t>
      </w:r>
      <w:r w:rsidRPr="00757CA8">
        <w:rPr>
          <w:lang w:val="ro-RO"/>
        </w:rPr>
        <w:t xml:space="preserve"> </w:t>
      </w:r>
      <w:r w:rsidRPr="00757CA8">
        <w:rPr>
          <w:rFonts w:ascii="Times New Roman" w:hAnsi="Times New Roman"/>
          <w:sz w:val="24"/>
          <w:szCs w:val="24"/>
          <w:lang w:val="ro-RO"/>
        </w:rPr>
        <w:t>Supravegherea activităților instituțiilor subordonate, în vederea atingerii scopurilor strategice ale sectorului</w:t>
      </w:r>
      <w:r w:rsidRPr="008E38FD">
        <w:rPr>
          <w:rFonts w:ascii="Times New Roman" w:hAnsi="Times New Roman"/>
          <w:sz w:val="24"/>
          <w:szCs w:val="24"/>
        </w:rPr>
        <w:t>.</w:t>
      </w:r>
    </w:p>
    <w:p w:rsidR="00F148C0" w:rsidRPr="008E38FD" w:rsidRDefault="00F148C0" w:rsidP="00B15DE9">
      <w:pPr>
        <w:pStyle w:val="3"/>
        <w:numPr>
          <w:ilvl w:val="0"/>
          <w:numId w:val="13"/>
        </w:numPr>
        <w:spacing w:after="40" w:line="240" w:lineRule="auto"/>
        <w:ind w:left="1514" w:hanging="357"/>
        <w:contextualSpacing w:val="0"/>
        <w:jc w:val="both"/>
        <w:rPr>
          <w:rFonts w:ascii="Times New Roman" w:hAnsi="Times New Roman"/>
          <w:i/>
          <w:sz w:val="24"/>
          <w:szCs w:val="24"/>
        </w:rPr>
      </w:pPr>
      <w:r>
        <w:rPr>
          <w:rFonts w:ascii="Times New Roman" w:hAnsi="Times New Roman"/>
          <w:i/>
          <w:sz w:val="24"/>
          <w:szCs w:val="24"/>
        </w:rPr>
        <w:t xml:space="preserve">Obiectiv3: </w:t>
      </w:r>
      <w:r w:rsidRPr="001F383C">
        <w:rPr>
          <w:rFonts w:ascii="Times New Roman" w:hAnsi="Times New Roman"/>
          <w:sz w:val="24"/>
          <w:szCs w:val="24"/>
        </w:rPr>
        <w:t>Monitorizarea implementării politicilor</w:t>
      </w:r>
      <w:r w:rsidR="00982B42">
        <w:rPr>
          <w:rFonts w:ascii="Times New Roman" w:hAnsi="Times New Roman"/>
          <w:sz w:val="24"/>
          <w:szCs w:val="24"/>
        </w:rPr>
        <w:t xml:space="preserve"> </w:t>
      </w:r>
      <w:r w:rsidRPr="001F383C">
        <w:rPr>
          <w:rFonts w:ascii="Times New Roman" w:hAnsi="Times New Roman"/>
          <w:sz w:val="24"/>
          <w:szCs w:val="24"/>
        </w:rPr>
        <w:t>naționale și internaționale în domeniul transporturilor</w:t>
      </w:r>
      <w:r>
        <w:rPr>
          <w:rFonts w:ascii="Times New Roman" w:hAnsi="Times New Roman"/>
          <w:i/>
          <w:sz w:val="24"/>
          <w:szCs w:val="24"/>
        </w:rPr>
        <w:t>.</w:t>
      </w:r>
    </w:p>
    <w:p w:rsidR="000433B5" w:rsidRPr="001F383C" w:rsidRDefault="000433B5" w:rsidP="00757CA8">
      <w:pPr>
        <w:pStyle w:val="3"/>
        <w:numPr>
          <w:ilvl w:val="0"/>
          <w:numId w:val="14"/>
        </w:numPr>
        <w:spacing w:after="40" w:line="240" w:lineRule="auto"/>
        <w:ind w:left="426" w:hanging="426"/>
        <w:contextualSpacing w:val="0"/>
        <w:jc w:val="both"/>
        <w:rPr>
          <w:rFonts w:ascii="Times New Roman" w:hAnsi="Times New Roman"/>
          <w:i/>
          <w:sz w:val="24"/>
          <w:szCs w:val="24"/>
        </w:rPr>
      </w:pPr>
      <w:r w:rsidRPr="00110400">
        <w:rPr>
          <w:rFonts w:ascii="Times New Roman" w:hAnsi="Times New Roman"/>
          <w:i/>
          <w:sz w:val="24"/>
          <w:szCs w:val="24"/>
        </w:rPr>
        <w:t>Prioritatea 2.</w:t>
      </w:r>
      <w:r w:rsidR="001F383C" w:rsidRPr="001F383C">
        <w:rPr>
          <w:lang w:val="ro-RO"/>
        </w:rPr>
        <w:t xml:space="preserve"> </w:t>
      </w:r>
      <w:r w:rsidR="001F383C" w:rsidRPr="001F383C">
        <w:rPr>
          <w:rFonts w:ascii="Times New Roman" w:hAnsi="Times New Roman"/>
          <w:i/>
          <w:sz w:val="24"/>
          <w:szCs w:val="24"/>
          <w:lang w:val="ro-RO"/>
        </w:rPr>
        <w:t>Asigurarea dezvoltării și menținerii infrastructurii drumurilor publice în condiții de maximă siguranță</w:t>
      </w:r>
      <w:r w:rsidR="00531219" w:rsidRPr="001F383C">
        <w:rPr>
          <w:rFonts w:ascii="Times New Roman" w:hAnsi="Times New Roman"/>
          <w:i/>
          <w:sz w:val="24"/>
          <w:szCs w:val="24"/>
        </w:rPr>
        <w:t>.</w:t>
      </w:r>
    </w:p>
    <w:p w:rsidR="000433B5" w:rsidRPr="008910AE" w:rsidRDefault="008910AE" w:rsidP="008910AE">
      <w:pPr>
        <w:pStyle w:val="mk1txtb1"/>
        <w:numPr>
          <w:ilvl w:val="0"/>
          <w:numId w:val="0"/>
        </w:numPr>
        <w:spacing w:after="120" w:line="259" w:lineRule="auto"/>
        <w:ind w:left="1423" w:hanging="288"/>
        <w:rPr>
          <w:rFonts w:ascii="Times New Roman" w:hAnsi="Times New Roman" w:cs="Times New Roman"/>
          <w:lang w:val="en-US"/>
        </w:rPr>
      </w:pPr>
      <w:r>
        <w:rPr>
          <w:rFonts w:ascii="Times New Roman" w:hAnsi="Times New Roman" w:cs="Times New Roman"/>
          <w:i/>
          <w:sz w:val="24"/>
          <w:szCs w:val="24"/>
        </w:rPr>
        <w:t xml:space="preserve">-     </w:t>
      </w:r>
      <w:r w:rsidR="000433B5" w:rsidRPr="00110400">
        <w:rPr>
          <w:rFonts w:ascii="Times New Roman" w:hAnsi="Times New Roman" w:cs="Times New Roman"/>
          <w:i/>
          <w:sz w:val="24"/>
          <w:szCs w:val="24"/>
        </w:rPr>
        <w:t>Obiectiv 1:</w:t>
      </w:r>
      <w:r>
        <w:rPr>
          <w:rFonts w:ascii="Times New Roman" w:hAnsi="Times New Roman" w:cs="Times New Roman"/>
          <w:i/>
          <w:sz w:val="24"/>
          <w:szCs w:val="24"/>
        </w:rPr>
        <w:t xml:space="preserve"> </w:t>
      </w:r>
      <w:r w:rsidRPr="008910AE">
        <w:rPr>
          <w:rFonts w:ascii="Times New Roman" w:hAnsi="Times New Roman" w:cs="Times New Roman"/>
          <w:lang w:val="ro-RO"/>
        </w:rPr>
        <w:t>Diminuarea în anul 2016 a numărului de accidente rutiere cu  % în comparaţie cu anul 2015.</w:t>
      </w:r>
    </w:p>
    <w:p w:rsidR="000433B5" w:rsidRPr="001F383C" w:rsidRDefault="00DC0066" w:rsidP="00DC0066">
      <w:pPr>
        <w:widowControl w:val="0"/>
        <w:tabs>
          <w:tab w:val="left" w:pos="268"/>
        </w:tabs>
        <w:autoSpaceDE w:val="0"/>
        <w:autoSpaceDN w:val="0"/>
        <w:adjustRightInd w:val="0"/>
        <w:spacing w:after="0" w:line="240" w:lineRule="auto"/>
        <w:ind w:left="33" w:right="-78"/>
        <w:rPr>
          <w:rFonts w:ascii="Times New Roman" w:hAnsi="Times New Roman" w:cs="Times New Roman"/>
          <w:sz w:val="24"/>
          <w:szCs w:val="24"/>
          <w:lang w:val="ro-RO"/>
        </w:rPr>
      </w:pPr>
      <w:r>
        <w:rPr>
          <w:rFonts w:ascii="Times New Roman" w:hAnsi="Times New Roman" w:cs="Times New Roman"/>
          <w:i/>
          <w:sz w:val="24"/>
          <w:szCs w:val="24"/>
        </w:rPr>
        <w:t xml:space="preserve">                  -      </w:t>
      </w:r>
      <w:r w:rsidR="000433B5" w:rsidRPr="00110400">
        <w:rPr>
          <w:rFonts w:ascii="Times New Roman" w:hAnsi="Times New Roman" w:cs="Times New Roman"/>
          <w:i/>
          <w:sz w:val="24"/>
          <w:szCs w:val="24"/>
        </w:rPr>
        <w:t>Obiectiv 2:</w:t>
      </w:r>
      <w:r>
        <w:rPr>
          <w:rFonts w:ascii="Times New Roman" w:hAnsi="Times New Roman" w:cs="Times New Roman"/>
          <w:sz w:val="24"/>
          <w:szCs w:val="24"/>
        </w:rPr>
        <w:t xml:space="preserve"> </w:t>
      </w:r>
      <w:r w:rsidRPr="001F383C">
        <w:rPr>
          <w:rFonts w:ascii="Times New Roman" w:hAnsi="Times New Roman" w:cs="Times New Roman"/>
          <w:sz w:val="24"/>
          <w:szCs w:val="24"/>
          <w:lang w:val="ro-RO"/>
        </w:rPr>
        <w:t>Reabilitarea drumurilor publice naționale la nivel de 32 % către anul 2017 și locale la nivel de 18% către anul 2017.</w:t>
      </w:r>
      <w:r w:rsidRPr="001F383C" w:rsidDel="0060710A">
        <w:rPr>
          <w:rFonts w:ascii="Times New Roman" w:hAnsi="Times New Roman" w:cs="Times New Roman"/>
          <w:sz w:val="24"/>
          <w:szCs w:val="24"/>
          <w:lang w:val="ro-RO"/>
        </w:rPr>
        <w:t xml:space="preserve"> </w:t>
      </w:r>
    </w:p>
    <w:p w:rsidR="000433B5" w:rsidRPr="00110400" w:rsidRDefault="000433B5" w:rsidP="00B15DE9">
      <w:pPr>
        <w:pStyle w:val="3"/>
        <w:numPr>
          <w:ilvl w:val="0"/>
          <w:numId w:val="14"/>
        </w:numPr>
        <w:spacing w:after="40" w:line="240" w:lineRule="auto"/>
        <w:ind w:left="357" w:hanging="357"/>
        <w:contextualSpacing w:val="0"/>
        <w:jc w:val="both"/>
        <w:rPr>
          <w:rFonts w:ascii="Times New Roman" w:hAnsi="Times New Roman"/>
          <w:sz w:val="24"/>
          <w:szCs w:val="24"/>
        </w:rPr>
      </w:pPr>
      <w:r w:rsidRPr="00110400">
        <w:rPr>
          <w:rFonts w:ascii="Times New Roman" w:hAnsi="Times New Roman"/>
          <w:i/>
          <w:sz w:val="24"/>
          <w:szCs w:val="24"/>
        </w:rPr>
        <w:t>Prioritatea 3.</w:t>
      </w:r>
      <w:r w:rsidR="001F383C">
        <w:rPr>
          <w:rFonts w:ascii="Times New Roman" w:hAnsi="Times New Roman"/>
          <w:i/>
          <w:sz w:val="24"/>
          <w:szCs w:val="24"/>
        </w:rPr>
        <w:t xml:space="preserve">Revitalizarea și </w:t>
      </w:r>
      <w:r w:rsidR="001F383C">
        <w:rPr>
          <w:rFonts w:ascii="Times New Roman" w:hAnsi="Times New Roman"/>
          <w:sz w:val="24"/>
          <w:szCs w:val="24"/>
        </w:rPr>
        <w:t>d</w:t>
      </w:r>
      <w:r w:rsidR="00905CBF">
        <w:rPr>
          <w:rFonts w:ascii="Times New Roman" w:hAnsi="Times New Roman"/>
          <w:sz w:val="24"/>
          <w:szCs w:val="24"/>
        </w:rPr>
        <w:t>ezvoltarea transportului naval</w:t>
      </w:r>
      <w:r w:rsidR="00531219" w:rsidRPr="00110400">
        <w:rPr>
          <w:rFonts w:ascii="Times New Roman" w:hAnsi="Times New Roman"/>
          <w:sz w:val="24"/>
          <w:szCs w:val="24"/>
        </w:rPr>
        <w:t>.</w:t>
      </w:r>
    </w:p>
    <w:p w:rsidR="00982B42" w:rsidRPr="00982B42" w:rsidRDefault="00982B42" w:rsidP="00982B42">
      <w:pPr>
        <w:pStyle w:val="BodyText3"/>
        <w:tabs>
          <w:tab w:val="num" w:pos="57"/>
        </w:tabs>
        <w:ind w:left="33"/>
        <w:rPr>
          <w:rFonts w:ascii="Times New Roman" w:hAnsi="Times New Roman"/>
          <w:sz w:val="24"/>
          <w:szCs w:val="24"/>
          <w:lang w:val="ro-RO"/>
        </w:rPr>
      </w:pPr>
      <w:r>
        <w:rPr>
          <w:rFonts w:ascii="Times New Roman" w:hAnsi="Times New Roman"/>
          <w:i/>
          <w:sz w:val="24"/>
          <w:szCs w:val="24"/>
        </w:rPr>
        <w:t xml:space="preserve">                   -    </w:t>
      </w:r>
      <w:r w:rsidR="000433B5" w:rsidRPr="00110400">
        <w:rPr>
          <w:rFonts w:ascii="Times New Roman" w:hAnsi="Times New Roman"/>
          <w:i/>
          <w:sz w:val="24"/>
          <w:szCs w:val="24"/>
        </w:rPr>
        <w:t>Obiectiv</w:t>
      </w:r>
      <w:r w:rsidR="00531219" w:rsidRPr="00110400">
        <w:rPr>
          <w:rFonts w:ascii="Times New Roman" w:hAnsi="Times New Roman"/>
          <w:i/>
          <w:sz w:val="24"/>
          <w:szCs w:val="24"/>
        </w:rPr>
        <w:t xml:space="preserve"> 1</w:t>
      </w:r>
      <w:r>
        <w:rPr>
          <w:rFonts w:ascii="Times New Roman" w:hAnsi="Times New Roman"/>
          <w:i/>
          <w:sz w:val="24"/>
          <w:szCs w:val="24"/>
        </w:rPr>
        <w:t>:</w:t>
      </w:r>
      <w:r w:rsidRPr="00982B42">
        <w:rPr>
          <w:sz w:val="20"/>
          <w:lang w:val="ro-RO"/>
        </w:rPr>
        <w:t xml:space="preserve"> </w:t>
      </w:r>
      <w:r w:rsidRPr="00982B42">
        <w:rPr>
          <w:rFonts w:ascii="Times New Roman" w:hAnsi="Times New Roman"/>
          <w:sz w:val="24"/>
          <w:szCs w:val="24"/>
          <w:lang w:val="ro-RO"/>
        </w:rPr>
        <w:t>Creșterea cu 10,3% a numărului de pasageri în transportul maritim internațional în anul 2017 comparativ cu anul 2015.</w:t>
      </w:r>
    </w:p>
    <w:p w:rsidR="00DC0066" w:rsidRPr="00982B42" w:rsidRDefault="00982B42" w:rsidP="00DC0066">
      <w:pPr>
        <w:pStyle w:val="mk1txtb1"/>
        <w:numPr>
          <w:ilvl w:val="0"/>
          <w:numId w:val="16"/>
        </w:numPr>
        <w:tabs>
          <w:tab w:val="left" w:pos="3686"/>
        </w:tabs>
        <w:spacing w:before="0" w:after="40" w:line="240" w:lineRule="auto"/>
        <w:ind w:left="1560"/>
        <w:rPr>
          <w:rFonts w:ascii="Times New Roman" w:hAnsi="Times New Roman" w:cs="Times New Roman"/>
          <w:i/>
          <w:sz w:val="24"/>
          <w:szCs w:val="24"/>
        </w:rPr>
      </w:pPr>
      <w:r w:rsidRPr="00110400">
        <w:rPr>
          <w:rFonts w:ascii="Times New Roman" w:hAnsi="Times New Roman" w:cs="Times New Roman"/>
          <w:i/>
          <w:sz w:val="24"/>
          <w:szCs w:val="24"/>
        </w:rPr>
        <w:t>Obiectiv 2</w:t>
      </w:r>
      <w:r w:rsidR="000433B5" w:rsidRPr="00110400">
        <w:rPr>
          <w:rFonts w:ascii="Times New Roman" w:hAnsi="Times New Roman" w:cs="Times New Roman"/>
          <w:i/>
          <w:sz w:val="24"/>
          <w:szCs w:val="24"/>
        </w:rPr>
        <w:t>:</w:t>
      </w:r>
      <w:r w:rsidRPr="00982B42">
        <w:rPr>
          <w:sz w:val="20"/>
          <w:lang w:val="ro-RO"/>
        </w:rPr>
        <w:t xml:space="preserve"> </w:t>
      </w:r>
      <w:r w:rsidRPr="00982B42">
        <w:rPr>
          <w:rFonts w:ascii="Times New Roman" w:hAnsi="Times New Roman" w:cs="Times New Roman"/>
          <w:sz w:val="24"/>
          <w:szCs w:val="24"/>
          <w:lang w:val="ro-RO"/>
        </w:rPr>
        <w:t>Menținerea navigabilității pentru 558 km căi fluviale interne.</w:t>
      </w:r>
    </w:p>
    <w:p w:rsidR="000433B5" w:rsidRPr="00EF57E2" w:rsidRDefault="00982B42" w:rsidP="00982B42">
      <w:pPr>
        <w:pStyle w:val="mk1txtb1"/>
        <w:numPr>
          <w:ilvl w:val="0"/>
          <w:numId w:val="16"/>
        </w:numPr>
        <w:tabs>
          <w:tab w:val="left" w:pos="3686"/>
        </w:tabs>
        <w:spacing w:before="0" w:after="40" w:line="240" w:lineRule="auto"/>
        <w:ind w:left="1560"/>
        <w:rPr>
          <w:rFonts w:ascii="Times New Roman" w:hAnsi="Times New Roman" w:cs="Times New Roman"/>
          <w:i/>
          <w:sz w:val="24"/>
          <w:szCs w:val="24"/>
        </w:rPr>
      </w:pPr>
      <w:r>
        <w:rPr>
          <w:rFonts w:ascii="Times New Roman" w:hAnsi="Times New Roman" w:cs="Times New Roman"/>
          <w:i/>
          <w:sz w:val="24"/>
          <w:szCs w:val="24"/>
        </w:rPr>
        <w:lastRenderedPageBreak/>
        <w:t>Obiectiv 3</w:t>
      </w:r>
      <w:r w:rsidR="000433B5" w:rsidRPr="00EF57E2">
        <w:rPr>
          <w:rFonts w:ascii="Times New Roman" w:hAnsi="Times New Roman" w:cs="Times New Roman"/>
          <w:i/>
          <w:sz w:val="24"/>
          <w:szCs w:val="24"/>
        </w:rPr>
        <w:t>:</w:t>
      </w:r>
      <w:r w:rsidR="00DC0066" w:rsidRPr="00EF57E2">
        <w:rPr>
          <w:rFonts w:ascii="Times New Roman" w:hAnsi="Times New Roman" w:cs="Times New Roman"/>
          <w:sz w:val="24"/>
          <w:szCs w:val="24"/>
          <w:lang w:val="ro-RO"/>
        </w:rPr>
        <w:t xml:space="preserve"> </w:t>
      </w:r>
      <w:r w:rsidR="00BB4617" w:rsidRPr="00EF57E2">
        <w:rPr>
          <w:rFonts w:ascii="Times New Roman" w:hAnsi="Times New Roman" w:cs="Times New Roman"/>
          <w:sz w:val="24"/>
          <w:szCs w:val="24"/>
          <w:lang w:val="ro-RO"/>
        </w:rPr>
        <w:t xml:space="preserve"> </w:t>
      </w:r>
      <w:r w:rsidRPr="00EF57E2">
        <w:rPr>
          <w:rFonts w:ascii="Times New Roman" w:hAnsi="Times New Roman" w:cs="Times New Roman"/>
          <w:sz w:val="24"/>
          <w:szCs w:val="24"/>
          <w:lang w:val="ro-RO"/>
        </w:rPr>
        <w:t>Creșterea cu 32,3% a ponderii transportului fluvio-maritim de mărfuri în comerț internațional prin intermediul portului Giurgiulești în anul 2017 față de anul 2015.</w:t>
      </w:r>
    </w:p>
    <w:p w:rsidR="000433B5" w:rsidRDefault="00DC0066" w:rsidP="00905CBF">
      <w:pPr>
        <w:pStyle w:val="mk1txtb1"/>
        <w:numPr>
          <w:ilvl w:val="0"/>
          <w:numId w:val="0"/>
        </w:numPr>
        <w:spacing w:after="120" w:line="259" w:lineRule="auto"/>
        <w:ind w:left="360"/>
        <w:rPr>
          <w:rFonts w:ascii="Times New Roman" w:hAnsi="Times New Roman" w:cs="Times New Roman"/>
          <w:sz w:val="24"/>
          <w:szCs w:val="24"/>
          <w:lang w:val="ro-RO"/>
        </w:rPr>
      </w:pPr>
      <w:r>
        <w:rPr>
          <w:rFonts w:ascii="Times New Roman" w:hAnsi="Times New Roman" w:cs="Times New Roman"/>
          <w:i/>
          <w:sz w:val="24"/>
          <w:szCs w:val="24"/>
        </w:rPr>
        <w:t xml:space="preserve">            -     </w:t>
      </w:r>
      <w:r w:rsidR="00982B42">
        <w:rPr>
          <w:rFonts w:ascii="Times New Roman" w:hAnsi="Times New Roman" w:cs="Times New Roman"/>
          <w:i/>
          <w:sz w:val="24"/>
          <w:szCs w:val="24"/>
        </w:rPr>
        <w:t>Obiectiv 4</w:t>
      </w:r>
      <w:r w:rsidR="00905CBF">
        <w:rPr>
          <w:rFonts w:ascii="Times New Roman" w:hAnsi="Times New Roman" w:cs="Times New Roman"/>
          <w:i/>
          <w:sz w:val="24"/>
          <w:szCs w:val="24"/>
        </w:rPr>
        <w:t xml:space="preserve">: </w:t>
      </w:r>
      <w:r w:rsidR="00905CBF" w:rsidRPr="00905CBF">
        <w:rPr>
          <w:rFonts w:ascii="Times New Roman" w:hAnsi="Times New Roman" w:cs="Times New Roman"/>
          <w:sz w:val="24"/>
          <w:szCs w:val="24"/>
          <w:lang w:val="ro-RO"/>
        </w:rPr>
        <w:t>Modernizarea flotei existente de pe căile navigabile interne al Republicii Moldova</w:t>
      </w:r>
    </w:p>
    <w:p w:rsidR="00982B42" w:rsidRPr="00EF57E2" w:rsidRDefault="00982B42" w:rsidP="00905CBF">
      <w:pPr>
        <w:pStyle w:val="mk1txtb1"/>
        <w:numPr>
          <w:ilvl w:val="0"/>
          <w:numId w:val="0"/>
        </w:numPr>
        <w:spacing w:after="120" w:line="259" w:lineRule="auto"/>
        <w:ind w:left="360"/>
        <w:rPr>
          <w:rFonts w:ascii="Times New Roman" w:hAnsi="Times New Roman" w:cs="Times New Roman"/>
          <w:sz w:val="24"/>
          <w:szCs w:val="24"/>
          <w:lang w:val="ro-RO"/>
        </w:rPr>
      </w:pPr>
      <w:r>
        <w:rPr>
          <w:rFonts w:ascii="Times New Roman" w:hAnsi="Times New Roman" w:cs="Times New Roman"/>
          <w:i/>
          <w:sz w:val="24"/>
          <w:szCs w:val="24"/>
        </w:rPr>
        <w:t xml:space="preserve">            -      </w:t>
      </w:r>
      <w:r w:rsidR="00EF57E2">
        <w:rPr>
          <w:rFonts w:ascii="Times New Roman" w:hAnsi="Times New Roman" w:cs="Times New Roman"/>
          <w:i/>
          <w:sz w:val="24"/>
          <w:szCs w:val="24"/>
        </w:rPr>
        <w:t xml:space="preserve">Obiectiv 5: </w:t>
      </w:r>
      <w:r w:rsidRPr="00EF57E2">
        <w:rPr>
          <w:rFonts w:ascii="Times New Roman" w:hAnsi="Times New Roman" w:cs="Times New Roman"/>
          <w:sz w:val="24"/>
          <w:szCs w:val="24"/>
          <w:lang w:val="ro-RO"/>
        </w:rPr>
        <w:t>Creșterea cu 13% a veniturilor încasate de la înregistrarea navelor în anul 2017 față de anul 2015.</w:t>
      </w:r>
    </w:p>
    <w:p w:rsidR="00CD4FD4" w:rsidRPr="0030582F" w:rsidRDefault="00CD4FD4" w:rsidP="00757CA8">
      <w:pPr>
        <w:widowControl w:val="0"/>
        <w:tabs>
          <w:tab w:val="left" w:pos="243"/>
        </w:tabs>
        <w:autoSpaceDE w:val="0"/>
        <w:autoSpaceDN w:val="0"/>
        <w:adjustRightInd w:val="0"/>
        <w:spacing w:after="0" w:line="240" w:lineRule="auto"/>
        <w:ind w:left="360"/>
        <w:rPr>
          <w:rFonts w:cs="Tahoma"/>
          <w:bCs/>
          <w:color w:val="4F81BD" w:themeColor="accent1"/>
          <w:lang w:val="ro-RO"/>
        </w:rPr>
      </w:pPr>
    </w:p>
    <w:p w:rsidR="00AB639D" w:rsidRPr="00110400" w:rsidRDefault="00AB639D" w:rsidP="00AB639D">
      <w:pPr>
        <w:pStyle w:val="mk1txtb1"/>
        <w:numPr>
          <w:ilvl w:val="0"/>
          <w:numId w:val="0"/>
        </w:numPr>
        <w:spacing w:after="120" w:line="240" w:lineRule="auto"/>
        <w:ind w:left="289" w:hanging="289"/>
        <w:rPr>
          <w:rFonts w:ascii="Times New Roman" w:hAnsi="Times New Roman" w:cs="Times New Roman"/>
          <w:b/>
          <w:i/>
          <w:sz w:val="24"/>
          <w:szCs w:val="24"/>
        </w:rPr>
      </w:pPr>
      <w:r w:rsidRPr="00110400">
        <w:rPr>
          <w:rFonts w:ascii="Times New Roman" w:hAnsi="Times New Roman" w:cs="Times New Roman"/>
          <w:b/>
          <w:i/>
          <w:sz w:val="24"/>
          <w:szCs w:val="24"/>
        </w:rPr>
        <w:t xml:space="preserve">A.4. </w:t>
      </w:r>
      <w:r w:rsidR="00792BA0">
        <w:rPr>
          <w:rFonts w:ascii="Times New Roman" w:hAnsi="Times New Roman" w:cs="Times New Roman"/>
          <w:b/>
          <w:i/>
          <w:sz w:val="24"/>
          <w:szCs w:val="24"/>
        </w:rPr>
        <w:t>Indicatorii de monitorizare</w:t>
      </w:r>
      <w:r w:rsidRPr="00110400">
        <w:rPr>
          <w:rFonts w:ascii="Times New Roman" w:hAnsi="Times New Roman" w:cs="Times New Roman"/>
          <w:b/>
          <w:i/>
          <w:sz w:val="24"/>
          <w:szCs w:val="24"/>
        </w:rPr>
        <w:t>.</w:t>
      </w:r>
    </w:p>
    <w:p w:rsidR="00792BA0" w:rsidRPr="007F3332" w:rsidRDefault="00792BA0" w:rsidP="00792BA0">
      <w:pPr>
        <w:pStyle w:val="mk1txtb1"/>
        <w:numPr>
          <w:ilvl w:val="0"/>
          <w:numId w:val="0"/>
        </w:numPr>
        <w:rPr>
          <w:rFonts w:ascii="Times New Roman" w:hAnsi="Times New Roman" w:cs="Times New Roman"/>
          <w:b/>
          <w:sz w:val="24"/>
          <w:szCs w:val="24"/>
          <w:u w:val="single"/>
          <w:lang w:val="ro-RO"/>
        </w:rPr>
      </w:pPr>
      <w:r w:rsidRPr="007F3332">
        <w:rPr>
          <w:rFonts w:ascii="Times New Roman" w:hAnsi="Times New Roman" w:cs="Times New Roman"/>
          <w:sz w:val="24"/>
          <w:szCs w:val="24"/>
          <w:lang w:val="ro-RO"/>
        </w:rPr>
        <w:t xml:space="preserve">                        </w:t>
      </w:r>
      <w:r w:rsidRPr="007F3332">
        <w:rPr>
          <w:rFonts w:ascii="Times New Roman" w:hAnsi="Times New Roman" w:cs="Times New Roman"/>
          <w:b/>
          <w:sz w:val="24"/>
          <w:szCs w:val="24"/>
          <w:u w:val="single"/>
          <w:lang w:val="ro-RO"/>
        </w:rPr>
        <w:t>De rezultat:</w:t>
      </w:r>
    </w:p>
    <w:p w:rsidR="00792BA0" w:rsidRPr="007F3332" w:rsidRDefault="00792BA0" w:rsidP="00792BA0">
      <w:pPr>
        <w:pStyle w:val="mk1txtb1"/>
        <w:numPr>
          <w:ilvl w:val="0"/>
          <w:numId w:val="24"/>
        </w:numPr>
        <w:rPr>
          <w:rFonts w:ascii="Times New Roman" w:hAnsi="Times New Roman" w:cs="Times New Roman"/>
          <w:bCs/>
          <w:color w:val="4F81BD" w:themeColor="accent1"/>
          <w:lang w:val="ro-RO"/>
        </w:rPr>
      </w:pPr>
      <w:r w:rsidRPr="007F3332">
        <w:rPr>
          <w:rFonts w:ascii="Times New Roman" w:hAnsi="Times New Roman" w:cs="Times New Roman"/>
          <w:lang w:val="ro-RO"/>
        </w:rPr>
        <w:t>Acte legislative și normative promovate la inițiativa MTID (2018-14; 2019-15; 2020-17)</w:t>
      </w:r>
    </w:p>
    <w:p w:rsidR="00792BA0" w:rsidRPr="007F3332" w:rsidRDefault="00792BA0" w:rsidP="00792BA0">
      <w:pPr>
        <w:pStyle w:val="mk1txtb1"/>
        <w:numPr>
          <w:ilvl w:val="0"/>
          <w:numId w:val="24"/>
        </w:numPr>
        <w:rPr>
          <w:rFonts w:ascii="Times New Roman" w:hAnsi="Times New Roman" w:cs="Times New Roman"/>
          <w:bCs/>
          <w:color w:val="4F81BD" w:themeColor="accent1"/>
          <w:lang w:val="ro-RO"/>
        </w:rPr>
      </w:pPr>
      <w:r w:rsidRPr="007F3332">
        <w:rPr>
          <w:rFonts w:ascii="Times New Roman" w:hAnsi="Times New Roman" w:cs="Times New Roman"/>
          <w:lang w:val="ro-RO"/>
        </w:rPr>
        <w:t>Starea drumurilor publice naționale (% din lungimea drumurilor publice naționale, 2017):</w:t>
      </w:r>
    </w:p>
    <w:p w:rsidR="00792BA0" w:rsidRPr="007F3332" w:rsidRDefault="00792BA0" w:rsidP="00792BA0">
      <w:pPr>
        <w:pStyle w:val="ListParagraph"/>
        <w:widowControl w:val="0"/>
        <w:numPr>
          <w:ilvl w:val="0"/>
          <w:numId w:val="25"/>
        </w:numPr>
        <w:autoSpaceDE w:val="0"/>
        <w:autoSpaceDN w:val="0"/>
        <w:adjustRightInd w:val="0"/>
        <w:spacing w:after="0" w:line="240" w:lineRule="auto"/>
        <w:ind w:firstLine="273"/>
        <w:contextualSpacing w:val="0"/>
        <w:rPr>
          <w:rFonts w:ascii="Times New Roman" w:hAnsi="Times New Roman" w:cs="Times New Roman"/>
          <w:lang w:val="ro-RO"/>
        </w:rPr>
      </w:pPr>
      <w:r w:rsidRPr="007F3332">
        <w:rPr>
          <w:rFonts w:ascii="Times New Roman" w:hAnsi="Times New Roman" w:cs="Times New Roman"/>
          <w:lang w:val="ro-RO"/>
        </w:rPr>
        <w:t>bună: 35%</w:t>
      </w:r>
    </w:p>
    <w:p w:rsidR="00792BA0" w:rsidRPr="007F3332" w:rsidRDefault="00792BA0" w:rsidP="00792BA0">
      <w:pPr>
        <w:pStyle w:val="ListParagraph"/>
        <w:widowControl w:val="0"/>
        <w:numPr>
          <w:ilvl w:val="0"/>
          <w:numId w:val="25"/>
        </w:numPr>
        <w:autoSpaceDE w:val="0"/>
        <w:autoSpaceDN w:val="0"/>
        <w:adjustRightInd w:val="0"/>
        <w:spacing w:after="0" w:line="240" w:lineRule="auto"/>
        <w:ind w:firstLine="273"/>
        <w:contextualSpacing w:val="0"/>
        <w:rPr>
          <w:rFonts w:ascii="Times New Roman" w:hAnsi="Times New Roman" w:cs="Times New Roman"/>
          <w:lang w:val="ro-RO"/>
        </w:rPr>
      </w:pPr>
      <w:r w:rsidRPr="007F3332">
        <w:rPr>
          <w:rFonts w:ascii="Times New Roman" w:hAnsi="Times New Roman" w:cs="Times New Roman"/>
          <w:lang w:val="ro-RO"/>
        </w:rPr>
        <w:t>mediocră: 30%</w:t>
      </w:r>
    </w:p>
    <w:p w:rsidR="00792BA0" w:rsidRPr="007F3332" w:rsidRDefault="00792BA0" w:rsidP="00792BA0">
      <w:pPr>
        <w:pStyle w:val="ListParagraph"/>
        <w:widowControl w:val="0"/>
        <w:numPr>
          <w:ilvl w:val="0"/>
          <w:numId w:val="25"/>
        </w:numPr>
        <w:autoSpaceDE w:val="0"/>
        <w:autoSpaceDN w:val="0"/>
        <w:adjustRightInd w:val="0"/>
        <w:spacing w:after="0" w:line="240" w:lineRule="auto"/>
        <w:ind w:firstLine="273"/>
        <w:contextualSpacing w:val="0"/>
        <w:rPr>
          <w:rFonts w:ascii="Times New Roman" w:hAnsi="Times New Roman" w:cs="Times New Roman"/>
          <w:lang w:val="ro-RO"/>
        </w:rPr>
      </w:pPr>
      <w:r w:rsidRPr="007F3332">
        <w:rPr>
          <w:rFonts w:ascii="Times New Roman" w:hAnsi="Times New Roman" w:cs="Times New Roman"/>
          <w:lang w:val="ro-RO"/>
        </w:rPr>
        <w:t>rea: 35%</w:t>
      </w:r>
    </w:p>
    <w:p w:rsidR="00792BA0" w:rsidRPr="007F3332" w:rsidRDefault="00792BA0" w:rsidP="00792BA0">
      <w:pPr>
        <w:pStyle w:val="ListParagraph"/>
        <w:numPr>
          <w:ilvl w:val="0"/>
          <w:numId w:val="24"/>
        </w:numPr>
        <w:rPr>
          <w:rFonts w:ascii="Times New Roman" w:hAnsi="Times New Roman" w:cs="Times New Roman"/>
          <w:lang w:val="ro-RO"/>
        </w:rPr>
      </w:pPr>
      <w:r w:rsidRPr="007F3332">
        <w:rPr>
          <w:rFonts w:ascii="Times New Roman" w:hAnsi="Times New Roman" w:cs="Times New Roman"/>
          <w:lang w:val="ro-RO"/>
        </w:rPr>
        <w:t>Numărul de accidente rutiere mai redus în comparație cu anii precedenți</w:t>
      </w:r>
    </w:p>
    <w:p w:rsidR="007F3332" w:rsidRPr="007F3332" w:rsidRDefault="007F3332" w:rsidP="007F3332">
      <w:pPr>
        <w:pStyle w:val="ListParagraph"/>
        <w:numPr>
          <w:ilvl w:val="0"/>
          <w:numId w:val="24"/>
        </w:numPr>
        <w:rPr>
          <w:rFonts w:ascii="Times New Roman" w:hAnsi="Times New Roman" w:cs="Times New Roman"/>
          <w:lang w:val="ro-RO"/>
        </w:rPr>
      </w:pPr>
      <w:r w:rsidRPr="007F3332">
        <w:rPr>
          <w:rFonts w:ascii="Times New Roman" w:hAnsi="Times New Roman" w:cs="Times New Roman"/>
          <w:lang w:val="ro-RO"/>
        </w:rPr>
        <w:t>Numărul de călători transportați prin intermediul transportului naval  (  376,5 mii  pasageri în perioada 2016-2018)</w:t>
      </w:r>
    </w:p>
    <w:p w:rsidR="007F3332" w:rsidRPr="007F3332" w:rsidRDefault="007F3332" w:rsidP="007F3332">
      <w:pPr>
        <w:pStyle w:val="ListParagraph"/>
        <w:numPr>
          <w:ilvl w:val="0"/>
          <w:numId w:val="24"/>
        </w:numPr>
        <w:rPr>
          <w:rFonts w:ascii="Times New Roman" w:hAnsi="Times New Roman" w:cs="Times New Roman"/>
          <w:lang w:val="ro-RO"/>
        </w:rPr>
      </w:pPr>
      <w:r w:rsidRPr="007F3332">
        <w:rPr>
          <w:rFonts w:ascii="Times New Roman" w:hAnsi="Times New Roman" w:cs="Times New Roman"/>
          <w:lang w:val="ro-RO"/>
        </w:rPr>
        <w:t>Mărfuri transportate în comerț internațional pe coridorul Paneuropean VII (Dunărea) cu nave private, prin portul Giurgiulești: (1106,5 mii tone în perioada 2016-2018)</w:t>
      </w:r>
    </w:p>
    <w:p w:rsidR="007F3332" w:rsidRPr="007F3332" w:rsidRDefault="007F3332" w:rsidP="007F3332">
      <w:pPr>
        <w:pStyle w:val="ListParagraph"/>
        <w:numPr>
          <w:ilvl w:val="0"/>
          <w:numId w:val="24"/>
        </w:numPr>
        <w:rPr>
          <w:rFonts w:ascii="Times New Roman" w:hAnsi="Times New Roman" w:cs="Times New Roman"/>
          <w:lang w:val="ro-RO"/>
        </w:rPr>
      </w:pPr>
      <w:r w:rsidRPr="007F3332">
        <w:rPr>
          <w:rFonts w:ascii="Times New Roman" w:hAnsi="Times New Roman" w:cs="Times New Roman"/>
          <w:lang w:val="ro-RO"/>
        </w:rPr>
        <w:t>Venituri încasate din înregistrarea navelor în registrul de Stat al Navelor al RM: (22,6 mii lei în perioada 2016-2018 )</w:t>
      </w:r>
    </w:p>
    <w:p w:rsidR="007F3332" w:rsidRDefault="007F3332" w:rsidP="007F3332">
      <w:pPr>
        <w:pStyle w:val="ListParagraph"/>
        <w:rPr>
          <w:lang w:val="ro-RO"/>
        </w:rPr>
      </w:pPr>
    </w:p>
    <w:p w:rsidR="007F3332" w:rsidRDefault="007F3332" w:rsidP="007F3332">
      <w:pPr>
        <w:pStyle w:val="ListParagraph"/>
        <w:rPr>
          <w:rFonts w:ascii="Times New Roman" w:hAnsi="Times New Roman" w:cs="Times New Roman"/>
          <w:b/>
          <w:sz w:val="24"/>
          <w:szCs w:val="24"/>
          <w:u w:val="single"/>
          <w:lang w:val="ro-RO"/>
        </w:rPr>
      </w:pPr>
      <w:r>
        <w:rPr>
          <w:lang w:val="ro-RO"/>
        </w:rPr>
        <w:t xml:space="preserve">                 </w:t>
      </w:r>
      <w:r w:rsidRPr="007F3332">
        <w:rPr>
          <w:rFonts w:ascii="Times New Roman" w:hAnsi="Times New Roman" w:cs="Times New Roman"/>
          <w:b/>
          <w:sz w:val="24"/>
          <w:szCs w:val="24"/>
          <w:u w:val="single"/>
          <w:lang w:val="ro-RO"/>
        </w:rPr>
        <w:t>De eficiență</w:t>
      </w:r>
      <w:r>
        <w:rPr>
          <w:rFonts w:ascii="Times New Roman" w:hAnsi="Times New Roman" w:cs="Times New Roman"/>
          <w:b/>
          <w:sz w:val="24"/>
          <w:szCs w:val="24"/>
          <w:u w:val="single"/>
          <w:lang w:val="ro-RO"/>
        </w:rPr>
        <w:t>:</w:t>
      </w:r>
    </w:p>
    <w:p w:rsidR="007F3332" w:rsidRDefault="007F3332" w:rsidP="007F3332">
      <w:pPr>
        <w:pStyle w:val="ListParagraph"/>
        <w:rPr>
          <w:rFonts w:ascii="Times New Roman" w:hAnsi="Times New Roman" w:cs="Times New Roman"/>
          <w:b/>
          <w:sz w:val="24"/>
          <w:szCs w:val="24"/>
          <w:u w:val="single"/>
          <w:lang w:val="ro-RO"/>
        </w:rPr>
      </w:pPr>
    </w:p>
    <w:p w:rsidR="007F3332" w:rsidRPr="007F3332" w:rsidRDefault="007F3332" w:rsidP="007F3332">
      <w:pPr>
        <w:pStyle w:val="ListParagraph"/>
        <w:numPr>
          <w:ilvl w:val="0"/>
          <w:numId w:val="28"/>
        </w:numPr>
        <w:spacing w:after="0"/>
        <w:rPr>
          <w:rFonts w:ascii="Times New Roman" w:hAnsi="Times New Roman" w:cs="Times New Roman"/>
          <w:b/>
          <w:u w:val="single"/>
          <w:lang w:val="ro-RO"/>
        </w:rPr>
      </w:pPr>
      <w:r w:rsidRPr="007F3332">
        <w:rPr>
          <w:rFonts w:ascii="Times New Roman" w:hAnsi="Times New Roman" w:cs="Times New Roman"/>
          <w:lang w:val="ro-RO"/>
        </w:rPr>
        <w:t>Costul mediu de reabilitare al unui km de drum public național: 8,90 mil lei – 2017</w:t>
      </w:r>
    </w:p>
    <w:p w:rsidR="007F3332" w:rsidRPr="00140693" w:rsidRDefault="007F3332" w:rsidP="00140693">
      <w:pPr>
        <w:pStyle w:val="ListParagraph"/>
        <w:widowControl w:val="0"/>
        <w:numPr>
          <w:ilvl w:val="0"/>
          <w:numId w:val="28"/>
        </w:numPr>
        <w:tabs>
          <w:tab w:val="left" w:pos="343"/>
        </w:tabs>
        <w:autoSpaceDE w:val="0"/>
        <w:autoSpaceDN w:val="0"/>
        <w:adjustRightInd w:val="0"/>
        <w:spacing w:after="0" w:line="240" w:lineRule="auto"/>
        <w:contextualSpacing w:val="0"/>
        <w:rPr>
          <w:rFonts w:ascii="Times New Roman" w:hAnsi="Times New Roman" w:cs="Times New Roman"/>
          <w:lang w:val="ro-RO"/>
        </w:rPr>
      </w:pPr>
      <w:r w:rsidRPr="007F3332">
        <w:rPr>
          <w:rFonts w:ascii="Times New Roman" w:hAnsi="Times New Roman" w:cs="Times New Roman"/>
          <w:lang w:val="ro-RO"/>
        </w:rPr>
        <w:t>Costul mediu de reparație al unui km de drum public național: 1,50 mil lei – 2017</w:t>
      </w:r>
    </w:p>
    <w:p w:rsidR="007F3332" w:rsidRPr="007F3332" w:rsidRDefault="007F3332" w:rsidP="007F3332">
      <w:pPr>
        <w:pStyle w:val="ListParagraph"/>
        <w:widowControl w:val="0"/>
        <w:numPr>
          <w:ilvl w:val="0"/>
          <w:numId w:val="28"/>
        </w:numPr>
        <w:tabs>
          <w:tab w:val="left" w:pos="206"/>
        </w:tabs>
        <w:autoSpaceDE w:val="0"/>
        <w:autoSpaceDN w:val="0"/>
        <w:adjustRightInd w:val="0"/>
        <w:spacing w:after="0" w:line="240" w:lineRule="auto"/>
        <w:contextualSpacing w:val="0"/>
        <w:rPr>
          <w:rFonts w:ascii="Times New Roman" w:hAnsi="Times New Roman" w:cs="Times New Roman"/>
          <w:lang w:val="ro-RO"/>
        </w:rPr>
      </w:pPr>
      <w:r w:rsidRPr="007F3332">
        <w:rPr>
          <w:rFonts w:ascii="Times New Roman" w:hAnsi="Times New Roman" w:cs="Times New Roman"/>
          <w:lang w:val="ro-RO"/>
        </w:rPr>
        <w:t>Costul lucrărilor de adâncire si demarcare pe km de râu navigabil: 3715lei/km – 2017, 8750 lei/km - 2018</w:t>
      </w:r>
    </w:p>
    <w:p w:rsidR="007F3332" w:rsidRPr="007F3332" w:rsidRDefault="007F3332" w:rsidP="007F3332">
      <w:pPr>
        <w:pStyle w:val="ListParagraph"/>
        <w:numPr>
          <w:ilvl w:val="0"/>
          <w:numId w:val="28"/>
        </w:numPr>
        <w:rPr>
          <w:rFonts w:ascii="Times New Roman" w:hAnsi="Times New Roman" w:cs="Times New Roman"/>
          <w:b/>
          <w:u w:val="single"/>
          <w:lang w:val="ro-RO"/>
        </w:rPr>
      </w:pPr>
      <w:r w:rsidRPr="007F3332">
        <w:rPr>
          <w:rFonts w:ascii="Times New Roman" w:hAnsi="Times New Roman" w:cs="Times New Roman"/>
          <w:lang w:val="ro-RO"/>
        </w:rPr>
        <w:t>Costul mediu al transportării unei tone de marfă la 1km: 27 lei – 2017.</w:t>
      </w:r>
    </w:p>
    <w:p w:rsidR="007F3332" w:rsidRDefault="007F3332" w:rsidP="007F3332">
      <w:pPr>
        <w:ind w:left="1560"/>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De produs:</w:t>
      </w:r>
    </w:p>
    <w:p w:rsidR="007F3332" w:rsidRPr="007F3332" w:rsidRDefault="007F3332" w:rsidP="007F3332">
      <w:pPr>
        <w:pStyle w:val="ListParagraph"/>
        <w:numPr>
          <w:ilvl w:val="0"/>
          <w:numId w:val="29"/>
        </w:numPr>
        <w:spacing w:after="0"/>
        <w:rPr>
          <w:rFonts w:ascii="Times New Roman" w:hAnsi="Times New Roman" w:cs="Times New Roman"/>
          <w:lang w:val="ro-RO"/>
        </w:rPr>
      </w:pPr>
      <w:r w:rsidRPr="007F3332">
        <w:rPr>
          <w:rFonts w:ascii="Times New Roman" w:hAnsi="Times New Roman" w:cs="Times New Roman"/>
          <w:lang w:val="ro-RO"/>
        </w:rPr>
        <w:t>Mărfuri transportate  cu podul plutitor (350,3 mii tone în perioada 2018-2019)</w:t>
      </w:r>
      <w:r>
        <w:rPr>
          <w:rFonts w:ascii="Times New Roman" w:hAnsi="Times New Roman" w:cs="Times New Roman"/>
          <w:lang w:val="ro-RO"/>
        </w:rPr>
        <w:t>.</w:t>
      </w:r>
    </w:p>
    <w:p w:rsidR="007F3332" w:rsidRPr="007F3332" w:rsidRDefault="007F3332" w:rsidP="007F3332">
      <w:pPr>
        <w:pStyle w:val="ListParagraph"/>
        <w:numPr>
          <w:ilvl w:val="0"/>
          <w:numId w:val="29"/>
        </w:numPr>
        <w:spacing w:after="0"/>
        <w:rPr>
          <w:rFonts w:ascii="Times New Roman" w:hAnsi="Times New Roman" w:cs="Times New Roman"/>
          <w:lang w:val="ro-RO"/>
        </w:rPr>
      </w:pPr>
      <w:r w:rsidRPr="007F3332">
        <w:rPr>
          <w:rFonts w:ascii="Times New Roman" w:hAnsi="Times New Roman" w:cs="Times New Roman"/>
          <w:lang w:val="ro-RO"/>
        </w:rPr>
        <w:t>Nave înregistrate in Registrul de Stat al RM:  (303 nave în perioada 2018-2019)</w:t>
      </w:r>
      <w:r>
        <w:rPr>
          <w:rFonts w:ascii="Times New Roman" w:hAnsi="Times New Roman" w:cs="Times New Roman"/>
          <w:lang w:val="ro-RO"/>
        </w:rPr>
        <w:t>.</w:t>
      </w:r>
    </w:p>
    <w:p w:rsidR="007F3332" w:rsidRPr="007F3332" w:rsidRDefault="007F3332" w:rsidP="007F3332">
      <w:pPr>
        <w:pStyle w:val="ListParagraph"/>
        <w:numPr>
          <w:ilvl w:val="0"/>
          <w:numId w:val="29"/>
        </w:numPr>
        <w:rPr>
          <w:rFonts w:ascii="Times New Roman" w:hAnsi="Times New Roman" w:cs="Times New Roman"/>
          <w:lang w:val="ro-RO"/>
        </w:rPr>
      </w:pPr>
      <w:r w:rsidRPr="007F3332">
        <w:rPr>
          <w:rFonts w:ascii="Times New Roman" w:hAnsi="Times New Roman" w:cs="Times New Roman"/>
          <w:lang w:val="ro-RO"/>
        </w:rPr>
        <w:t xml:space="preserve">Lungimea sectoarelor reabilitate de drumuri publice naționale </w:t>
      </w:r>
      <w:r w:rsidR="00565F05">
        <w:rPr>
          <w:rFonts w:ascii="Times New Roman" w:hAnsi="Times New Roman" w:cs="Times New Roman"/>
          <w:lang w:val="ro-RO"/>
        </w:rPr>
        <w:t xml:space="preserve">(    </w:t>
      </w:r>
      <w:r w:rsidRPr="007F3332">
        <w:rPr>
          <w:rFonts w:ascii="Times New Roman" w:hAnsi="Times New Roman" w:cs="Times New Roman"/>
          <w:lang w:val="ro-RO"/>
        </w:rPr>
        <w:t>km în perioada 2018-2019</w:t>
      </w:r>
      <w:r w:rsidR="00565F05">
        <w:rPr>
          <w:rFonts w:ascii="Times New Roman" w:hAnsi="Times New Roman" w:cs="Times New Roman"/>
          <w:lang w:val="ro-RO"/>
        </w:rPr>
        <w:t>)</w:t>
      </w:r>
      <w:r>
        <w:rPr>
          <w:rFonts w:ascii="Times New Roman" w:hAnsi="Times New Roman" w:cs="Times New Roman"/>
          <w:lang w:val="ro-RO"/>
        </w:rPr>
        <w:t>.</w:t>
      </w:r>
    </w:p>
    <w:p w:rsidR="008D427C" w:rsidRPr="00F70C80" w:rsidRDefault="007F3332" w:rsidP="00F70C80">
      <w:pPr>
        <w:pStyle w:val="ListParagraph"/>
        <w:numPr>
          <w:ilvl w:val="0"/>
          <w:numId w:val="29"/>
        </w:numPr>
        <w:rPr>
          <w:rFonts w:ascii="Times New Roman" w:hAnsi="Times New Roman" w:cs="Times New Roman"/>
          <w:lang w:val="ro-RO"/>
        </w:rPr>
      </w:pPr>
      <w:r w:rsidRPr="007F3332">
        <w:rPr>
          <w:rFonts w:ascii="Times New Roman" w:hAnsi="Times New Roman" w:cs="Times New Roman"/>
          <w:lang w:val="ro-RO"/>
        </w:rPr>
        <w:t>Lungimea sectoarelor reparate de drumuri p</w:t>
      </w:r>
      <w:r w:rsidR="00565F05">
        <w:rPr>
          <w:rFonts w:ascii="Times New Roman" w:hAnsi="Times New Roman" w:cs="Times New Roman"/>
          <w:lang w:val="ro-RO"/>
        </w:rPr>
        <w:t xml:space="preserve">ublice naționale (      </w:t>
      </w:r>
      <w:r w:rsidRPr="007F3332">
        <w:rPr>
          <w:rFonts w:ascii="Times New Roman" w:hAnsi="Times New Roman" w:cs="Times New Roman"/>
          <w:lang w:val="ro-RO"/>
        </w:rPr>
        <w:t xml:space="preserve"> km în perioada 2018</w:t>
      </w:r>
      <w:r>
        <w:rPr>
          <w:rFonts w:ascii="Times New Roman" w:hAnsi="Times New Roman" w:cs="Times New Roman"/>
          <w:lang w:val="ro-RO"/>
        </w:rPr>
        <w:t>-2019</w:t>
      </w:r>
      <w:r w:rsidR="00565F05">
        <w:rPr>
          <w:rFonts w:ascii="Times New Roman" w:hAnsi="Times New Roman" w:cs="Times New Roman"/>
          <w:lang w:val="ro-RO"/>
        </w:rPr>
        <w:t>)</w:t>
      </w:r>
      <w:r>
        <w:rPr>
          <w:rFonts w:ascii="Times New Roman" w:hAnsi="Times New Roman" w:cs="Times New Roman"/>
          <w:lang w:val="ro-RO"/>
        </w:rPr>
        <w:t>.</w:t>
      </w:r>
      <w:r w:rsidR="008D427C" w:rsidRPr="00F70C80">
        <w:rPr>
          <w:rFonts w:ascii="Times New Roman" w:hAnsi="Times New Roman" w:cs="Times New Roman"/>
          <w:i/>
          <w:sz w:val="16"/>
          <w:szCs w:val="16"/>
        </w:rPr>
        <w:br w:type="page"/>
      </w:r>
    </w:p>
    <w:p w:rsidR="005E239E" w:rsidRPr="00110400" w:rsidRDefault="005E239E" w:rsidP="005E239E">
      <w:pPr>
        <w:shd w:val="clear" w:color="auto" w:fill="DBE5F1" w:themeFill="accent1" w:themeFillTint="33"/>
        <w:spacing w:after="120"/>
        <w:rPr>
          <w:rFonts w:ascii="Times New Roman" w:hAnsi="Times New Roman" w:cs="Times New Roman"/>
          <w:b/>
          <w:i/>
          <w:sz w:val="20"/>
          <w:szCs w:val="20"/>
        </w:rPr>
      </w:pPr>
      <w:r w:rsidRPr="00110400">
        <w:rPr>
          <w:rFonts w:ascii="Times New Roman" w:hAnsi="Times New Roman" w:cs="Times New Roman"/>
          <w:b/>
          <w:i/>
          <w:sz w:val="20"/>
          <w:szCs w:val="20"/>
        </w:rPr>
        <w:lastRenderedPageBreak/>
        <w:t xml:space="preserve">Activități finanțate din </w:t>
      </w:r>
      <w:r w:rsidR="008359DC" w:rsidRPr="00110400">
        <w:rPr>
          <w:rFonts w:ascii="Times New Roman" w:hAnsi="Times New Roman" w:cs="Times New Roman"/>
          <w:b/>
          <w:i/>
          <w:sz w:val="20"/>
          <w:szCs w:val="20"/>
        </w:rPr>
        <w:t>împrumuturi</w:t>
      </w:r>
      <w:r w:rsidRPr="00110400">
        <w:rPr>
          <w:rFonts w:ascii="Times New Roman" w:hAnsi="Times New Roman" w:cs="Times New Roman"/>
          <w:b/>
          <w:i/>
          <w:sz w:val="20"/>
          <w:szCs w:val="20"/>
        </w:rPr>
        <w:t xml:space="preserve"> recreditate (</w:t>
      </w:r>
      <w:r w:rsidRPr="00110400">
        <w:rPr>
          <w:rFonts w:ascii="Times New Roman" w:hAnsi="Times New Roman" w:cs="Times New Roman"/>
          <w:i/>
          <w:sz w:val="20"/>
          <w:szCs w:val="20"/>
        </w:rPr>
        <w:t>nu se includ în cheltuielile bugetului</w:t>
      </w:r>
      <w:r w:rsidRPr="00110400">
        <w:rPr>
          <w:rFonts w:ascii="Times New Roman" w:hAnsi="Times New Roman" w:cs="Times New Roman"/>
          <w:b/>
          <w:i/>
          <w:sz w:val="20"/>
          <w:szCs w:val="20"/>
        </w:rPr>
        <w:t>)</w:t>
      </w:r>
    </w:p>
    <w:p w:rsidR="008D427C" w:rsidRPr="00110400" w:rsidRDefault="008D427C">
      <w:pPr>
        <w:shd w:val="clear" w:color="auto" w:fill="DBE5F1" w:themeFill="accent1" w:themeFillTint="33"/>
        <w:spacing w:after="120"/>
        <w:rPr>
          <w:rFonts w:ascii="Times New Roman" w:hAnsi="Times New Roman" w:cs="Times New Roman"/>
          <w:i/>
          <w:sz w:val="16"/>
          <w:szCs w:val="16"/>
        </w:rPr>
      </w:pPr>
    </w:p>
    <w:tbl>
      <w:tblPr>
        <w:tblW w:w="5002" w:type="pct"/>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shd w:val="clear" w:color="auto" w:fill="FFFFFF" w:themeFill="background1"/>
        <w:tblLayout w:type="fixed"/>
        <w:tblLook w:val="0000"/>
      </w:tblPr>
      <w:tblGrid>
        <w:gridCol w:w="3641"/>
        <w:gridCol w:w="1304"/>
        <w:gridCol w:w="1103"/>
        <w:gridCol w:w="1080"/>
        <w:gridCol w:w="1086"/>
        <w:gridCol w:w="1086"/>
        <w:gridCol w:w="1599"/>
        <w:gridCol w:w="1063"/>
        <w:gridCol w:w="1060"/>
        <w:gridCol w:w="1154"/>
      </w:tblGrid>
      <w:tr w:rsidR="005E239E" w:rsidRPr="00110400" w:rsidTr="00621626">
        <w:trPr>
          <w:trHeight w:val="60"/>
        </w:trPr>
        <w:tc>
          <w:tcPr>
            <w:tcW w:w="1284" w:type="pct"/>
            <w:tcBorders>
              <w:top w:val="single" w:sz="4" w:space="0" w:color="auto"/>
              <w:left w:val="single" w:sz="4" w:space="0" w:color="auto"/>
              <w:bottom w:val="nil"/>
              <w:right w:val="single" w:sz="4" w:space="0" w:color="auto"/>
            </w:tcBorders>
            <w:shd w:val="clear" w:color="auto" w:fill="C6D9F1" w:themeFill="text2" w:themeFillTint="33"/>
            <w:noWrap/>
            <w:vAlign w:val="center"/>
          </w:tcPr>
          <w:p w:rsidR="005E239E" w:rsidRPr="00110400" w:rsidRDefault="005E239E" w:rsidP="00621626">
            <w:pPr>
              <w:pStyle w:val="TableText"/>
              <w:jc w:val="center"/>
              <w:rPr>
                <w:rFonts w:ascii="Times New Roman" w:hAnsi="Times New Roman"/>
                <w:b/>
                <w:szCs w:val="16"/>
                <w:lang w:eastAsia="en-GB"/>
              </w:rPr>
            </w:pPr>
            <w:r w:rsidRPr="00110400">
              <w:rPr>
                <w:rFonts w:ascii="Times New Roman" w:hAnsi="Times New Roman"/>
                <w:b/>
                <w:szCs w:val="16"/>
                <w:lang w:eastAsia="en-GB"/>
              </w:rPr>
              <w:t xml:space="preserve">Indicatorii </w:t>
            </w:r>
          </w:p>
        </w:tc>
        <w:tc>
          <w:tcPr>
            <w:tcW w:w="460" w:type="pct"/>
            <w:vMerge w:val="restart"/>
            <w:tcBorders>
              <w:top w:val="single" w:sz="4" w:space="0" w:color="auto"/>
              <w:left w:val="single" w:sz="4" w:space="0" w:color="auto"/>
              <w:right w:val="single" w:sz="4" w:space="0" w:color="auto"/>
            </w:tcBorders>
            <w:shd w:val="clear" w:color="auto" w:fill="C6D9F1" w:themeFill="text2" w:themeFillTint="33"/>
            <w:noWrap/>
            <w:vAlign w:val="center"/>
          </w:tcPr>
          <w:p w:rsidR="005E239E" w:rsidRPr="00110400" w:rsidRDefault="005E239E" w:rsidP="00621626">
            <w:pPr>
              <w:pStyle w:val="TableText"/>
              <w:jc w:val="center"/>
              <w:rPr>
                <w:rFonts w:ascii="Times New Roman" w:hAnsi="Times New Roman"/>
                <w:b/>
                <w:szCs w:val="16"/>
                <w:lang w:eastAsia="en-GB"/>
              </w:rPr>
            </w:pPr>
            <w:r w:rsidRPr="00110400">
              <w:rPr>
                <w:rFonts w:ascii="Times New Roman" w:hAnsi="Times New Roman"/>
                <w:b/>
                <w:szCs w:val="16"/>
                <w:lang w:val="ro-RO" w:eastAsia="en-GB"/>
              </w:rPr>
              <w:t>Documentul de referință</w:t>
            </w:r>
          </w:p>
        </w:tc>
        <w:tc>
          <w:tcPr>
            <w:tcW w:w="389" w:type="pct"/>
            <w:vMerge w:val="restart"/>
            <w:tcBorders>
              <w:left w:val="single" w:sz="4" w:space="0" w:color="auto"/>
            </w:tcBorders>
            <w:shd w:val="clear" w:color="auto" w:fill="C6D9F1" w:themeFill="text2" w:themeFillTint="33"/>
            <w:vAlign w:val="center"/>
          </w:tcPr>
          <w:p w:rsidR="005E239E" w:rsidRPr="00110400" w:rsidRDefault="005E239E" w:rsidP="00621626">
            <w:pPr>
              <w:pStyle w:val="TableText"/>
              <w:jc w:val="center"/>
              <w:rPr>
                <w:rFonts w:ascii="Times New Roman" w:hAnsi="Times New Roman"/>
                <w:b/>
                <w:szCs w:val="16"/>
                <w:lang w:eastAsia="en-GB"/>
              </w:rPr>
            </w:pPr>
            <w:r w:rsidRPr="00110400">
              <w:rPr>
                <w:rFonts w:ascii="Times New Roman" w:hAnsi="Times New Roman"/>
                <w:b/>
                <w:szCs w:val="16"/>
                <w:lang w:eastAsia="en-GB"/>
              </w:rPr>
              <w:t>2016 executat</w:t>
            </w:r>
          </w:p>
        </w:tc>
        <w:tc>
          <w:tcPr>
            <w:tcW w:w="1147" w:type="pct"/>
            <w:gridSpan w:val="3"/>
            <w:shd w:val="clear" w:color="auto" w:fill="C6D9F1" w:themeFill="text2" w:themeFillTint="33"/>
          </w:tcPr>
          <w:p w:rsidR="005E239E" w:rsidRPr="00110400" w:rsidRDefault="005E239E" w:rsidP="00621626">
            <w:pPr>
              <w:pStyle w:val="TableText"/>
              <w:jc w:val="center"/>
              <w:rPr>
                <w:rFonts w:ascii="Times New Roman" w:hAnsi="Times New Roman"/>
                <w:b/>
                <w:szCs w:val="16"/>
                <w:lang w:eastAsia="en-GB"/>
              </w:rPr>
            </w:pPr>
            <w:r w:rsidRPr="00110400">
              <w:rPr>
                <w:rFonts w:ascii="Times New Roman" w:hAnsi="Times New Roman"/>
                <w:b/>
                <w:szCs w:val="16"/>
                <w:lang w:eastAsia="en-GB"/>
              </w:rPr>
              <w:t>CBTM 2017-2019</w:t>
            </w:r>
          </w:p>
        </w:tc>
        <w:tc>
          <w:tcPr>
            <w:tcW w:w="564" w:type="pct"/>
            <w:vMerge w:val="restart"/>
            <w:shd w:val="clear" w:color="auto" w:fill="C6D9F1" w:themeFill="text2" w:themeFillTint="33"/>
            <w:vAlign w:val="center"/>
          </w:tcPr>
          <w:p w:rsidR="005E239E" w:rsidRPr="00110400" w:rsidRDefault="005E239E" w:rsidP="00621626">
            <w:pPr>
              <w:pStyle w:val="TableText"/>
              <w:jc w:val="center"/>
              <w:rPr>
                <w:rFonts w:ascii="Times New Roman" w:hAnsi="Times New Roman"/>
                <w:b/>
                <w:szCs w:val="16"/>
                <w:lang w:eastAsia="en-GB"/>
              </w:rPr>
            </w:pPr>
            <w:r w:rsidRPr="00110400">
              <w:rPr>
                <w:rFonts w:ascii="Times New Roman" w:hAnsi="Times New Roman"/>
                <w:b/>
                <w:szCs w:val="16"/>
                <w:lang w:eastAsia="en-GB"/>
              </w:rPr>
              <w:t>Aprobat buget 2017</w:t>
            </w:r>
          </w:p>
        </w:tc>
        <w:tc>
          <w:tcPr>
            <w:tcW w:w="1156" w:type="pct"/>
            <w:gridSpan w:val="3"/>
            <w:shd w:val="clear" w:color="auto" w:fill="C6D9F1" w:themeFill="text2" w:themeFillTint="33"/>
            <w:noWrap/>
            <w:vAlign w:val="center"/>
          </w:tcPr>
          <w:p w:rsidR="005E239E" w:rsidRPr="00110400" w:rsidRDefault="005E239E" w:rsidP="00621626">
            <w:pPr>
              <w:pStyle w:val="TableText"/>
              <w:jc w:val="center"/>
              <w:rPr>
                <w:rFonts w:ascii="Times New Roman" w:hAnsi="Times New Roman"/>
                <w:b/>
                <w:szCs w:val="16"/>
              </w:rPr>
            </w:pPr>
            <w:r w:rsidRPr="00110400">
              <w:rPr>
                <w:rFonts w:ascii="Times New Roman" w:hAnsi="Times New Roman"/>
                <w:b/>
                <w:szCs w:val="16"/>
              </w:rPr>
              <w:t>CBTM 2018-2020</w:t>
            </w:r>
          </w:p>
        </w:tc>
      </w:tr>
      <w:tr w:rsidR="005E239E" w:rsidRPr="00110400" w:rsidTr="00621626">
        <w:trPr>
          <w:trHeight w:val="60"/>
        </w:trPr>
        <w:tc>
          <w:tcPr>
            <w:tcW w:w="1284" w:type="pct"/>
            <w:tcBorders>
              <w:top w:val="nil"/>
              <w:left w:val="single" w:sz="4" w:space="0" w:color="auto"/>
              <w:bottom w:val="single" w:sz="4" w:space="0" w:color="auto"/>
              <w:right w:val="single" w:sz="4" w:space="0" w:color="auto"/>
            </w:tcBorders>
            <w:shd w:val="clear" w:color="auto" w:fill="C6D9F1" w:themeFill="text2" w:themeFillTint="33"/>
            <w:noWrap/>
            <w:vAlign w:val="center"/>
          </w:tcPr>
          <w:p w:rsidR="005E239E" w:rsidRPr="00110400" w:rsidRDefault="005E239E" w:rsidP="00621626">
            <w:pPr>
              <w:pStyle w:val="TableText"/>
              <w:rPr>
                <w:rFonts w:ascii="Times New Roman" w:hAnsi="Times New Roman"/>
                <w:b/>
                <w:szCs w:val="16"/>
                <w:lang w:val="ro-RO" w:eastAsia="en-GB"/>
              </w:rPr>
            </w:pPr>
          </w:p>
        </w:tc>
        <w:tc>
          <w:tcPr>
            <w:tcW w:w="460" w:type="pct"/>
            <w:vMerge/>
            <w:tcBorders>
              <w:left w:val="single" w:sz="4" w:space="0" w:color="auto"/>
              <w:bottom w:val="single" w:sz="4" w:space="0" w:color="auto"/>
              <w:right w:val="single" w:sz="4" w:space="0" w:color="auto"/>
            </w:tcBorders>
            <w:shd w:val="clear" w:color="auto" w:fill="C6D9F1" w:themeFill="text2" w:themeFillTint="33"/>
            <w:noWrap/>
            <w:vAlign w:val="center"/>
          </w:tcPr>
          <w:p w:rsidR="005E239E" w:rsidRPr="00110400" w:rsidRDefault="005E239E" w:rsidP="00621626">
            <w:pPr>
              <w:pStyle w:val="TableText"/>
              <w:jc w:val="center"/>
              <w:rPr>
                <w:rFonts w:ascii="Times New Roman" w:hAnsi="Times New Roman"/>
                <w:b/>
                <w:szCs w:val="16"/>
                <w:lang w:val="ro-RO" w:eastAsia="en-GB"/>
              </w:rPr>
            </w:pPr>
          </w:p>
        </w:tc>
        <w:tc>
          <w:tcPr>
            <w:tcW w:w="389" w:type="pct"/>
            <w:vMerge/>
            <w:tcBorders>
              <w:left w:val="single" w:sz="4" w:space="0" w:color="auto"/>
            </w:tcBorders>
            <w:shd w:val="clear" w:color="auto" w:fill="C6D9F1" w:themeFill="text2" w:themeFillTint="33"/>
            <w:vAlign w:val="center"/>
          </w:tcPr>
          <w:p w:rsidR="005E239E" w:rsidRPr="00110400" w:rsidRDefault="005E239E" w:rsidP="00621626">
            <w:pPr>
              <w:pStyle w:val="TableText"/>
              <w:jc w:val="center"/>
              <w:rPr>
                <w:rFonts w:ascii="Times New Roman" w:hAnsi="Times New Roman"/>
                <w:b/>
                <w:szCs w:val="16"/>
                <w:lang w:val="ro-RO" w:eastAsia="en-GB"/>
              </w:rPr>
            </w:pPr>
          </w:p>
        </w:tc>
        <w:tc>
          <w:tcPr>
            <w:tcW w:w="381" w:type="pct"/>
            <w:shd w:val="clear" w:color="auto" w:fill="C6D9F1" w:themeFill="text2" w:themeFillTint="33"/>
          </w:tcPr>
          <w:p w:rsidR="005E239E" w:rsidRPr="00110400" w:rsidRDefault="005E239E" w:rsidP="00621626">
            <w:pPr>
              <w:pStyle w:val="TableText"/>
              <w:tabs>
                <w:tab w:val="center" w:pos="253"/>
              </w:tabs>
              <w:rPr>
                <w:rFonts w:ascii="Times New Roman" w:hAnsi="Times New Roman"/>
                <w:b/>
                <w:szCs w:val="16"/>
                <w:lang w:val="ro-RO" w:eastAsia="en-GB"/>
              </w:rPr>
            </w:pPr>
            <w:r w:rsidRPr="00110400">
              <w:rPr>
                <w:rFonts w:ascii="Times New Roman" w:hAnsi="Times New Roman"/>
                <w:b/>
                <w:szCs w:val="16"/>
                <w:lang w:val="ro-RO" w:eastAsia="en-GB"/>
              </w:rPr>
              <w:tab/>
              <w:t>2017</w:t>
            </w:r>
          </w:p>
        </w:tc>
        <w:tc>
          <w:tcPr>
            <w:tcW w:w="383" w:type="pct"/>
            <w:shd w:val="clear" w:color="auto" w:fill="C6D9F1" w:themeFill="text2" w:themeFillTint="33"/>
          </w:tcPr>
          <w:p w:rsidR="005E239E" w:rsidRPr="00110400" w:rsidRDefault="005E239E" w:rsidP="00621626">
            <w:pPr>
              <w:pStyle w:val="TableText"/>
              <w:tabs>
                <w:tab w:val="center" w:pos="246"/>
              </w:tabs>
              <w:rPr>
                <w:rFonts w:ascii="Times New Roman" w:hAnsi="Times New Roman"/>
                <w:b/>
                <w:szCs w:val="16"/>
                <w:lang w:val="ro-RO" w:eastAsia="en-GB"/>
              </w:rPr>
            </w:pPr>
            <w:r w:rsidRPr="00110400">
              <w:rPr>
                <w:rFonts w:ascii="Times New Roman" w:hAnsi="Times New Roman"/>
                <w:b/>
                <w:szCs w:val="16"/>
                <w:lang w:val="ro-RO" w:eastAsia="en-GB"/>
              </w:rPr>
              <w:tab/>
              <w:t>2018</w:t>
            </w:r>
          </w:p>
        </w:tc>
        <w:tc>
          <w:tcPr>
            <w:tcW w:w="383" w:type="pct"/>
            <w:shd w:val="clear" w:color="auto" w:fill="C6D9F1" w:themeFill="text2" w:themeFillTint="33"/>
            <w:noWrap/>
            <w:vAlign w:val="center"/>
          </w:tcPr>
          <w:p w:rsidR="005E239E" w:rsidRPr="00110400" w:rsidRDefault="005E239E" w:rsidP="00621626">
            <w:pPr>
              <w:pStyle w:val="TableText"/>
              <w:jc w:val="center"/>
              <w:rPr>
                <w:rFonts w:ascii="Times New Roman" w:hAnsi="Times New Roman"/>
                <w:b/>
                <w:szCs w:val="16"/>
                <w:lang w:val="ro-RO" w:eastAsia="en-GB"/>
              </w:rPr>
            </w:pPr>
            <w:r w:rsidRPr="00110400">
              <w:rPr>
                <w:rFonts w:ascii="Times New Roman" w:hAnsi="Times New Roman"/>
                <w:b/>
                <w:szCs w:val="16"/>
                <w:lang w:val="ro-RO" w:eastAsia="en-GB"/>
              </w:rPr>
              <w:t>2019</w:t>
            </w:r>
          </w:p>
        </w:tc>
        <w:tc>
          <w:tcPr>
            <w:tcW w:w="564" w:type="pct"/>
            <w:vMerge/>
            <w:shd w:val="clear" w:color="auto" w:fill="C6D9F1" w:themeFill="text2" w:themeFillTint="33"/>
            <w:vAlign w:val="center"/>
          </w:tcPr>
          <w:p w:rsidR="005E239E" w:rsidRPr="00110400" w:rsidRDefault="005E239E" w:rsidP="00621626">
            <w:pPr>
              <w:pStyle w:val="TableText"/>
              <w:jc w:val="center"/>
              <w:rPr>
                <w:rFonts w:ascii="Times New Roman" w:hAnsi="Times New Roman"/>
                <w:b/>
                <w:szCs w:val="16"/>
                <w:lang w:val="ro-RO" w:eastAsia="en-GB"/>
              </w:rPr>
            </w:pPr>
          </w:p>
        </w:tc>
        <w:tc>
          <w:tcPr>
            <w:tcW w:w="375" w:type="pct"/>
            <w:shd w:val="clear" w:color="auto" w:fill="C6D9F1" w:themeFill="text2" w:themeFillTint="33"/>
            <w:noWrap/>
            <w:vAlign w:val="center"/>
          </w:tcPr>
          <w:p w:rsidR="005E239E" w:rsidRPr="00110400" w:rsidRDefault="005E239E" w:rsidP="00621626">
            <w:pPr>
              <w:pStyle w:val="TableText"/>
              <w:jc w:val="center"/>
              <w:rPr>
                <w:rFonts w:ascii="Times New Roman" w:hAnsi="Times New Roman"/>
                <w:b/>
                <w:szCs w:val="16"/>
                <w:lang w:val="ro-RO"/>
              </w:rPr>
            </w:pPr>
            <w:r w:rsidRPr="00110400">
              <w:rPr>
                <w:rFonts w:ascii="Times New Roman" w:hAnsi="Times New Roman"/>
                <w:b/>
                <w:szCs w:val="16"/>
                <w:lang w:val="ro-RO"/>
              </w:rPr>
              <w:t>2018</w:t>
            </w:r>
          </w:p>
        </w:tc>
        <w:tc>
          <w:tcPr>
            <w:tcW w:w="374" w:type="pct"/>
            <w:shd w:val="clear" w:color="auto" w:fill="C6D9F1" w:themeFill="text2" w:themeFillTint="33"/>
            <w:noWrap/>
            <w:vAlign w:val="center"/>
          </w:tcPr>
          <w:p w:rsidR="005E239E" w:rsidRPr="00110400" w:rsidRDefault="005E239E" w:rsidP="00621626">
            <w:pPr>
              <w:pStyle w:val="TableText"/>
              <w:jc w:val="center"/>
              <w:rPr>
                <w:rFonts w:ascii="Times New Roman" w:hAnsi="Times New Roman"/>
                <w:b/>
                <w:szCs w:val="16"/>
                <w:lang w:val="ro-RO"/>
              </w:rPr>
            </w:pPr>
            <w:r w:rsidRPr="00110400">
              <w:rPr>
                <w:rFonts w:ascii="Times New Roman" w:hAnsi="Times New Roman"/>
                <w:b/>
                <w:szCs w:val="16"/>
                <w:lang w:val="ro-RO"/>
              </w:rPr>
              <w:t>2019</w:t>
            </w:r>
          </w:p>
        </w:tc>
        <w:tc>
          <w:tcPr>
            <w:tcW w:w="407" w:type="pct"/>
            <w:shd w:val="clear" w:color="auto" w:fill="C6D9F1" w:themeFill="text2" w:themeFillTint="33"/>
            <w:noWrap/>
            <w:vAlign w:val="center"/>
          </w:tcPr>
          <w:p w:rsidR="005E239E" w:rsidRPr="00110400" w:rsidRDefault="005E239E" w:rsidP="00621626">
            <w:pPr>
              <w:pStyle w:val="TableText"/>
              <w:jc w:val="center"/>
              <w:rPr>
                <w:rFonts w:ascii="Times New Roman" w:hAnsi="Times New Roman"/>
                <w:b/>
                <w:szCs w:val="16"/>
                <w:lang w:val="ro-RO"/>
              </w:rPr>
            </w:pPr>
            <w:r w:rsidRPr="00110400">
              <w:rPr>
                <w:rFonts w:ascii="Times New Roman" w:hAnsi="Times New Roman"/>
                <w:b/>
                <w:szCs w:val="16"/>
                <w:lang w:val="ro-RO"/>
              </w:rPr>
              <w:t>2020</w:t>
            </w:r>
          </w:p>
        </w:tc>
      </w:tr>
      <w:tr w:rsidR="005E239E" w:rsidRPr="00110400" w:rsidTr="00621626">
        <w:trPr>
          <w:trHeight w:val="254"/>
        </w:trPr>
        <w:tc>
          <w:tcPr>
            <w:tcW w:w="1284" w:type="pct"/>
            <w:tcBorders>
              <w:top w:val="single" w:sz="4" w:space="0" w:color="auto"/>
            </w:tcBorders>
            <w:shd w:val="clear" w:color="auto" w:fill="EEECE1" w:themeFill="background2"/>
            <w:noWrap/>
            <w:vAlign w:val="bottom"/>
          </w:tcPr>
          <w:p w:rsidR="005E239E" w:rsidRPr="00110400" w:rsidRDefault="005E239E" w:rsidP="00621626">
            <w:pPr>
              <w:pStyle w:val="TableText"/>
              <w:jc w:val="center"/>
              <w:rPr>
                <w:rFonts w:ascii="Times New Roman" w:hAnsi="Times New Roman"/>
                <w:szCs w:val="16"/>
                <w:lang w:val="ro-RO" w:eastAsia="en-GB"/>
              </w:rPr>
            </w:pPr>
            <w:r w:rsidRPr="00110400">
              <w:rPr>
                <w:rFonts w:ascii="Times New Roman" w:hAnsi="Times New Roman"/>
                <w:szCs w:val="16"/>
                <w:lang w:val="ro-RO" w:eastAsia="en-GB"/>
              </w:rPr>
              <w:t>1</w:t>
            </w:r>
          </w:p>
        </w:tc>
        <w:tc>
          <w:tcPr>
            <w:tcW w:w="460" w:type="pct"/>
            <w:tcBorders>
              <w:top w:val="single" w:sz="4" w:space="0" w:color="auto"/>
            </w:tcBorders>
            <w:shd w:val="clear" w:color="auto" w:fill="EEECE1" w:themeFill="background2"/>
            <w:vAlign w:val="bottom"/>
          </w:tcPr>
          <w:p w:rsidR="005E239E" w:rsidRPr="00110400" w:rsidRDefault="005E239E" w:rsidP="00621626">
            <w:pPr>
              <w:pStyle w:val="TableText"/>
              <w:jc w:val="center"/>
              <w:rPr>
                <w:rFonts w:ascii="Times New Roman" w:hAnsi="Times New Roman"/>
                <w:szCs w:val="16"/>
                <w:lang w:val="ro-RO" w:eastAsia="en-GB"/>
              </w:rPr>
            </w:pPr>
            <w:r w:rsidRPr="00110400">
              <w:rPr>
                <w:rFonts w:ascii="Times New Roman" w:hAnsi="Times New Roman"/>
                <w:szCs w:val="16"/>
                <w:lang w:val="ro-RO" w:eastAsia="en-GB"/>
              </w:rPr>
              <w:t>2</w:t>
            </w:r>
          </w:p>
        </w:tc>
        <w:tc>
          <w:tcPr>
            <w:tcW w:w="389" w:type="pct"/>
            <w:shd w:val="clear" w:color="auto" w:fill="EEECE1" w:themeFill="background2"/>
          </w:tcPr>
          <w:p w:rsidR="005E239E" w:rsidRPr="00110400" w:rsidRDefault="005E239E" w:rsidP="00621626">
            <w:pPr>
              <w:pStyle w:val="TableText"/>
              <w:tabs>
                <w:tab w:val="left" w:pos="350"/>
                <w:tab w:val="center" w:pos="434"/>
              </w:tabs>
              <w:rPr>
                <w:rFonts w:ascii="Times New Roman" w:hAnsi="Times New Roman"/>
                <w:szCs w:val="16"/>
                <w:lang w:val="ro-RO" w:eastAsia="en-GB"/>
              </w:rPr>
            </w:pPr>
            <w:r w:rsidRPr="00110400">
              <w:rPr>
                <w:rFonts w:ascii="Times New Roman" w:hAnsi="Times New Roman"/>
                <w:szCs w:val="16"/>
                <w:lang w:val="ro-RO" w:eastAsia="en-GB"/>
              </w:rPr>
              <w:tab/>
            </w:r>
            <w:r w:rsidRPr="00110400">
              <w:rPr>
                <w:rFonts w:ascii="Times New Roman" w:hAnsi="Times New Roman"/>
                <w:szCs w:val="16"/>
                <w:lang w:val="ro-RO" w:eastAsia="en-GB"/>
              </w:rPr>
              <w:tab/>
              <w:t>3</w:t>
            </w:r>
          </w:p>
        </w:tc>
        <w:tc>
          <w:tcPr>
            <w:tcW w:w="381" w:type="pct"/>
            <w:shd w:val="clear" w:color="auto" w:fill="EEECE1" w:themeFill="background2"/>
          </w:tcPr>
          <w:p w:rsidR="005E239E" w:rsidRPr="00110400" w:rsidRDefault="005E239E" w:rsidP="00621626">
            <w:pPr>
              <w:pStyle w:val="TableText"/>
              <w:jc w:val="center"/>
              <w:rPr>
                <w:rFonts w:ascii="Times New Roman" w:hAnsi="Times New Roman"/>
                <w:szCs w:val="16"/>
                <w:lang w:val="ro-RO" w:eastAsia="en-GB"/>
              </w:rPr>
            </w:pPr>
            <w:r w:rsidRPr="00110400">
              <w:rPr>
                <w:rFonts w:ascii="Times New Roman" w:hAnsi="Times New Roman"/>
                <w:szCs w:val="16"/>
                <w:lang w:val="ro-RO" w:eastAsia="en-GB"/>
              </w:rPr>
              <w:t>4</w:t>
            </w:r>
          </w:p>
        </w:tc>
        <w:tc>
          <w:tcPr>
            <w:tcW w:w="383" w:type="pct"/>
            <w:shd w:val="clear" w:color="auto" w:fill="EEECE1" w:themeFill="background2"/>
          </w:tcPr>
          <w:p w:rsidR="005E239E" w:rsidRPr="00110400" w:rsidRDefault="005E239E" w:rsidP="00621626">
            <w:pPr>
              <w:pStyle w:val="TableText"/>
              <w:jc w:val="center"/>
              <w:rPr>
                <w:rFonts w:ascii="Times New Roman" w:hAnsi="Times New Roman"/>
                <w:szCs w:val="16"/>
                <w:lang w:val="ro-RO" w:eastAsia="en-GB"/>
              </w:rPr>
            </w:pPr>
            <w:r w:rsidRPr="00110400">
              <w:rPr>
                <w:rFonts w:ascii="Times New Roman" w:hAnsi="Times New Roman"/>
                <w:szCs w:val="16"/>
                <w:lang w:val="ro-RO" w:eastAsia="en-GB"/>
              </w:rPr>
              <w:t>5</w:t>
            </w:r>
          </w:p>
        </w:tc>
        <w:tc>
          <w:tcPr>
            <w:tcW w:w="383" w:type="pct"/>
            <w:shd w:val="clear" w:color="auto" w:fill="EEECE1" w:themeFill="background2"/>
            <w:vAlign w:val="bottom"/>
          </w:tcPr>
          <w:p w:rsidR="005E239E" w:rsidRPr="00110400" w:rsidRDefault="005E239E" w:rsidP="00621626">
            <w:pPr>
              <w:pStyle w:val="TableText"/>
              <w:jc w:val="center"/>
              <w:rPr>
                <w:rFonts w:ascii="Times New Roman" w:hAnsi="Times New Roman"/>
                <w:szCs w:val="16"/>
                <w:lang w:val="ro-RO" w:eastAsia="en-GB"/>
              </w:rPr>
            </w:pPr>
            <w:r w:rsidRPr="00110400">
              <w:rPr>
                <w:rFonts w:ascii="Times New Roman" w:hAnsi="Times New Roman"/>
                <w:szCs w:val="16"/>
                <w:lang w:val="ro-RO" w:eastAsia="en-GB"/>
              </w:rPr>
              <w:t>6</w:t>
            </w:r>
          </w:p>
        </w:tc>
        <w:tc>
          <w:tcPr>
            <w:tcW w:w="564" w:type="pct"/>
            <w:shd w:val="clear" w:color="auto" w:fill="EEECE1" w:themeFill="background2"/>
          </w:tcPr>
          <w:p w:rsidR="005E239E" w:rsidRPr="00110400" w:rsidRDefault="005E239E" w:rsidP="00621626">
            <w:pPr>
              <w:pStyle w:val="TableText"/>
              <w:jc w:val="center"/>
              <w:rPr>
                <w:rFonts w:ascii="Times New Roman" w:hAnsi="Times New Roman"/>
                <w:szCs w:val="16"/>
                <w:lang w:val="ro-RO" w:eastAsia="en-GB"/>
              </w:rPr>
            </w:pPr>
            <w:r w:rsidRPr="00110400">
              <w:rPr>
                <w:rFonts w:ascii="Times New Roman" w:hAnsi="Times New Roman"/>
                <w:szCs w:val="16"/>
                <w:lang w:val="ro-RO" w:eastAsia="en-GB"/>
              </w:rPr>
              <w:t>7</w:t>
            </w:r>
          </w:p>
        </w:tc>
        <w:tc>
          <w:tcPr>
            <w:tcW w:w="375" w:type="pct"/>
            <w:shd w:val="clear" w:color="auto" w:fill="EEECE1" w:themeFill="background2"/>
            <w:vAlign w:val="bottom"/>
          </w:tcPr>
          <w:p w:rsidR="005E239E" w:rsidRPr="00110400" w:rsidRDefault="005E239E" w:rsidP="00621626">
            <w:pPr>
              <w:pStyle w:val="TableText"/>
              <w:jc w:val="center"/>
              <w:rPr>
                <w:rFonts w:ascii="Times New Roman" w:hAnsi="Times New Roman"/>
                <w:szCs w:val="16"/>
                <w:lang w:val="ro-RO" w:eastAsia="en-GB"/>
              </w:rPr>
            </w:pPr>
            <w:r w:rsidRPr="00110400">
              <w:rPr>
                <w:rFonts w:ascii="Times New Roman" w:hAnsi="Times New Roman"/>
                <w:szCs w:val="16"/>
                <w:lang w:val="ro-RO" w:eastAsia="en-GB"/>
              </w:rPr>
              <w:t>8</w:t>
            </w:r>
          </w:p>
        </w:tc>
        <w:tc>
          <w:tcPr>
            <w:tcW w:w="374" w:type="pct"/>
            <w:shd w:val="clear" w:color="auto" w:fill="EEECE1" w:themeFill="background2"/>
            <w:vAlign w:val="bottom"/>
          </w:tcPr>
          <w:p w:rsidR="005E239E" w:rsidRPr="00110400" w:rsidRDefault="005E239E" w:rsidP="00621626">
            <w:pPr>
              <w:pStyle w:val="TableText"/>
              <w:jc w:val="center"/>
              <w:rPr>
                <w:rFonts w:ascii="Times New Roman" w:hAnsi="Times New Roman"/>
                <w:szCs w:val="16"/>
                <w:lang w:val="ro-RO" w:eastAsia="en-GB"/>
              </w:rPr>
            </w:pPr>
            <w:r w:rsidRPr="00110400">
              <w:rPr>
                <w:rFonts w:ascii="Times New Roman" w:hAnsi="Times New Roman"/>
                <w:szCs w:val="16"/>
                <w:lang w:val="ro-RO" w:eastAsia="en-GB"/>
              </w:rPr>
              <w:t>9</w:t>
            </w:r>
          </w:p>
        </w:tc>
        <w:tc>
          <w:tcPr>
            <w:tcW w:w="407" w:type="pct"/>
            <w:shd w:val="clear" w:color="auto" w:fill="EEECE1" w:themeFill="background2"/>
            <w:vAlign w:val="bottom"/>
          </w:tcPr>
          <w:p w:rsidR="005E239E" w:rsidRPr="00110400" w:rsidRDefault="005E239E" w:rsidP="00621626">
            <w:pPr>
              <w:pStyle w:val="TableText"/>
              <w:jc w:val="center"/>
              <w:rPr>
                <w:rFonts w:ascii="Times New Roman" w:hAnsi="Times New Roman"/>
                <w:szCs w:val="16"/>
                <w:lang w:val="ro-RO" w:eastAsia="en-GB"/>
              </w:rPr>
            </w:pPr>
            <w:r w:rsidRPr="00110400">
              <w:rPr>
                <w:rFonts w:ascii="Times New Roman" w:hAnsi="Times New Roman"/>
                <w:szCs w:val="16"/>
                <w:lang w:val="ro-RO" w:eastAsia="en-GB"/>
              </w:rPr>
              <w:t>10</w:t>
            </w:r>
          </w:p>
        </w:tc>
      </w:tr>
      <w:tr w:rsidR="005E239E" w:rsidRPr="00110400" w:rsidTr="00621626">
        <w:trPr>
          <w:trHeight w:val="254"/>
        </w:trPr>
        <w:tc>
          <w:tcPr>
            <w:tcW w:w="1284" w:type="pct"/>
            <w:tcBorders>
              <w:top w:val="single" w:sz="4" w:space="0" w:color="auto"/>
            </w:tcBorders>
            <w:shd w:val="clear" w:color="auto" w:fill="DBE5F1" w:themeFill="accent1" w:themeFillTint="33"/>
            <w:noWrap/>
            <w:vAlign w:val="bottom"/>
          </w:tcPr>
          <w:p w:rsidR="005E239E" w:rsidRPr="00110400" w:rsidRDefault="00F70C80" w:rsidP="00F70C80">
            <w:pPr>
              <w:pStyle w:val="TableText"/>
              <w:rPr>
                <w:rFonts w:ascii="Times New Roman" w:hAnsi="Times New Roman"/>
                <w:szCs w:val="16"/>
                <w:lang w:val="ro-RO" w:eastAsia="en-GB"/>
              </w:rPr>
            </w:pPr>
            <w:r>
              <w:rPr>
                <w:rFonts w:ascii="Times New Roman" w:hAnsi="Times New Roman"/>
                <w:szCs w:val="16"/>
              </w:rPr>
              <w:t>Programul 64</w:t>
            </w:r>
            <w:r w:rsidR="005E239E" w:rsidRPr="00110400">
              <w:rPr>
                <w:rFonts w:ascii="Times New Roman" w:hAnsi="Times New Roman"/>
                <w:b/>
                <w:szCs w:val="16"/>
              </w:rPr>
              <w:t xml:space="preserve"> „</w:t>
            </w:r>
            <w:r>
              <w:rPr>
                <w:rFonts w:ascii="Times New Roman" w:hAnsi="Times New Roman"/>
                <w:b/>
                <w:szCs w:val="16"/>
              </w:rPr>
              <w:t>Dezvoltarea transportului</w:t>
            </w:r>
            <w:r w:rsidR="005E239E" w:rsidRPr="00110400">
              <w:rPr>
                <w:rFonts w:ascii="Times New Roman" w:hAnsi="Times New Roman"/>
                <w:b/>
                <w:szCs w:val="16"/>
              </w:rPr>
              <w:t>”</w:t>
            </w:r>
          </w:p>
        </w:tc>
        <w:tc>
          <w:tcPr>
            <w:tcW w:w="460" w:type="pct"/>
            <w:tcBorders>
              <w:top w:val="single" w:sz="4" w:space="0" w:color="auto"/>
            </w:tcBorders>
            <w:shd w:val="clear" w:color="auto" w:fill="DBE5F1" w:themeFill="accent1" w:themeFillTint="33"/>
          </w:tcPr>
          <w:p w:rsidR="005E239E" w:rsidRPr="00110400" w:rsidRDefault="005E239E" w:rsidP="00621626">
            <w:pPr>
              <w:pStyle w:val="TableText"/>
              <w:rPr>
                <w:rFonts w:ascii="Times New Roman" w:hAnsi="Times New Roman"/>
                <w:szCs w:val="16"/>
                <w:lang w:val="ro-RO" w:eastAsia="en-GB"/>
              </w:rPr>
            </w:pPr>
          </w:p>
        </w:tc>
        <w:tc>
          <w:tcPr>
            <w:tcW w:w="389" w:type="pct"/>
            <w:shd w:val="clear" w:color="auto" w:fill="DBE5F1" w:themeFill="accent1" w:themeFillTint="33"/>
          </w:tcPr>
          <w:p w:rsidR="005E239E" w:rsidRPr="00110400" w:rsidRDefault="005E239E" w:rsidP="00621626">
            <w:pPr>
              <w:tabs>
                <w:tab w:val="left" w:pos="360"/>
              </w:tabs>
              <w:spacing w:after="0" w:line="240" w:lineRule="auto"/>
              <w:jc w:val="center"/>
              <w:rPr>
                <w:rFonts w:ascii="Times New Roman" w:hAnsi="Times New Roman" w:cs="Times New Roman"/>
                <w:b/>
                <w:sz w:val="16"/>
                <w:szCs w:val="16"/>
              </w:rPr>
            </w:pPr>
          </w:p>
        </w:tc>
        <w:tc>
          <w:tcPr>
            <w:tcW w:w="381" w:type="pct"/>
            <w:shd w:val="clear" w:color="auto" w:fill="DBE5F1" w:themeFill="accent1" w:themeFillTint="33"/>
          </w:tcPr>
          <w:p w:rsidR="005E239E" w:rsidRPr="00110400" w:rsidRDefault="005E239E" w:rsidP="00621626">
            <w:pPr>
              <w:tabs>
                <w:tab w:val="left" w:pos="360"/>
              </w:tabs>
              <w:spacing w:after="0" w:line="240" w:lineRule="auto"/>
              <w:jc w:val="center"/>
              <w:rPr>
                <w:rFonts w:ascii="Times New Roman" w:hAnsi="Times New Roman" w:cs="Times New Roman"/>
                <w:b/>
                <w:sz w:val="16"/>
                <w:szCs w:val="16"/>
              </w:rPr>
            </w:pPr>
          </w:p>
        </w:tc>
        <w:tc>
          <w:tcPr>
            <w:tcW w:w="383" w:type="pct"/>
            <w:shd w:val="clear" w:color="auto" w:fill="DBE5F1" w:themeFill="accent1" w:themeFillTint="33"/>
          </w:tcPr>
          <w:p w:rsidR="005E239E" w:rsidRPr="00110400" w:rsidRDefault="005E239E" w:rsidP="00621626">
            <w:pPr>
              <w:tabs>
                <w:tab w:val="left" w:pos="360"/>
              </w:tabs>
              <w:spacing w:after="0" w:line="240" w:lineRule="auto"/>
              <w:jc w:val="center"/>
              <w:rPr>
                <w:rFonts w:ascii="Times New Roman" w:hAnsi="Times New Roman" w:cs="Times New Roman"/>
                <w:b/>
                <w:sz w:val="16"/>
                <w:szCs w:val="16"/>
              </w:rPr>
            </w:pPr>
          </w:p>
        </w:tc>
        <w:tc>
          <w:tcPr>
            <w:tcW w:w="383" w:type="pct"/>
            <w:shd w:val="clear" w:color="auto" w:fill="DBE5F1" w:themeFill="accent1" w:themeFillTint="33"/>
          </w:tcPr>
          <w:p w:rsidR="005E239E" w:rsidRPr="00110400" w:rsidRDefault="005E239E" w:rsidP="00621626">
            <w:pPr>
              <w:spacing w:after="0" w:line="240" w:lineRule="auto"/>
              <w:rPr>
                <w:rFonts w:ascii="Times New Roman" w:hAnsi="Times New Roman" w:cs="Times New Roman"/>
                <w:b/>
                <w:sz w:val="16"/>
                <w:szCs w:val="16"/>
              </w:rPr>
            </w:pPr>
          </w:p>
        </w:tc>
        <w:tc>
          <w:tcPr>
            <w:tcW w:w="564" w:type="pct"/>
            <w:shd w:val="clear" w:color="auto" w:fill="DBE5F1" w:themeFill="accent1" w:themeFillTint="33"/>
          </w:tcPr>
          <w:p w:rsidR="005E239E" w:rsidRPr="00110400" w:rsidRDefault="005E239E" w:rsidP="00621626">
            <w:pPr>
              <w:tabs>
                <w:tab w:val="left" w:pos="360"/>
              </w:tabs>
              <w:spacing w:after="0" w:line="240" w:lineRule="auto"/>
              <w:jc w:val="center"/>
              <w:rPr>
                <w:rFonts w:ascii="Times New Roman" w:hAnsi="Times New Roman" w:cs="Times New Roman"/>
                <w:b/>
                <w:sz w:val="16"/>
                <w:szCs w:val="16"/>
              </w:rPr>
            </w:pPr>
          </w:p>
        </w:tc>
        <w:tc>
          <w:tcPr>
            <w:tcW w:w="375" w:type="pct"/>
            <w:shd w:val="clear" w:color="auto" w:fill="DBE5F1" w:themeFill="accent1" w:themeFillTint="33"/>
          </w:tcPr>
          <w:p w:rsidR="005E239E" w:rsidRPr="00110400" w:rsidRDefault="005E239E" w:rsidP="00621626">
            <w:pPr>
              <w:tabs>
                <w:tab w:val="left" w:pos="360"/>
              </w:tabs>
              <w:spacing w:after="0" w:line="240" w:lineRule="auto"/>
              <w:jc w:val="center"/>
              <w:rPr>
                <w:rFonts w:ascii="Times New Roman" w:hAnsi="Times New Roman" w:cs="Times New Roman"/>
                <w:b/>
                <w:sz w:val="16"/>
                <w:szCs w:val="16"/>
              </w:rPr>
            </w:pPr>
          </w:p>
        </w:tc>
        <w:tc>
          <w:tcPr>
            <w:tcW w:w="374" w:type="pct"/>
            <w:shd w:val="clear" w:color="auto" w:fill="DBE5F1" w:themeFill="accent1" w:themeFillTint="33"/>
          </w:tcPr>
          <w:p w:rsidR="005E239E" w:rsidRPr="00110400" w:rsidRDefault="005E239E" w:rsidP="00621626">
            <w:pPr>
              <w:tabs>
                <w:tab w:val="left" w:pos="360"/>
              </w:tabs>
              <w:spacing w:after="0" w:line="240" w:lineRule="auto"/>
              <w:jc w:val="center"/>
              <w:rPr>
                <w:rFonts w:ascii="Times New Roman" w:hAnsi="Times New Roman" w:cs="Times New Roman"/>
                <w:b/>
                <w:sz w:val="16"/>
                <w:szCs w:val="16"/>
              </w:rPr>
            </w:pPr>
          </w:p>
        </w:tc>
        <w:tc>
          <w:tcPr>
            <w:tcW w:w="407" w:type="pct"/>
            <w:shd w:val="clear" w:color="auto" w:fill="DBE5F1" w:themeFill="accent1" w:themeFillTint="33"/>
          </w:tcPr>
          <w:p w:rsidR="005E239E" w:rsidRPr="00110400" w:rsidRDefault="005E239E" w:rsidP="00621626">
            <w:pPr>
              <w:tabs>
                <w:tab w:val="left" w:pos="360"/>
              </w:tabs>
              <w:spacing w:after="0" w:line="240" w:lineRule="auto"/>
              <w:jc w:val="center"/>
              <w:rPr>
                <w:rFonts w:ascii="Times New Roman" w:hAnsi="Times New Roman" w:cs="Times New Roman"/>
                <w:b/>
                <w:sz w:val="16"/>
                <w:szCs w:val="16"/>
              </w:rPr>
            </w:pPr>
          </w:p>
        </w:tc>
      </w:tr>
      <w:tr w:rsidR="005E239E" w:rsidRPr="00110400" w:rsidTr="00621626">
        <w:trPr>
          <w:trHeight w:val="257"/>
        </w:trPr>
        <w:tc>
          <w:tcPr>
            <w:tcW w:w="1284" w:type="pct"/>
            <w:shd w:val="clear" w:color="auto" w:fill="F2DBDB" w:themeFill="accent2" w:themeFillTint="33"/>
            <w:vAlign w:val="bottom"/>
          </w:tcPr>
          <w:p w:rsidR="005E239E" w:rsidRPr="00110400" w:rsidRDefault="005E239E" w:rsidP="00F70C80">
            <w:pPr>
              <w:pStyle w:val="TableText"/>
              <w:rPr>
                <w:rFonts w:ascii="Times New Roman" w:hAnsi="Times New Roman"/>
                <w:b/>
                <w:szCs w:val="16"/>
                <w:lang w:val="ro-RO" w:eastAsia="en-GB"/>
              </w:rPr>
            </w:pPr>
            <w:r w:rsidRPr="00110400">
              <w:rPr>
                <w:rFonts w:ascii="Times New Roman" w:hAnsi="Times New Roman"/>
                <w:i/>
                <w:szCs w:val="16"/>
                <w:lang w:val="ro-RO" w:eastAsia="en-GB"/>
              </w:rPr>
              <w:t xml:space="preserve">Sub-programul </w:t>
            </w:r>
            <w:r w:rsidR="00F70C80">
              <w:rPr>
                <w:rFonts w:ascii="Times New Roman" w:hAnsi="Times New Roman"/>
                <w:i/>
                <w:szCs w:val="16"/>
              </w:rPr>
              <w:t>6405</w:t>
            </w:r>
            <w:r w:rsidRPr="00110400">
              <w:rPr>
                <w:rFonts w:ascii="Times New Roman" w:hAnsi="Times New Roman"/>
                <w:b/>
                <w:i/>
                <w:szCs w:val="16"/>
              </w:rPr>
              <w:t xml:space="preserve"> ”</w:t>
            </w:r>
            <w:r w:rsidR="00F70C80">
              <w:rPr>
                <w:rFonts w:ascii="Times New Roman" w:hAnsi="Times New Roman"/>
                <w:b/>
                <w:i/>
                <w:szCs w:val="16"/>
              </w:rPr>
              <w:t>Dezvoltarea transportului feroviar</w:t>
            </w:r>
            <w:r w:rsidRPr="00110400">
              <w:rPr>
                <w:rFonts w:ascii="Times New Roman" w:hAnsi="Times New Roman"/>
                <w:b/>
                <w:i/>
                <w:szCs w:val="16"/>
              </w:rPr>
              <w:t>”</w:t>
            </w:r>
          </w:p>
        </w:tc>
        <w:tc>
          <w:tcPr>
            <w:tcW w:w="460" w:type="pct"/>
            <w:shd w:val="clear" w:color="auto" w:fill="F2DBDB" w:themeFill="accent2" w:themeFillTint="33"/>
          </w:tcPr>
          <w:p w:rsidR="005E239E" w:rsidRPr="00110400" w:rsidRDefault="005E239E" w:rsidP="00621626">
            <w:pPr>
              <w:pStyle w:val="TableText"/>
              <w:rPr>
                <w:rFonts w:ascii="Times New Roman" w:hAnsi="Times New Roman"/>
                <w:szCs w:val="16"/>
                <w:lang w:val="ro-RO" w:eastAsia="en-GB"/>
              </w:rPr>
            </w:pPr>
          </w:p>
        </w:tc>
        <w:tc>
          <w:tcPr>
            <w:tcW w:w="389" w:type="pct"/>
            <w:shd w:val="clear" w:color="auto" w:fill="F2DBDB" w:themeFill="accent2" w:themeFillTint="33"/>
          </w:tcPr>
          <w:p w:rsidR="005E239E" w:rsidRPr="00110400" w:rsidRDefault="005E239E" w:rsidP="00621626">
            <w:pPr>
              <w:pStyle w:val="TableText"/>
              <w:rPr>
                <w:rFonts w:ascii="Times New Roman" w:hAnsi="Times New Roman"/>
                <w:szCs w:val="16"/>
                <w:lang w:val="ro-RO" w:eastAsia="en-GB"/>
              </w:rPr>
            </w:pPr>
          </w:p>
        </w:tc>
        <w:tc>
          <w:tcPr>
            <w:tcW w:w="381" w:type="pct"/>
            <w:shd w:val="clear" w:color="auto" w:fill="F2DBDB" w:themeFill="accent2" w:themeFillTint="33"/>
          </w:tcPr>
          <w:p w:rsidR="005E239E" w:rsidRPr="00110400" w:rsidRDefault="005E239E" w:rsidP="00621626">
            <w:pPr>
              <w:pStyle w:val="TableText"/>
              <w:rPr>
                <w:rFonts w:ascii="Times New Roman" w:hAnsi="Times New Roman"/>
                <w:szCs w:val="16"/>
                <w:lang w:val="ro-RO" w:eastAsia="en-GB"/>
              </w:rPr>
            </w:pPr>
          </w:p>
        </w:tc>
        <w:tc>
          <w:tcPr>
            <w:tcW w:w="383" w:type="pct"/>
            <w:shd w:val="clear" w:color="auto" w:fill="F2DBDB" w:themeFill="accent2" w:themeFillTint="33"/>
          </w:tcPr>
          <w:p w:rsidR="005E239E" w:rsidRPr="00110400" w:rsidRDefault="005E239E" w:rsidP="00621626">
            <w:pPr>
              <w:pStyle w:val="TableText"/>
              <w:rPr>
                <w:rFonts w:ascii="Times New Roman" w:hAnsi="Times New Roman"/>
                <w:szCs w:val="16"/>
                <w:lang w:val="ro-RO" w:eastAsia="en-GB"/>
              </w:rPr>
            </w:pPr>
          </w:p>
        </w:tc>
        <w:tc>
          <w:tcPr>
            <w:tcW w:w="383" w:type="pct"/>
            <w:shd w:val="clear" w:color="auto" w:fill="F2DBDB" w:themeFill="accent2" w:themeFillTint="33"/>
          </w:tcPr>
          <w:p w:rsidR="005E239E" w:rsidRPr="00110400" w:rsidRDefault="005E239E" w:rsidP="00621626">
            <w:pPr>
              <w:pStyle w:val="TableText"/>
              <w:jc w:val="center"/>
              <w:rPr>
                <w:rFonts w:ascii="Times New Roman" w:hAnsi="Times New Roman"/>
                <w:szCs w:val="16"/>
                <w:lang w:val="ro-RO" w:eastAsia="en-GB"/>
              </w:rPr>
            </w:pPr>
          </w:p>
        </w:tc>
        <w:tc>
          <w:tcPr>
            <w:tcW w:w="564" w:type="pct"/>
            <w:shd w:val="clear" w:color="auto" w:fill="F2DBDB" w:themeFill="accent2" w:themeFillTint="33"/>
          </w:tcPr>
          <w:p w:rsidR="005E239E" w:rsidRPr="00110400" w:rsidRDefault="005E239E" w:rsidP="00621626">
            <w:pPr>
              <w:pStyle w:val="TableText"/>
              <w:rPr>
                <w:rFonts w:ascii="Times New Roman" w:hAnsi="Times New Roman"/>
                <w:szCs w:val="16"/>
                <w:lang w:val="ro-RO" w:eastAsia="en-GB"/>
              </w:rPr>
            </w:pPr>
          </w:p>
        </w:tc>
        <w:tc>
          <w:tcPr>
            <w:tcW w:w="375" w:type="pct"/>
            <w:shd w:val="clear" w:color="auto" w:fill="F2DBDB" w:themeFill="accent2" w:themeFillTint="33"/>
          </w:tcPr>
          <w:p w:rsidR="005E239E" w:rsidRPr="00110400" w:rsidRDefault="005E239E" w:rsidP="00621626">
            <w:pPr>
              <w:pStyle w:val="TableText"/>
              <w:jc w:val="center"/>
              <w:rPr>
                <w:rFonts w:ascii="Times New Roman" w:hAnsi="Times New Roman"/>
                <w:szCs w:val="16"/>
                <w:lang w:val="ro-RO" w:eastAsia="en-GB"/>
              </w:rPr>
            </w:pPr>
          </w:p>
        </w:tc>
        <w:tc>
          <w:tcPr>
            <w:tcW w:w="374" w:type="pct"/>
            <w:shd w:val="clear" w:color="auto" w:fill="F2DBDB" w:themeFill="accent2" w:themeFillTint="33"/>
          </w:tcPr>
          <w:p w:rsidR="005E239E" w:rsidRPr="00110400" w:rsidRDefault="005E239E" w:rsidP="00621626">
            <w:pPr>
              <w:pStyle w:val="TableText"/>
              <w:jc w:val="center"/>
              <w:rPr>
                <w:rFonts w:ascii="Times New Roman" w:hAnsi="Times New Roman"/>
                <w:szCs w:val="16"/>
                <w:lang w:val="ro-RO" w:eastAsia="en-GB"/>
              </w:rPr>
            </w:pPr>
          </w:p>
        </w:tc>
        <w:tc>
          <w:tcPr>
            <w:tcW w:w="407" w:type="pct"/>
            <w:shd w:val="clear" w:color="auto" w:fill="F2DBDB" w:themeFill="accent2" w:themeFillTint="33"/>
          </w:tcPr>
          <w:p w:rsidR="005E239E" w:rsidRPr="00110400" w:rsidRDefault="005E239E" w:rsidP="00621626">
            <w:pPr>
              <w:pStyle w:val="TableText"/>
              <w:jc w:val="center"/>
              <w:rPr>
                <w:rFonts w:ascii="Times New Roman" w:hAnsi="Times New Roman"/>
                <w:szCs w:val="16"/>
                <w:lang w:val="ro-RO" w:eastAsia="en-GB"/>
              </w:rPr>
            </w:pPr>
          </w:p>
        </w:tc>
      </w:tr>
      <w:tr w:rsidR="005E239E" w:rsidRPr="00110400" w:rsidTr="00621626">
        <w:trPr>
          <w:trHeight w:val="257"/>
        </w:trPr>
        <w:tc>
          <w:tcPr>
            <w:tcW w:w="1284" w:type="pct"/>
            <w:shd w:val="clear" w:color="auto" w:fill="FFFFFF" w:themeFill="background1"/>
          </w:tcPr>
          <w:p w:rsidR="005E239E" w:rsidRPr="00110400" w:rsidRDefault="00F70C80" w:rsidP="00F70C80">
            <w:pPr>
              <w:tabs>
                <w:tab w:val="left" w:pos="360"/>
              </w:tabs>
              <w:spacing w:after="0" w:line="240" w:lineRule="auto"/>
              <w:jc w:val="both"/>
              <w:rPr>
                <w:rFonts w:ascii="Times New Roman" w:hAnsi="Times New Roman" w:cs="Times New Roman"/>
                <w:sz w:val="16"/>
                <w:szCs w:val="16"/>
                <w:lang w:val="ro-RO" w:eastAsia="en-GB"/>
              </w:rPr>
            </w:pPr>
            <w:r>
              <w:rPr>
                <w:rFonts w:ascii="Times New Roman" w:hAnsi="Times New Roman" w:cs="Times New Roman"/>
                <w:sz w:val="16"/>
                <w:szCs w:val="16"/>
                <w:lang w:val="ro-RO" w:eastAsia="en-GB"/>
              </w:rPr>
              <w:t>Proiectul Restructurarea organizatorică a căii ferate</w:t>
            </w:r>
            <w:bookmarkStart w:id="0" w:name="_GoBack"/>
            <w:bookmarkEnd w:id="0"/>
          </w:p>
        </w:tc>
        <w:tc>
          <w:tcPr>
            <w:tcW w:w="460" w:type="pct"/>
            <w:shd w:val="clear" w:color="auto" w:fill="FFFFFF" w:themeFill="background1"/>
          </w:tcPr>
          <w:p w:rsidR="005E239E" w:rsidRPr="00110400" w:rsidRDefault="005E239E" w:rsidP="00621626">
            <w:pPr>
              <w:pStyle w:val="TableText"/>
              <w:spacing w:line="240" w:lineRule="auto"/>
              <w:rPr>
                <w:rFonts w:ascii="Times New Roman" w:hAnsi="Times New Roman"/>
                <w:szCs w:val="16"/>
                <w:lang w:val="ro-RO" w:eastAsia="en-GB"/>
              </w:rPr>
            </w:pPr>
          </w:p>
        </w:tc>
        <w:tc>
          <w:tcPr>
            <w:tcW w:w="389" w:type="pct"/>
            <w:shd w:val="clear" w:color="auto" w:fill="FFFFFF" w:themeFill="background1"/>
          </w:tcPr>
          <w:p w:rsidR="005E239E" w:rsidRPr="00110400" w:rsidRDefault="005E239E" w:rsidP="00621626">
            <w:pPr>
              <w:pStyle w:val="TableText"/>
              <w:spacing w:line="240" w:lineRule="auto"/>
              <w:jc w:val="center"/>
              <w:rPr>
                <w:rFonts w:ascii="Times New Roman" w:hAnsi="Times New Roman"/>
                <w:szCs w:val="16"/>
                <w:lang w:val="ro-RO" w:eastAsia="en-GB"/>
              </w:rPr>
            </w:pPr>
          </w:p>
        </w:tc>
        <w:tc>
          <w:tcPr>
            <w:tcW w:w="381" w:type="pct"/>
            <w:shd w:val="clear" w:color="auto" w:fill="FFFFFF" w:themeFill="background1"/>
          </w:tcPr>
          <w:p w:rsidR="005E239E" w:rsidRPr="00110400" w:rsidRDefault="005E239E" w:rsidP="00621626">
            <w:pPr>
              <w:spacing w:after="0" w:line="240" w:lineRule="auto"/>
              <w:ind w:left="-105" w:right="-37"/>
              <w:jc w:val="center"/>
              <w:rPr>
                <w:rFonts w:ascii="Times New Roman" w:hAnsi="Times New Roman" w:cs="Times New Roman"/>
                <w:i/>
                <w:sz w:val="16"/>
                <w:szCs w:val="16"/>
              </w:rPr>
            </w:pPr>
          </w:p>
        </w:tc>
        <w:tc>
          <w:tcPr>
            <w:tcW w:w="383" w:type="pct"/>
            <w:shd w:val="clear" w:color="auto" w:fill="FFFFFF" w:themeFill="background1"/>
          </w:tcPr>
          <w:p w:rsidR="005E239E" w:rsidRPr="00110400" w:rsidRDefault="005E239E" w:rsidP="00621626">
            <w:pPr>
              <w:spacing w:after="0" w:line="240" w:lineRule="auto"/>
              <w:jc w:val="center"/>
              <w:rPr>
                <w:rFonts w:ascii="Times New Roman" w:hAnsi="Times New Roman" w:cs="Times New Roman"/>
                <w:i/>
                <w:sz w:val="16"/>
                <w:szCs w:val="16"/>
              </w:rPr>
            </w:pPr>
          </w:p>
        </w:tc>
        <w:tc>
          <w:tcPr>
            <w:tcW w:w="383" w:type="pct"/>
            <w:shd w:val="clear" w:color="auto" w:fill="FFFFFF" w:themeFill="background1"/>
          </w:tcPr>
          <w:p w:rsidR="005E239E" w:rsidRPr="00110400" w:rsidRDefault="005E239E" w:rsidP="00621626">
            <w:pPr>
              <w:pStyle w:val="TableText"/>
              <w:spacing w:line="240" w:lineRule="auto"/>
              <w:rPr>
                <w:rFonts w:ascii="Times New Roman" w:hAnsi="Times New Roman"/>
                <w:i/>
                <w:szCs w:val="16"/>
                <w:lang w:val="ro-RO" w:eastAsia="en-GB"/>
              </w:rPr>
            </w:pPr>
          </w:p>
        </w:tc>
        <w:tc>
          <w:tcPr>
            <w:tcW w:w="564" w:type="pct"/>
            <w:shd w:val="clear" w:color="auto" w:fill="FFFFFF" w:themeFill="background1"/>
          </w:tcPr>
          <w:p w:rsidR="005E239E" w:rsidRPr="00110400" w:rsidRDefault="00F70C80" w:rsidP="00621626">
            <w:pPr>
              <w:pStyle w:val="TableText"/>
              <w:spacing w:line="240" w:lineRule="auto"/>
              <w:jc w:val="center"/>
              <w:rPr>
                <w:rFonts w:ascii="Times New Roman" w:hAnsi="Times New Roman"/>
                <w:szCs w:val="16"/>
                <w:lang w:val="ro-RO" w:eastAsia="en-GB"/>
              </w:rPr>
            </w:pPr>
            <w:r>
              <w:rPr>
                <w:rFonts w:ascii="Times New Roman" w:hAnsi="Times New Roman"/>
                <w:szCs w:val="16"/>
                <w:lang w:val="ro-RO" w:eastAsia="en-GB"/>
              </w:rPr>
              <w:t>-593640,0</w:t>
            </w:r>
          </w:p>
        </w:tc>
        <w:tc>
          <w:tcPr>
            <w:tcW w:w="375" w:type="pct"/>
            <w:shd w:val="clear" w:color="auto" w:fill="FFFFFF" w:themeFill="background1"/>
          </w:tcPr>
          <w:p w:rsidR="005E239E" w:rsidRPr="00110400" w:rsidRDefault="005E239E" w:rsidP="00F70C80">
            <w:pPr>
              <w:pStyle w:val="TableText"/>
              <w:spacing w:line="240" w:lineRule="auto"/>
              <w:rPr>
                <w:rFonts w:ascii="Times New Roman" w:hAnsi="Times New Roman"/>
                <w:szCs w:val="16"/>
                <w:lang w:val="ro-RO" w:eastAsia="en-GB"/>
              </w:rPr>
            </w:pPr>
          </w:p>
        </w:tc>
        <w:tc>
          <w:tcPr>
            <w:tcW w:w="374" w:type="pct"/>
            <w:shd w:val="clear" w:color="auto" w:fill="FFFFFF" w:themeFill="background1"/>
          </w:tcPr>
          <w:p w:rsidR="005E239E" w:rsidRPr="00110400" w:rsidRDefault="005E239E" w:rsidP="00621626">
            <w:pPr>
              <w:pStyle w:val="TableText"/>
              <w:spacing w:line="240" w:lineRule="auto"/>
              <w:jc w:val="center"/>
              <w:rPr>
                <w:rFonts w:ascii="Times New Roman" w:hAnsi="Times New Roman"/>
                <w:szCs w:val="16"/>
                <w:lang w:val="ro-RO" w:eastAsia="en-GB"/>
              </w:rPr>
            </w:pPr>
          </w:p>
        </w:tc>
        <w:tc>
          <w:tcPr>
            <w:tcW w:w="407" w:type="pct"/>
            <w:shd w:val="clear" w:color="auto" w:fill="FFFFFF" w:themeFill="background1"/>
          </w:tcPr>
          <w:p w:rsidR="005E239E" w:rsidRPr="00110400" w:rsidRDefault="005E239E" w:rsidP="00621626">
            <w:pPr>
              <w:pStyle w:val="TableText"/>
              <w:spacing w:line="240" w:lineRule="auto"/>
              <w:jc w:val="center"/>
              <w:rPr>
                <w:rFonts w:ascii="Times New Roman" w:hAnsi="Times New Roman"/>
                <w:szCs w:val="16"/>
                <w:lang w:val="ro-RO" w:eastAsia="en-GB"/>
              </w:rPr>
            </w:pPr>
          </w:p>
        </w:tc>
      </w:tr>
    </w:tbl>
    <w:p w:rsidR="008D427C" w:rsidRPr="00064D7E" w:rsidRDefault="008D427C">
      <w:pPr>
        <w:shd w:val="clear" w:color="auto" w:fill="DBE5F1" w:themeFill="accent1" w:themeFillTint="33"/>
        <w:spacing w:after="120"/>
        <w:rPr>
          <w:rFonts w:ascii="Times New Roman" w:hAnsi="Times New Roman" w:cs="Times New Roman"/>
          <w:i/>
          <w:sz w:val="16"/>
          <w:szCs w:val="16"/>
        </w:rPr>
      </w:pPr>
    </w:p>
    <w:sectPr w:rsidR="008D427C" w:rsidRPr="00064D7E" w:rsidSect="007F3332">
      <w:headerReference w:type="default" r:id="rId8"/>
      <w:footerReference w:type="default" r:id="rId9"/>
      <w:type w:val="oddPage"/>
      <w:pgSz w:w="16834" w:h="11909" w:orient="landscape" w:code="9"/>
      <w:pgMar w:top="284" w:right="1440" w:bottom="426" w:left="1440" w:header="284" w:footer="73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85F" w:rsidRDefault="0019085F">
      <w:r>
        <w:separator/>
      </w:r>
    </w:p>
  </w:endnote>
  <w:endnote w:type="continuationSeparator" w:id="1">
    <w:p w:rsidR="0019085F" w:rsidRDefault="001908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014309"/>
      <w:docPartObj>
        <w:docPartGallery w:val="Page Numbers (Bottom of Page)"/>
        <w:docPartUnique/>
      </w:docPartObj>
    </w:sdtPr>
    <w:sdtContent>
      <w:p w:rsidR="00982B42" w:rsidRDefault="009202D5">
        <w:pPr>
          <w:pStyle w:val="Footer"/>
          <w:jc w:val="right"/>
        </w:pPr>
        <w:r>
          <w:fldChar w:fldCharType="begin"/>
        </w:r>
        <w:r w:rsidR="00982B42">
          <w:instrText xml:space="preserve"> PAGE   \* MERGEFORMAT </w:instrText>
        </w:r>
        <w:r>
          <w:fldChar w:fldCharType="separate"/>
        </w:r>
        <w:r w:rsidR="007603AD">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85F" w:rsidRDefault="0019085F">
      <w:r>
        <w:separator/>
      </w:r>
    </w:p>
  </w:footnote>
  <w:footnote w:type="continuationSeparator" w:id="1">
    <w:p w:rsidR="0019085F" w:rsidRDefault="00190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42" w:rsidRDefault="00982B42">
    <w:pP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1CD2"/>
    <w:multiLevelType w:val="hybridMultilevel"/>
    <w:tmpl w:val="50926DDC"/>
    <w:lvl w:ilvl="0" w:tplc="041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5E3D52"/>
    <w:multiLevelType w:val="multilevel"/>
    <w:tmpl w:val="3B76B136"/>
    <w:lvl w:ilvl="0">
      <w:start w:val="1"/>
      <w:numFmt w:val="decimal"/>
      <w:pStyle w:val="Heading1"/>
      <w:lvlText w:val="%1."/>
      <w:lvlJc w:val="left"/>
      <w:pPr>
        <w:ind w:left="432" w:hanging="432"/>
      </w:pPr>
      <w:rPr>
        <w:rFonts w:hint="default"/>
      </w:rPr>
    </w:lvl>
    <w:lvl w:ilvl="1">
      <w:start w:val="1"/>
      <w:numFmt w:val="upperLetter"/>
      <w:lvlText w:val="%2."/>
      <w:lvlJc w:val="left"/>
      <w:pPr>
        <w:ind w:left="576" w:hanging="576"/>
      </w:pPr>
      <w:rPr>
        <w:rFonts w:hint="default"/>
      </w:rPr>
    </w:lvl>
    <w:lvl w:ilvl="2">
      <w:start w:val="1"/>
      <w:numFmt w:val="decimal"/>
      <w:pStyle w:val="Heading3"/>
      <w:lvlText w:val="%1.%3"/>
      <w:lvlJc w:val="left"/>
      <w:pPr>
        <w:ind w:left="720" w:hanging="720"/>
      </w:pPr>
      <w:rPr>
        <w:rFonts w:hint="default"/>
      </w:rPr>
    </w:lvl>
    <w:lvl w:ilvl="3">
      <w:start w:val="1"/>
      <w:numFmt w:val="decimal"/>
      <w:lvlText w:val="%1.%3.%4"/>
      <w:lvlJc w:val="left"/>
      <w:pPr>
        <w:ind w:left="864" w:hanging="864"/>
      </w:pPr>
      <w:rPr>
        <w:rFonts w:hint="default"/>
      </w:rPr>
    </w:lvl>
    <w:lvl w:ilvl="4">
      <w:start w:val="1"/>
      <w:numFmt w:val="decimal"/>
      <w:lvlText w:val="%1.%3.%4.%5"/>
      <w:lvlJc w:val="left"/>
      <w:pPr>
        <w:ind w:left="1008" w:hanging="1008"/>
      </w:pPr>
      <w:rPr>
        <w:rFonts w:hint="default"/>
      </w:rPr>
    </w:lvl>
    <w:lvl w:ilvl="5">
      <w:start w:val="1"/>
      <w:numFmt w:val="decimal"/>
      <w:lvlText w:val="%1.%3.%4.%5.%6"/>
      <w:lvlJc w:val="left"/>
      <w:pPr>
        <w:ind w:left="1152" w:hanging="1152"/>
      </w:pPr>
      <w:rPr>
        <w:rFonts w:hint="default"/>
      </w:rPr>
    </w:lvl>
    <w:lvl w:ilvl="6">
      <w:start w:val="1"/>
      <w:numFmt w:val="decimal"/>
      <w:lvlText w:val="%1.%3.%4.%5.%6.%7"/>
      <w:lvlJc w:val="left"/>
      <w:pPr>
        <w:ind w:left="1296" w:hanging="1296"/>
      </w:pPr>
      <w:rPr>
        <w:rFonts w:hint="default"/>
      </w:rPr>
    </w:lvl>
    <w:lvl w:ilvl="7">
      <w:start w:val="1"/>
      <w:numFmt w:val="decimal"/>
      <w:lvlText w:val="%1.%3.%4.%5.%6.%7.%8"/>
      <w:lvlJc w:val="left"/>
      <w:pPr>
        <w:ind w:left="1440" w:hanging="1440"/>
      </w:pPr>
      <w:rPr>
        <w:rFonts w:hint="default"/>
      </w:rPr>
    </w:lvl>
    <w:lvl w:ilvl="8">
      <w:start w:val="1"/>
      <w:numFmt w:val="decimal"/>
      <w:lvlText w:val="%9."/>
      <w:lvlJc w:val="left"/>
      <w:pPr>
        <w:ind w:left="1584" w:hanging="1584"/>
      </w:pPr>
      <w:rPr>
        <w:rFonts w:hint="default"/>
      </w:rPr>
    </w:lvl>
  </w:abstractNum>
  <w:abstractNum w:abstractNumId="2">
    <w:nsid w:val="11C26A06"/>
    <w:multiLevelType w:val="singleLevel"/>
    <w:tmpl w:val="381CE752"/>
    <w:lvl w:ilvl="0">
      <w:start w:val="1"/>
      <w:numFmt w:val="bullet"/>
      <w:pStyle w:val="mk1txtb2"/>
      <w:lvlText w:val=""/>
      <w:lvlJc w:val="left"/>
      <w:pPr>
        <w:tabs>
          <w:tab w:val="num" w:pos="1512"/>
        </w:tabs>
        <w:ind w:left="1368" w:hanging="216"/>
      </w:pPr>
      <w:rPr>
        <w:rFonts w:ascii="Symbol" w:hAnsi="Symbol" w:hint="default"/>
      </w:rPr>
    </w:lvl>
  </w:abstractNum>
  <w:abstractNum w:abstractNumId="3">
    <w:nsid w:val="1A7D66C4"/>
    <w:multiLevelType w:val="singleLevel"/>
    <w:tmpl w:val="D5A6BE90"/>
    <w:lvl w:ilvl="0">
      <w:start w:val="1"/>
      <w:numFmt w:val="bullet"/>
      <w:pStyle w:val="mk1txtb3"/>
      <w:lvlText w:val=""/>
      <w:lvlJc w:val="left"/>
      <w:pPr>
        <w:tabs>
          <w:tab w:val="num" w:pos="2088"/>
        </w:tabs>
        <w:ind w:left="1944" w:hanging="216"/>
      </w:pPr>
      <w:rPr>
        <w:rFonts w:ascii="Symbol" w:hAnsi="Symbol" w:hint="default"/>
      </w:rPr>
    </w:lvl>
  </w:abstractNum>
  <w:abstractNum w:abstractNumId="4">
    <w:nsid w:val="1B4D1D03"/>
    <w:multiLevelType w:val="multilevel"/>
    <w:tmpl w:val="390E5F3E"/>
    <w:lvl w:ilvl="0">
      <w:start w:val="1"/>
      <w:numFmt w:val="decimal"/>
      <w:lvlText w:val="%1."/>
      <w:lvlJc w:val="left"/>
      <w:pPr>
        <w:ind w:left="432" w:hanging="432"/>
      </w:pPr>
      <w:rPr>
        <w:rFonts w:hint="default"/>
      </w:rPr>
    </w:lvl>
    <w:lvl w:ilvl="1">
      <w:start w:val="1"/>
      <w:numFmt w:val="decimal"/>
      <w:pStyle w:val="Heading9"/>
      <w:lvlText w:val="%2."/>
      <w:lvlJc w:val="left"/>
      <w:pPr>
        <w:ind w:left="576" w:hanging="576"/>
      </w:pPr>
      <w:rPr>
        <w:rFonts w:hint="default"/>
      </w:rPr>
    </w:lvl>
    <w:lvl w:ilvl="2">
      <w:start w:val="1"/>
      <w:numFmt w:val="decimal"/>
      <w:lvlText w:val="%1.%3"/>
      <w:lvlJc w:val="left"/>
      <w:pPr>
        <w:ind w:left="720" w:hanging="720"/>
      </w:pPr>
      <w:rPr>
        <w:rFonts w:hint="default"/>
      </w:rPr>
    </w:lvl>
    <w:lvl w:ilvl="3">
      <w:start w:val="1"/>
      <w:numFmt w:val="decimal"/>
      <w:lvlText w:val="%1.%3.%4"/>
      <w:lvlJc w:val="left"/>
      <w:pPr>
        <w:ind w:left="864" w:hanging="864"/>
      </w:pPr>
      <w:rPr>
        <w:rFonts w:hint="default"/>
      </w:rPr>
    </w:lvl>
    <w:lvl w:ilvl="4">
      <w:start w:val="1"/>
      <w:numFmt w:val="decimal"/>
      <w:lvlText w:val="%1.%3.%4.%5"/>
      <w:lvlJc w:val="left"/>
      <w:pPr>
        <w:ind w:left="1008" w:hanging="1008"/>
      </w:pPr>
      <w:rPr>
        <w:rFonts w:hint="default"/>
      </w:rPr>
    </w:lvl>
    <w:lvl w:ilvl="5">
      <w:start w:val="1"/>
      <w:numFmt w:val="decimal"/>
      <w:lvlText w:val="%1.%3.%4.%5.%6"/>
      <w:lvlJc w:val="left"/>
      <w:pPr>
        <w:ind w:left="1152" w:hanging="1152"/>
      </w:pPr>
      <w:rPr>
        <w:rFonts w:hint="default"/>
      </w:rPr>
    </w:lvl>
    <w:lvl w:ilvl="6">
      <w:start w:val="1"/>
      <w:numFmt w:val="decimal"/>
      <w:lvlText w:val="%1.%3.%4.%5.%6.%7"/>
      <w:lvlJc w:val="left"/>
      <w:pPr>
        <w:ind w:left="1296" w:hanging="1296"/>
      </w:pPr>
      <w:rPr>
        <w:rFonts w:hint="default"/>
      </w:rPr>
    </w:lvl>
    <w:lvl w:ilvl="7">
      <w:start w:val="1"/>
      <w:numFmt w:val="decimal"/>
      <w:lvlText w:val="%1.%3.%4.%5.%6.%7.%8"/>
      <w:lvlJc w:val="left"/>
      <w:pPr>
        <w:ind w:left="1440" w:hanging="1440"/>
      </w:pPr>
      <w:rPr>
        <w:rFonts w:hint="default"/>
      </w:rPr>
    </w:lvl>
    <w:lvl w:ilvl="8">
      <w:start w:val="1"/>
      <w:numFmt w:val="decimal"/>
      <w:lvlText w:val="%9."/>
      <w:lvlJc w:val="left"/>
      <w:pPr>
        <w:ind w:left="1584" w:hanging="1584"/>
      </w:pPr>
      <w:rPr>
        <w:rFonts w:hint="default"/>
      </w:rPr>
    </w:lvl>
  </w:abstractNum>
  <w:abstractNum w:abstractNumId="5">
    <w:nsid w:val="207B3604"/>
    <w:multiLevelType w:val="hybridMultilevel"/>
    <w:tmpl w:val="2D5CA18C"/>
    <w:lvl w:ilvl="0" w:tplc="EC1214D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6A3D70"/>
    <w:multiLevelType w:val="hybridMultilevel"/>
    <w:tmpl w:val="0BCE1E9C"/>
    <w:lvl w:ilvl="0" w:tplc="034CDB3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9265B94"/>
    <w:multiLevelType w:val="hybridMultilevel"/>
    <w:tmpl w:val="107E1DC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CB736AB"/>
    <w:multiLevelType w:val="hybridMultilevel"/>
    <w:tmpl w:val="033EB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F1A3706"/>
    <w:multiLevelType w:val="hybridMultilevel"/>
    <w:tmpl w:val="AB8479AA"/>
    <w:lvl w:ilvl="0" w:tplc="413E60B6">
      <w:start w:val="1"/>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308D3BE9"/>
    <w:multiLevelType w:val="hybridMultilevel"/>
    <w:tmpl w:val="63C02F4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307537"/>
    <w:multiLevelType w:val="hybridMultilevel"/>
    <w:tmpl w:val="97DA26F4"/>
    <w:lvl w:ilvl="0" w:tplc="8A487E52">
      <w:start w:val="1"/>
      <w:numFmt w:val="decimal"/>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12">
    <w:nsid w:val="33730BC7"/>
    <w:multiLevelType w:val="singleLevel"/>
    <w:tmpl w:val="31A4DF22"/>
    <w:lvl w:ilvl="0">
      <w:start w:val="1"/>
      <w:numFmt w:val="bullet"/>
      <w:pStyle w:val="mk1txtb1"/>
      <w:lvlText w:val=""/>
      <w:lvlJc w:val="left"/>
      <w:pPr>
        <w:tabs>
          <w:tab w:val="num" w:pos="1495"/>
        </w:tabs>
        <w:ind w:left="1423" w:hanging="288"/>
      </w:pPr>
      <w:rPr>
        <w:rFonts w:ascii="Symbol" w:hAnsi="Symbol" w:hint="default"/>
      </w:rPr>
    </w:lvl>
  </w:abstractNum>
  <w:abstractNum w:abstractNumId="13">
    <w:nsid w:val="35AF2C33"/>
    <w:multiLevelType w:val="singleLevel"/>
    <w:tmpl w:val="4E1E4AEE"/>
    <w:lvl w:ilvl="0">
      <w:start w:val="1"/>
      <w:numFmt w:val="bullet"/>
      <w:pStyle w:val="mk2txtb1"/>
      <w:lvlText w:val=""/>
      <w:lvlJc w:val="left"/>
      <w:pPr>
        <w:tabs>
          <w:tab w:val="num" w:pos="502"/>
        </w:tabs>
        <w:ind w:left="286" w:hanging="144"/>
      </w:pPr>
      <w:rPr>
        <w:rFonts w:ascii="Wingdings" w:hAnsi="Wingdings" w:hint="default"/>
      </w:rPr>
    </w:lvl>
  </w:abstractNum>
  <w:abstractNum w:abstractNumId="14">
    <w:nsid w:val="36C56E30"/>
    <w:multiLevelType w:val="hybridMultilevel"/>
    <w:tmpl w:val="BF5CB56E"/>
    <w:lvl w:ilvl="0" w:tplc="BCE09752">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EB364B"/>
    <w:multiLevelType w:val="hybridMultilevel"/>
    <w:tmpl w:val="13260A92"/>
    <w:lvl w:ilvl="0" w:tplc="BCE09752">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C85853"/>
    <w:multiLevelType w:val="hybridMultilevel"/>
    <w:tmpl w:val="ABC63540"/>
    <w:lvl w:ilvl="0" w:tplc="508C7FF2">
      <w:start w:val="1"/>
      <w:numFmt w:val="bullet"/>
      <w:pStyle w:val="mk2txtb2"/>
      <w:lvlText w:val=""/>
      <w:lvlJc w:val="left"/>
      <w:pPr>
        <w:tabs>
          <w:tab w:val="num" w:pos="296"/>
        </w:tabs>
        <w:ind w:left="296" w:hanging="141"/>
      </w:pPr>
      <w:rPr>
        <w:rFonts w:ascii="Symbol" w:hAnsi="Symbol" w:hint="default"/>
        <w:color w:val="333399"/>
      </w:rPr>
    </w:lvl>
    <w:lvl w:ilvl="1" w:tplc="04090003" w:tentative="1">
      <w:start w:val="1"/>
      <w:numFmt w:val="bullet"/>
      <w:lvlText w:val="o"/>
      <w:lvlJc w:val="left"/>
      <w:pPr>
        <w:tabs>
          <w:tab w:val="num" w:pos="1311"/>
        </w:tabs>
        <w:ind w:left="1311" w:hanging="360"/>
      </w:pPr>
      <w:rPr>
        <w:rFonts w:ascii="Courier New" w:hAnsi="Courier New" w:cs="Courier New" w:hint="default"/>
      </w:rPr>
    </w:lvl>
    <w:lvl w:ilvl="2" w:tplc="04090005" w:tentative="1">
      <w:start w:val="1"/>
      <w:numFmt w:val="bullet"/>
      <w:lvlText w:val=""/>
      <w:lvlJc w:val="left"/>
      <w:pPr>
        <w:tabs>
          <w:tab w:val="num" w:pos="2031"/>
        </w:tabs>
        <w:ind w:left="2031" w:hanging="360"/>
      </w:pPr>
      <w:rPr>
        <w:rFonts w:ascii="Wingdings" w:hAnsi="Wingdings" w:hint="default"/>
      </w:rPr>
    </w:lvl>
    <w:lvl w:ilvl="3" w:tplc="04090001" w:tentative="1">
      <w:start w:val="1"/>
      <w:numFmt w:val="bullet"/>
      <w:lvlText w:val=""/>
      <w:lvlJc w:val="left"/>
      <w:pPr>
        <w:tabs>
          <w:tab w:val="num" w:pos="2751"/>
        </w:tabs>
        <w:ind w:left="2751" w:hanging="360"/>
      </w:pPr>
      <w:rPr>
        <w:rFonts w:ascii="Symbol" w:hAnsi="Symbol" w:hint="default"/>
      </w:rPr>
    </w:lvl>
    <w:lvl w:ilvl="4" w:tplc="04090003" w:tentative="1">
      <w:start w:val="1"/>
      <w:numFmt w:val="bullet"/>
      <w:lvlText w:val="o"/>
      <w:lvlJc w:val="left"/>
      <w:pPr>
        <w:tabs>
          <w:tab w:val="num" w:pos="3471"/>
        </w:tabs>
        <w:ind w:left="3471" w:hanging="360"/>
      </w:pPr>
      <w:rPr>
        <w:rFonts w:ascii="Courier New" w:hAnsi="Courier New" w:cs="Courier New" w:hint="default"/>
      </w:rPr>
    </w:lvl>
    <w:lvl w:ilvl="5" w:tplc="04090005" w:tentative="1">
      <w:start w:val="1"/>
      <w:numFmt w:val="bullet"/>
      <w:lvlText w:val=""/>
      <w:lvlJc w:val="left"/>
      <w:pPr>
        <w:tabs>
          <w:tab w:val="num" w:pos="4191"/>
        </w:tabs>
        <w:ind w:left="4191" w:hanging="360"/>
      </w:pPr>
      <w:rPr>
        <w:rFonts w:ascii="Wingdings" w:hAnsi="Wingdings" w:hint="default"/>
      </w:rPr>
    </w:lvl>
    <w:lvl w:ilvl="6" w:tplc="04090001" w:tentative="1">
      <w:start w:val="1"/>
      <w:numFmt w:val="bullet"/>
      <w:lvlText w:val=""/>
      <w:lvlJc w:val="left"/>
      <w:pPr>
        <w:tabs>
          <w:tab w:val="num" w:pos="4911"/>
        </w:tabs>
        <w:ind w:left="4911" w:hanging="360"/>
      </w:pPr>
      <w:rPr>
        <w:rFonts w:ascii="Symbol" w:hAnsi="Symbol" w:hint="default"/>
      </w:rPr>
    </w:lvl>
    <w:lvl w:ilvl="7" w:tplc="04090003" w:tentative="1">
      <w:start w:val="1"/>
      <w:numFmt w:val="bullet"/>
      <w:lvlText w:val="o"/>
      <w:lvlJc w:val="left"/>
      <w:pPr>
        <w:tabs>
          <w:tab w:val="num" w:pos="5631"/>
        </w:tabs>
        <w:ind w:left="5631" w:hanging="360"/>
      </w:pPr>
      <w:rPr>
        <w:rFonts w:ascii="Courier New" w:hAnsi="Courier New" w:cs="Courier New" w:hint="default"/>
      </w:rPr>
    </w:lvl>
    <w:lvl w:ilvl="8" w:tplc="04090005" w:tentative="1">
      <w:start w:val="1"/>
      <w:numFmt w:val="bullet"/>
      <w:lvlText w:val=""/>
      <w:lvlJc w:val="left"/>
      <w:pPr>
        <w:tabs>
          <w:tab w:val="num" w:pos="6351"/>
        </w:tabs>
        <w:ind w:left="6351" w:hanging="360"/>
      </w:pPr>
      <w:rPr>
        <w:rFonts w:ascii="Wingdings" w:hAnsi="Wingdings" w:hint="default"/>
      </w:rPr>
    </w:lvl>
  </w:abstractNum>
  <w:abstractNum w:abstractNumId="17">
    <w:nsid w:val="427C5B33"/>
    <w:multiLevelType w:val="hybridMultilevel"/>
    <w:tmpl w:val="24A427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9219AB"/>
    <w:multiLevelType w:val="hybridMultilevel"/>
    <w:tmpl w:val="ED08F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2F46A8"/>
    <w:multiLevelType w:val="hybridMultilevel"/>
    <w:tmpl w:val="8402BEFA"/>
    <w:lvl w:ilvl="0" w:tplc="04848BCC">
      <w:start w:val="1"/>
      <w:numFmt w:val="bullet"/>
      <w:pStyle w:val="mk3txtb1"/>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nsid w:val="5CB855CA"/>
    <w:multiLevelType w:val="hybridMultilevel"/>
    <w:tmpl w:val="567C390A"/>
    <w:lvl w:ilvl="0" w:tplc="AC04CB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143A80"/>
    <w:multiLevelType w:val="hybridMultilevel"/>
    <w:tmpl w:val="0A0E3A4E"/>
    <w:lvl w:ilvl="0" w:tplc="BCE09752">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CC3E54"/>
    <w:multiLevelType w:val="hybridMultilevel"/>
    <w:tmpl w:val="221CDBDC"/>
    <w:lvl w:ilvl="0" w:tplc="1A523BB0">
      <w:start w:val="1"/>
      <w:numFmt w:val="bullet"/>
      <w:lvlText w:val=""/>
      <w:lvlJc w:val="left"/>
      <w:pPr>
        <w:tabs>
          <w:tab w:val="num" w:pos="360"/>
        </w:tabs>
        <w:ind w:left="360" w:hanging="360"/>
      </w:pPr>
      <w:rPr>
        <w:rFonts w:ascii="Wingdings" w:hAnsi="Wingdings" w:hint="default"/>
      </w:rPr>
    </w:lvl>
    <w:lvl w:ilvl="1" w:tplc="6D8E754C">
      <w:start w:val="1"/>
      <w:numFmt w:val="bullet"/>
      <w:pStyle w:val="BulletAB1"/>
      <w:lvlText w:val=""/>
      <w:lvlJc w:val="left"/>
      <w:pPr>
        <w:tabs>
          <w:tab w:val="num" w:pos="1080"/>
        </w:tabs>
        <w:ind w:left="1008" w:hanging="288"/>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6C8E5994"/>
    <w:multiLevelType w:val="hybridMultilevel"/>
    <w:tmpl w:val="392CC21E"/>
    <w:lvl w:ilvl="0" w:tplc="B4E8997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006628C"/>
    <w:multiLevelType w:val="hybridMultilevel"/>
    <w:tmpl w:val="CF0C8F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2265EF"/>
    <w:multiLevelType w:val="hybridMultilevel"/>
    <w:tmpl w:val="B9E86EC2"/>
    <w:lvl w:ilvl="0" w:tplc="82E05BCE">
      <w:start w:val="1"/>
      <w:numFmt w:val="bullet"/>
      <w:pStyle w:val="mk3txtb2"/>
      <w:lvlText w:val=""/>
      <w:lvlJc w:val="left"/>
      <w:pPr>
        <w:ind w:left="1009" w:hanging="360"/>
      </w:pPr>
      <w:rPr>
        <w:rFonts w:ascii="Symbol" w:hAnsi="Symbol" w:hint="default"/>
        <w:color w:val="333399"/>
      </w:rPr>
    </w:lvl>
    <w:lvl w:ilvl="1" w:tplc="08090003" w:tentative="1">
      <w:start w:val="1"/>
      <w:numFmt w:val="bullet"/>
      <w:lvlText w:val="o"/>
      <w:lvlJc w:val="left"/>
      <w:pPr>
        <w:ind w:left="1729" w:hanging="360"/>
      </w:pPr>
      <w:rPr>
        <w:rFonts w:ascii="Courier New" w:hAnsi="Courier New" w:cs="Courier New" w:hint="default"/>
      </w:rPr>
    </w:lvl>
    <w:lvl w:ilvl="2" w:tplc="08090005" w:tentative="1">
      <w:start w:val="1"/>
      <w:numFmt w:val="bullet"/>
      <w:lvlText w:val=""/>
      <w:lvlJc w:val="left"/>
      <w:pPr>
        <w:ind w:left="2449" w:hanging="360"/>
      </w:pPr>
      <w:rPr>
        <w:rFonts w:ascii="Wingdings" w:hAnsi="Wingdings" w:hint="default"/>
      </w:rPr>
    </w:lvl>
    <w:lvl w:ilvl="3" w:tplc="08090001" w:tentative="1">
      <w:start w:val="1"/>
      <w:numFmt w:val="bullet"/>
      <w:lvlText w:val=""/>
      <w:lvlJc w:val="left"/>
      <w:pPr>
        <w:ind w:left="3169" w:hanging="360"/>
      </w:pPr>
      <w:rPr>
        <w:rFonts w:ascii="Symbol" w:hAnsi="Symbol" w:hint="default"/>
      </w:rPr>
    </w:lvl>
    <w:lvl w:ilvl="4" w:tplc="08090003" w:tentative="1">
      <w:start w:val="1"/>
      <w:numFmt w:val="bullet"/>
      <w:lvlText w:val="o"/>
      <w:lvlJc w:val="left"/>
      <w:pPr>
        <w:ind w:left="3889" w:hanging="360"/>
      </w:pPr>
      <w:rPr>
        <w:rFonts w:ascii="Courier New" w:hAnsi="Courier New" w:cs="Courier New" w:hint="default"/>
      </w:rPr>
    </w:lvl>
    <w:lvl w:ilvl="5" w:tplc="08090005" w:tentative="1">
      <w:start w:val="1"/>
      <w:numFmt w:val="bullet"/>
      <w:lvlText w:val=""/>
      <w:lvlJc w:val="left"/>
      <w:pPr>
        <w:ind w:left="4609" w:hanging="360"/>
      </w:pPr>
      <w:rPr>
        <w:rFonts w:ascii="Wingdings" w:hAnsi="Wingdings" w:hint="default"/>
      </w:rPr>
    </w:lvl>
    <w:lvl w:ilvl="6" w:tplc="08090001" w:tentative="1">
      <w:start w:val="1"/>
      <w:numFmt w:val="bullet"/>
      <w:lvlText w:val=""/>
      <w:lvlJc w:val="left"/>
      <w:pPr>
        <w:ind w:left="5329" w:hanging="360"/>
      </w:pPr>
      <w:rPr>
        <w:rFonts w:ascii="Symbol" w:hAnsi="Symbol" w:hint="default"/>
      </w:rPr>
    </w:lvl>
    <w:lvl w:ilvl="7" w:tplc="08090003" w:tentative="1">
      <w:start w:val="1"/>
      <w:numFmt w:val="bullet"/>
      <w:lvlText w:val="o"/>
      <w:lvlJc w:val="left"/>
      <w:pPr>
        <w:ind w:left="6049" w:hanging="360"/>
      </w:pPr>
      <w:rPr>
        <w:rFonts w:ascii="Courier New" w:hAnsi="Courier New" w:cs="Courier New" w:hint="default"/>
      </w:rPr>
    </w:lvl>
    <w:lvl w:ilvl="8" w:tplc="08090005" w:tentative="1">
      <w:start w:val="1"/>
      <w:numFmt w:val="bullet"/>
      <w:lvlText w:val=""/>
      <w:lvlJc w:val="left"/>
      <w:pPr>
        <w:ind w:left="6769" w:hanging="360"/>
      </w:pPr>
      <w:rPr>
        <w:rFonts w:ascii="Wingdings" w:hAnsi="Wingdings" w:hint="default"/>
      </w:rPr>
    </w:lvl>
  </w:abstractNum>
  <w:abstractNum w:abstractNumId="26">
    <w:nsid w:val="7B2F7A0F"/>
    <w:multiLevelType w:val="hybridMultilevel"/>
    <w:tmpl w:val="C21EA8D2"/>
    <w:lvl w:ilvl="0" w:tplc="CC60245A">
      <w:start w:val="1"/>
      <w:numFmt w:val="bullet"/>
      <w:lvlText w:val=""/>
      <w:lvlJc w:val="left"/>
      <w:pPr>
        <w:ind w:left="1434" w:hanging="360"/>
      </w:pPr>
      <w:rPr>
        <w:rFonts w:ascii="Symbol" w:hAnsi="Symbol"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27">
    <w:nsid w:val="7EE44FCC"/>
    <w:multiLevelType w:val="hybridMultilevel"/>
    <w:tmpl w:val="154EA00C"/>
    <w:lvl w:ilvl="0" w:tplc="BCE09752">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2"/>
  </w:num>
  <w:num w:numId="4">
    <w:abstractNumId w:val="16"/>
  </w:num>
  <w:num w:numId="5">
    <w:abstractNumId w:val="13"/>
  </w:num>
  <w:num w:numId="6">
    <w:abstractNumId w:val="1"/>
  </w:num>
  <w:num w:numId="7">
    <w:abstractNumId w:val="4"/>
  </w:num>
  <w:num w:numId="8">
    <w:abstractNumId w:val="19"/>
  </w:num>
  <w:num w:numId="9">
    <w:abstractNumId w:val="25"/>
  </w:num>
  <w:num w:numId="10">
    <w:abstractNumId w:val="12"/>
  </w:num>
  <w:num w:numId="11">
    <w:abstractNumId w:val="14"/>
  </w:num>
  <w:num w:numId="12">
    <w:abstractNumId w:val="22"/>
  </w:num>
  <w:num w:numId="13">
    <w:abstractNumId w:val="9"/>
  </w:num>
  <w:num w:numId="14">
    <w:abstractNumId w:val="0"/>
  </w:num>
  <w:num w:numId="15">
    <w:abstractNumId w:val="15"/>
  </w:num>
  <w:num w:numId="16">
    <w:abstractNumId w:val="27"/>
  </w:num>
  <w:num w:numId="17">
    <w:abstractNumId w:val="21"/>
  </w:num>
  <w:num w:numId="18">
    <w:abstractNumId w:val="24"/>
  </w:num>
  <w:num w:numId="19">
    <w:abstractNumId w:val="8"/>
  </w:num>
  <w:num w:numId="20">
    <w:abstractNumId w:val="26"/>
  </w:num>
  <w:num w:numId="21">
    <w:abstractNumId w:val="17"/>
  </w:num>
  <w:num w:numId="22">
    <w:abstractNumId w:val="7"/>
  </w:num>
  <w:num w:numId="23">
    <w:abstractNumId w:val="5"/>
  </w:num>
  <w:num w:numId="24">
    <w:abstractNumId w:val="10"/>
  </w:num>
  <w:num w:numId="25">
    <w:abstractNumId w:val="6"/>
  </w:num>
  <w:num w:numId="26">
    <w:abstractNumId w:val="11"/>
  </w:num>
  <w:num w:numId="27">
    <w:abstractNumId w:val="23"/>
  </w:num>
  <w:num w:numId="28">
    <w:abstractNumId w:val="20"/>
  </w:num>
  <w:num w:numId="29">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attachedTemplate r:id="rId1"/>
  <w:stylePaneFormatFilter w:val="3001"/>
  <w:defaultTabStop w:val="578"/>
  <w:drawingGridHorizontalSpacing w:val="11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rsids>
    <w:rsidRoot w:val="00F2445E"/>
    <w:rsid w:val="00000D2F"/>
    <w:rsid w:val="00002758"/>
    <w:rsid w:val="00005D86"/>
    <w:rsid w:val="00007821"/>
    <w:rsid w:val="00013A0B"/>
    <w:rsid w:val="00015BD0"/>
    <w:rsid w:val="00020A1F"/>
    <w:rsid w:val="00024ADA"/>
    <w:rsid w:val="00027218"/>
    <w:rsid w:val="0003011B"/>
    <w:rsid w:val="000339DC"/>
    <w:rsid w:val="000348D8"/>
    <w:rsid w:val="00035215"/>
    <w:rsid w:val="00035BFA"/>
    <w:rsid w:val="00036CE5"/>
    <w:rsid w:val="000433B5"/>
    <w:rsid w:val="00043BAC"/>
    <w:rsid w:val="00044659"/>
    <w:rsid w:val="00045074"/>
    <w:rsid w:val="00045351"/>
    <w:rsid w:val="000517FC"/>
    <w:rsid w:val="0005295B"/>
    <w:rsid w:val="00053673"/>
    <w:rsid w:val="0005391D"/>
    <w:rsid w:val="00054EB7"/>
    <w:rsid w:val="00057177"/>
    <w:rsid w:val="00062464"/>
    <w:rsid w:val="00064D7E"/>
    <w:rsid w:val="000722AA"/>
    <w:rsid w:val="00075D6E"/>
    <w:rsid w:val="000776AF"/>
    <w:rsid w:val="00080113"/>
    <w:rsid w:val="0008379D"/>
    <w:rsid w:val="00083E44"/>
    <w:rsid w:val="00086FA3"/>
    <w:rsid w:val="00087A09"/>
    <w:rsid w:val="00090F91"/>
    <w:rsid w:val="00091904"/>
    <w:rsid w:val="0009223F"/>
    <w:rsid w:val="000939EC"/>
    <w:rsid w:val="00096767"/>
    <w:rsid w:val="00096785"/>
    <w:rsid w:val="0009720D"/>
    <w:rsid w:val="000A2DAD"/>
    <w:rsid w:val="000A5822"/>
    <w:rsid w:val="000B29A8"/>
    <w:rsid w:val="000B2AA8"/>
    <w:rsid w:val="000B512D"/>
    <w:rsid w:val="000B58F7"/>
    <w:rsid w:val="000B6025"/>
    <w:rsid w:val="000B62A6"/>
    <w:rsid w:val="000C5821"/>
    <w:rsid w:val="000D1E50"/>
    <w:rsid w:val="000D28AD"/>
    <w:rsid w:val="000D2B61"/>
    <w:rsid w:val="000D433B"/>
    <w:rsid w:val="000D4511"/>
    <w:rsid w:val="000D4BF5"/>
    <w:rsid w:val="000E0952"/>
    <w:rsid w:val="000E0A78"/>
    <w:rsid w:val="000E42B4"/>
    <w:rsid w:val="000E4862"/>
    <w:rsid w:val="000E5AE2"/>
    <w:rsid w:val="000F1BA5"/>
    <w:rsid w:val="000F29F2"/>
    <w:rsid w:val="000F5260"/>
    <w:rsid w:val="00100377"/>
    <w:rsid w:val="00100DA1"/>
    <w:rsid w:val="0010290B"/>
    <w:rsid w:val="00102AB4"/>
    <w:rsid w:val="00102CD7"/>
    <w:rsid w:val="001030DC"/>
    <w:rsid w:val="00103565"/>
    <w:rsid w:val="00105090"/>
    <w:rsid w:val="0010548F"/>
    <w:rsid w:val="00110400"/>
    <w:rsid w:val="00111D40"/>
    <w:rsid w:val="00112FA2"/>
    <w:rsid w:val="0011548C"/>
    <w:rsid w:val="00115718"/>
    <w:rsid w:val="001168E2"/>
    <w:rsid w:val="00116996"/>
    <w:rsid w:val="001209E4"/>
    <w:rsid w:val="00121072"/>
    <w:rsid w:val="00122A9D"/>
    <w:rsid w:val="001308D5"/>
    <w:rsid w:val="0013506C"/>
    <w:rsid w:val="00136392"/>
    <w:rsid w:val="001373C3"/>
    <w:rsid w:val="00140693"/>
    <w:rsid w:val="00140AE0"/>
    <w:rsid w:val="00144D8B"/>
    <w:rsid w:val="00146D22"/>
    <w:rsid w:val="001479A0"/>
    <w:rsid w:val="00151E50"/>
    <w:rsid w:val="00156D00"/>
    <w:rsid w:val="00165815"/>
    <w:rsid w:val="00165F94"/>
    <w:rsid w:val="00167F28"/>
    <w:rsid w:val="00171D57"/>
    <w:rsid w:val="00171DCD"/>
    <w:rsid w:val="00176000"/>
    <w:rsid w:val="001778EA"/>
    <w:rsid w:val="001820F5"/>
    <w:rsid w:val="00183F42"/>
    <w:rsid w:val="001840D4"/>
    <w:rsid w:val="00187A29"/>
    <w:rsid w:val="00190343"/>
    <w:rsid w:val="0019085F"/>
    <w:rsid w:val="00192881"/>
    <w:rsid w:val="00193A46"/>
    <w:rsid w:val="001940EF"/>
    <w:rsid w:val="00195FB1"/>
    <w:rsid w:val="0019671A"/>
    <w:rsid w:val="00197119"/>
    <w:rsid w:val="001A0526"/>
    <w:rsid w:val="001A0537"/>
    <w:rsid w:val="001A0E14"/>
    <w:rsid w:val="001A0EF7"/>
    <w:rsid w:val="001A1F78"/>
    <w:rsid w:val="001A4D74"/>
    <w:rsid w:val="001A5FC5"/>
    <w:rsid w:val="001A7BFA"/>
    <w:rsid w:val="001B1B66"/>
    <w:rsid w:val="001B294C"/>
    <w:rsid w:val="001B3A31"/>
    <w:rsid w:val="001B51A7"/>
    <w:rsid w:val="001C3030"/>
    <w:rsid w:val="001C66E6"/>
    <w:rsid w:val="001D3003"/>
    <w:rsid w:val="001D5B61"/>
    <w:rsid w:val="001D6C4E"/>
    <w:rsid w:val="001D7102"/>
    <w:rsid w:val="001E5F6D"/>
    <w:rsid w:val="001E6D8D"/>
    <w:rsid w:val="001E779F"/>
    <w:rsid w:val="001F1A6A"/>
    <w:rsid w:val="001F202A"/>
    <w:rsid w:val="001F383C"/>
    <w:rsid w:val="001F44FA"/>
    <w:rsid w:val="001F5037"/>
    <w:rsid w:val="001F5546"/>
    <w:rsid w:val="001F5E22"/>
    <w:rsid w:val="00202AFC"/>
    <w:rsid w:val="00202CC3"/>
    <w:rsid w:val="00202F49"/>
    <w:rsid w:val="00205608"/>
    <w:rsid w:val="00213076"/>
    <w:rsid w:val="00213B78"/>
    <w:rsid w:val="002158AE"/>
    <w:rsid w:val="0022135D"/>
    <w:rsid w:val="0022277A"/>
    <w:rsid w:val="00230260"/>
    <w:rsid w:val="00232E36"/>
    <w:rsid w:val="0023389E"/>
    <w:rsid w:val="00236D8D"/>
    <w:rsid w:val="00237083"/>
    <w:rsid w:val="00240961"/>
    <w:rsid w:val="00242D0B"/>
    <w:rsid w:val="00244D16"/>
    <w:rsid w:val="00251CFF"/>
    <w:rsid w:val="002530E9"/>
    <w:rsid w:val="00253B6B"/>
    <w:rsid w:val="00253C57"/>
    <w:rsid w:val="002546B1"/>
    <w:rsid w:val="00265B7E"/>
    <w:rsid w:val="002660B9"/>
    <w:rsid w:val="0026702E"/>
    <w:rsid w:val="0027501A"/>
    <w:rsid w:val="002834E1"/>
    <w:rsid w:val="0028461D"/>
    <w:rsid w:val="00284C9A"/>
    <w:rsid w:val="002856CA"/>
    <w:rsid w:val="002861DC"/>
    <w:rsid w:val="00294B9F"/>
    <w:rsid w:val="002A2423"/>
    <w:rsid w:val="002A2B83"/>
    <w:rsid w:val="002A3563"/>
    <w:rsid w:val="002A363F"/>
    <w:rsid w:val="002A5CE8"/>
    <w:rsid w:val="002A72D3"/>
    <w:rsid w:val="002A72E5"/>
    <w:rsid w:val="002B0720"/>
    <w:rsid w:val="002B1A9C"/>
    <w:rsid w:val="002B491A"/>
    <w:rsid w:val="002C0905"/>
    <w:rsid w:val="002C0DAE"/>
    <w:rsid w:val="002C12AB"/>
    <w:rsid w:val="002C2BAB"/>
    <w:rsid w:val="002C30D7"/>
    <w:rsid w:val="002D3CE5"/>
    <w:rsid w:val="002D5521"/>
    <w:rsid w:val="002D5B00"/>
    <w:rsid w:val="002D79A0"/>
    <w:rsid w:val="002D7AD3"/>
    <w:rsid w:val="002E114D"/>
    <w:rsid w:val="002E4372"/>
    <w:rsid w:val="002F28E7"/>
    <w:rsid w:val="002F2A25"/>
    <w:rsid w:val="00300617"/>
    <w:rsid w:val="003018C5"/>
    <w:rsid w:val="003051CC"/>
    <w:rsid w:val="00305E96"/>
    <w:rsid w:val="00306CC3"/>
    <w:rsid w:val="00307FE2"/>
    <w:rsid w:val="00314046"/>
    <w:rsid w:val="003153B9"/>
    <w:rsid w:val="00321402"/>
    <w:rsid w:val="0032279C"/>
    <w:rsid w:val="003257D3"/>
    <w:rsid w:val="00327D9B"/>
    <w:rsid w:val="0033035B"/>
    <w:rsid w:val="003308FF"/>
    <w:rsid w:val="00331C53"/>
    <w:rsid w:val="00334CAA"/>
    <w:rsid w:val="003374FA"/>
    <w:rsid w:val="00342478"/>
    <w:rsid w:val="00342B6D"/>
    <w:rsid w:val="00342FC7"/>
    <w:rsid w:val="003432E9"/>
    <w:rsid w:val="00345B7B"/>
    <w:rsid w:val="00346741"/>
    <w:rsid w:val="00353883"/>
    <w:rsid w:val="00354D0E"/>
    <w:rsid w:val="00355925"/>
    <w:rsid w:val="00356DD6"/>
    <w:rsid w:val="00357EA7"/>
    <w:rsid w:val="00361097"/>
    <w:rsid w:val="003629C6"/>
    <w:rsid w:val="0036552F"/>
    <w:rsid w:val="0037455B"/>
    <w:rsid w:val="00375646"/>
    <w:rsid w:val="00375F12"/>
    <w:rsid w:val="00382294"/>
    <w:rsid w:val="00382B2F"/>
    <w:rsid w:val="00384A4F"/>
    <w:rsid w:val="00385C01"/>
    <w:rsid w:val="00386A0D"/>
    <w:rsid w:val="00396E4A"/>
    <w:rsid w:val="00397F23"/>
    <w:rsid w:val="003A0CD2"/>
    <w:rsid w:val="003A1384"/>
    <w:rsid w:val="003A260B"/>
    <w:rsid w:val="003A2E24"/>
    <w:rsid w:val="003A6BEB"/>
    <w:rsid w:val="003B53A0"/>
    <w:rsid w:val="003C0ADA"/>
    <w:rsid w:val="003C1859"/>
    <w:rsid w:val="003C75E0"/>
    <w:rsid w:val="003D0FE8"/>
    <w:rsid w:val="003D5BF0"/>
    <w:rsid w:val="003E0B7E"/>
    <w:rsid w:val="003E421B"/>
    <w:rsid w:val="003E472A"/>
    <w:rsid w:val="003E5CFF"/>
    <w:rsid w:val="003E5F3E"/>
    <w:rsid w:val="003E691D"/>
    <w:rsid w:val="003F1A25"/>
    <w:rsid w:val="003F3937"/>
    <w:rsid w:val="003F466C"/>
    <w:rsid w:val="003F5D56"/>
    <w:rsid w:val="003F76C6"/>
    <w:rsid w:val="003F779E"/>
    <w:rsid w:val="0040027A"/>
    <w:rsid w:val="004007F0"/>
    <w:rsid w:val="0040216D"/>
    <w:rsid w:val="00405870"/>
    <w:rsid w:val="00405BBE"/>
    <w:rsid w:val="004110AF"/>
    <w:rsid w:val="004111C3"/>
    <w:rsid w:val="004148BB"/>
    <w:rsid w:val="00414C00"/>
    <w:rsid w:val="0041594D"/>
    <w:rsid w:val="00415C0C"/>
    <w:rsid w:val="00424059"/>
    <w:rsid w:val="004253CF"/>
    <w:rsid w:val="00426301"/>
    <w:rsid w:val="004333BF"/>
    <w:rsid w:val="00434396"/>
    <w:rsid w:val="00440143"/>
    <w:rsid w:val="0044120D"/>
    <w:rsid w:val="0044137E"/>
    <w:rsid w:val="00443385"/>
    <w:rsid w:val="0044375F"/>
    <w:rsid w:val="00446933"/>
    <w:rsid w:val="00447D77"/>
    <w:rsid w:val="004507A4"/>
    <w:rsid w:val="00450A76"/>
    <w:rsid w:val="00450D27"/>
    <w:rsid w:val="00455170"/>
    <w:rsid w:val="00455B53"/>
    <w:rsid w:val="00455EC7"/>
    <w:rsid w:val="00457B0C"/>
    <w:rsid w:val="00461EB9"/>
    <w:rsid w:val="004624DC"/>
    <w:rsid w:val="00463838"/>
    <w:rsid w:val="00463E23"/>
    <w:rsid w:val="0046427F"/>
    <w:rsid w:val="0046787A"/>
    <w:rsid w:val="00470698"/>
    <w:rsid w:val="0048171B"/>
    <w:rsid w:val="00481E7A"/>
    <w:rsid w:val="00482696"/>
    <w:rsid w:val="0048603E"/>
    <w:rsid w:val="0048764F"/>
    <w:rsid w:val="00494BA1"/>
    <w:rsid w:val="004963CC"/>
    <w:rsid w:val="004A0739"/>
    <w:rsid w:val="004A0D8D"/>
    <w:rsid w:val="004A2EA2"/>
    <w:rsid w:val="004A3619"/>
    <w:rsid w:val="004A6726"/>
    <w:rsid w:val="004B4ABA"/>
    <w:rsid w:val="004B5E0C"/>
    <w:rsid w:val="004B6869"/>
    <w:rsid w:val="004B696F"/>
    <w:rsid w:val="004C2756"/>
    <w:rsid w:val="004C2F99"/>
    <w:rsid w:val="004C315C"/>
    <w:rsid w:val="004C41E4"/>
    <w:rsid w:val="004C453E"/>
    <w:rsid w:val="004C5502"/>
    <w:rsid w:val="004D18DA"/>
    <w:rsid w:val="004D1F60"/>
    <w:rsid w:val="004D411A"/>
    <w:rsid w:val="004D6DDB"/>
    <w:rsid w:val="004E10B9"/>
    <w:rsid w:val="004E62D6"/>
    <w:rsid w:val="004E62D7"/>
    <w:rsid w:val="004F1BEE"/>
    <w:rsid w:val="004F2003"/>
    <w:rsid w:val="004F5327"/>
    <w:rsid w:val="00500933"/>
    <w:rsid w:val="005049D5"/>
    <w:rsid w:val="00506EE0"/>
    <w:rsid w:val="005073A3"/>
    <w:rsid w:val="00515796"/>
    <w:rsid w:val="00520A8D"/>
    <w:rsid w:val="00522A91"/>
    <w:rsid w:val="00522BD3"/>
    <w:rsid w:val="005252E7"/>
    <w:rsid w:val="00525A64"/>
    <w:rsid w:val="00530E84"/>
    <w:rsid w:val="00530F1C"/>
    <w:rsid w:val="00531219"/>
    <w:rsid w:val="005317B8"/>
    <w:rsid w:val="005324B4"/>
    <w:rsid w:val="00532AED"/>
    <w:rsid w:val="005339BF"/>
    <w:rsid w:val="0054084F"/>
    <w:rsid w:val="00540B05"/>
    <w:rsid w:val="00543A90"/>
    <w:rsid w:val="00544B94"/>
    <w:rsid w:val="00553EB6"/>
    <w:rsid w:val="005542AC"/>
    <w:rsid w:val="005605A3"/>
    <w:rsid w:val="00564BF8"/>
    <w:rsid w:val="00565F05"/>
    <w:rsid w:val="005702C7"/>
    <w:rsid w:val="005705C0"/>
    <w:rsid w:val="005738AB"/>
    <w:rsid w:val="00574BEC"/>
    <w:rsid w:val="00575341"/>
    <w:rsid w:val="00575EA7"/>
    <w:rsid w:val="005769C1"/>
    <w:rsid w:val="005779FF"/>
    <w:rsid w:val="00580958"/>
    <w:rsid w:val="005844D6"/>
    <w:rsid w:val="0058522E"/>
    <w:rsid w:val="00587291"/>
    <w:rsid w:val="00590A06"/>
    <w:rsid w:val="00591718"/>
    <w:rsid w:val="00591E7B"/>
    <w:rsid w:val="00594FAE"/>
    <w:rsid w:val="005A34E1"/>
    <w:rsid w:val="005B0CDE"/>
    <w:rsid w:val="005B2374"/>
    <w:rsid w:val="005B2A48"/>
    <w:rsid w:val="005B2A94"/>
    <w:rsid w:val="005B416B"/>
    <w:rsid w:val="005B6965"/>
    <w:rsid w:val="005C1C03"/>
    <w:rsid w:val="005C2A82"/>
    <w:rsid w:val="005C47C6"/>
    <w:rsid w:val="005C4C5B"/>
    <w:rsid w:val="005C51F2"/>
    <w:rsid w:val="005C6886"/>
    <w:rsid w:val="005D40E5"/>
    <w:rsid w:val="005D4A50"/>
    <w:rsid w:val="005E0609"/>
    <w:rsid w:val="005E239E"/>
    <w:rsid w:val="005E2917"/>
    <w:rsid w:val="005E5617"/>
    <w:rsid w:val="005E6180"/>
    <w:rsid w:val="005E6E46"/>
    <w:rsid w:val="005E7CE7"/>
    <w:rsid w:val="005F0EE7"/>
    <w:rsid w:val="005F13FF"/>
    <w:rsid w:val="005F54B4"/>
    <w:rsid w:val="005F7A5F"/>
    <w:rsid w:val="00600071"/>
    <w:rsid w:val="00603808"/>
    <w:rsid w:val="00604617"/>
    <w:rsid w:val="00610F29"/>
    <w:rsid w:val="00613E2B"/>
    <w:rsid w:val="00615931"/>
    <w:rsid w:val="00616513"/>
    <w:rsid w:val="00621626"/>
    <w:rsid w:val="00623F56"/>
    <w:rsid w:val="00624590"/>
    <w:rsid w:val="00625BB6"/>
    <w:rsid w:val="00627A32"/>
    <w:rsid w:val="00632334"/>
    <w:rsid w:val="0063286C"/>
    <w:rsid w:val="0063339F"/>
    <w:rsid w:val="00633BC5"/>
    <w:rsid w:val="00634FCF"/>
    <w:rsid w:val="00636CCF"/>
    <w:rsid w:val="0064218D"/>
    <w:rsid w:val="006430C9"/>
    <w:rsid w:val="00645596"/>
    <w:rsid w:val="006459A3"/>
    <w:rsid w:val="00646DFA"/>
    <w:rsid w:val="00647F1B"/>
    <w:rsid w:val="00651266"/>
    <w:rsid w:val="00651DE6"/>
    <w:rsid w:val="00652E5E"/>
    <w:rsid w:val="00656B62"/>
    <w:rsid w:val="00656D76"/>
    <w:rsid w:val="00661B39"/>
    <w:rsid w:val="00661DE2"/>
    <w:rsid w:val="00662457"/>
    <w:rsid w:val="00663213"/>
    <w:rsid w:val="00663C8A"/>
    <w:rsid w:val="0066459B"/>
    <w:rsid w:val="00664EF9"/>
    <w:rsid w:val="00665B92"/>
    <w:rsid w:val="0066600F"/>
    <w:rsid w:val="00666EE1"/>
    <w:rsid w:val="00667227"/>
    <w:rsid w:val="00667DCF"/>
    <w:rsid w:val="006702E7"/>
    <w:rsid w:val="00671258"/>
    <w:rsid w:val="00672402"/>
    <w:rsid w:val="00672E8D"/>
    <w:rsid w:val="006741E2"/>
    <w:rsid w:val="00676672"/>
    <w:rsid w:val="00680551"/>
    <w:rsid w:val="00685E62"/>
    <w:rsid w:val="006865F8"/>
    <w:rsid w:val="006868B9"/>
    <w:rsid w:val="00690C0E"/>
    <w:rsid w:val="00691791"/>
    <w:rsid w:val="00693B2B"/>
    <w:rsid w:val="006958DE"/>
    <w:rsid w:val="0069687C"/>
    <w:rsid w:val="00697E4F"/>
    <w:rsid w:val="006A07D4"/>
    <w:rsid w:val="006A245C"/>
    <w:rsid w:val="006A511E"/>
    <w:rsid w:val="006A68C3"/>
    <w:rsid w:val="006B2002"/>
    <w:rsid w:val="006B6D15"/>
    <w:rsid w:val="006C0221"/>
    <w:rsid w:val="006C4E5F"/>
    <w:rsid w:val="006C73D9"/>
    <w:rsid w:val="006C7A0F"/>
    <w:rsid w:val="006D49DC"/>
    <w:rsid w:val="006D7C89"/>
    <w:rsid w:val="006E166A"/>
    <w:rsid w:val="006E219E"/>
    <w:rsid w:val="006E3A92"/>
    <w:rsid w:val="006E50AF"/>
    <w:rsid w:val="006F18FD"/>
    <w:rsid w:val="006F3FAD"/>
    <w:rsid w:val="006F64C2"/>
    <w:rsid w:val="0070125D"/>
    <w:rsid w:val="00701998"/>
    <w:rsid w:val="00702F26"/>
    <w:rsid w:val="00703266"/>
    <w:rsid w:val="00703EB0"/>
    <w:rsid w:val="0070561D"/>
    <w:rsid w:val="00711341"/>
    <w:rsid w:val="00712504"/>
    <w:rsid w:val="00714B19"/>
    <w:rsid w:val="0071780D"/>
    <w:rsid w:val="007200B6"/>
    <w:rsid w:val="007201CF"/>
    <w:rsid w:val="00725B51"/>
    <w:rsid w:val="00727939"/>
    <w:rsid w:val="007308A2"/>
    <w:rsid w:val="0073312C"/>
    <w:rsid w:val="00734D22"/>
    <w:rsid w:val="00736853"/>
    <w:rsid w:val="007419AB"/>
    <w:rsid w:val="00743B5E"/>
    <w:rsid w:val="00745171"/>
    <w:rsid w:val="00746F30"/>
    <w:rsid w:val="00750421"/>
    <w:rsid w:val="007504FC"/>
    <w:rsid w:val="00751B4D"/>
    <w:rsid w:val="00752E1A"/>
    <w:rsid w:val="00755896"/>
    <w:rsid w:val="00757CA8"/>
    <w:rsid w:val="007603AD"/>
    <w:rsid w:val="00762BE6"/>
    <w:rsid w:val="00765C1A"/>
    <w:rsid w:val="00766349"/>
    <w:rsid w:val="007674B0"/>
    <w:rsid w:val="00770C47"/>
    <w:rsid w:val="0077256C"/>
    <w:rsid w:val="00774CFA"/>
    <w:rsid w:val="00775781"/>
    <w:rsid w:val="00776118"/>
    <w:rsid w:val="00780F32"/>
    <w:rsid w:val="00780FA6"/>
    <w:rsid w:val="00781756"/>
    <w:rsid w:val="00784C8C"/>
    <w:rsid w:val="0078699D"/>
    <w:rsid w:val="007876C7"/>
    <w:rsid w:val="00792BA0"/>
    <w:rsid w:val="00795837"/>
    <w:rsid w:val="00795F88"/>
    <w:rsid w:val="007A0D2F"/>
    <w:rsid w:val="007A202D"/>
    <w:rsid w:val="007B1F6D"/>
    <w:rsid w:val="007B378E"/>
    <w:rsid w:val="007B7D26"/>
    <w:rsid w:val="007C0056"/>
    <w:rsid w:val="007C5300"/>
    <w:rsid w:val="007D023F"/>
    <w:rsid w:val="007D14E5"/>
    <w:rsid w:val="007D45FA"/>
    <w:rsid w:val="007D5CF8"/>
    <w:rsid w:val="007D6964"/>
    <w:rsid w:val="007D741B"/>
    <w:rsid w:val="007E161C"/>
    <w:rsid w:val="007E17B2"/>
    <w:rsid w:val="007E2F57"/>
    <w:rsid w:val="007E3F9F"/>
    <w:rsid w:val="007E5A9F"/>
    <w:rsid w:val="007E6F06"/>
    <w:rsid w:val="007F1842"/>
    <w:rsid w:val="007F2D26"/>
    <w:rsid w:val="007F3332"/>
    <w:rsid w:val="007F3B3D"/>
    <w:rsid w:val="00800412"/>
    <w:rsid w:val="008026DE"/>
    <w:rsid w:val="00805799"/>
    <w:rsid w:val="008112D9"/>
    <w:rsid w:val="00811AD3"/>
    <w:rsid w:val="00815105"/>
    <w:rsid w:val="0081752F"/>
    <w:rsid w:val="00817E3F"/>
    <w:rsid w:val="00820407"/>
    <w:rsid w:val="008220B9"/>
    <w:rsid w:val="0082285F"/>
    <w:rsid w:val="00823E5E"/>
    <w:rsid w:val="00825813"/>
    <w:rsid w:val="00827049"/>
    <w:rsid w:val="008359DC"/>
    <w:rsid w:val="00837149"/>
    <w:rsid w:val="00837FDB"/>
    <w:rsid w:val="008429A7"/>
    <w:rsid w:val="00843F29"/>
    <w:rsid w:val="0085238C"/>
    <w:rsid w:val="008572AD"/>
    <w:rsid w:val="00857445"/>
    <w:rsid w:val="00857986"/>
    <w:rsid w:val="00857CC5"/>
    <w:rsid w:val="00865126"/>
    <w:rsid w:val="00870FD0"/>
    <w:rsid w:val="008755A1"/>
    <w:rsid w:val="00876E8B"/>
    <w:rsid w:val="00881B48"/>
    <w:rsid w:val="00890F68"/>
    <w:rsid w:val="008910AE"/>
    <w:rsid w:val="00894986"/>
    <w:rsid w:val="0089531C"/>
    <w:rsid w:val="00896D32"/>
    <w:rsid w:val="00897B6B"/>
    <w:rsid w:val="008A7339"/>
    <w:rsid w:val="008B01A6"/>
    <w:rsid w:val="008B08C4"/>
    <w:rsid w:val="008B0BE7"/>
    <w:rsid w:val="008B3219"/>
    <w:rsid w:val="008C0249"/>
    <w:rsid w:val="008C1BF2"/>
    <w:rsid w:val="008C35A1"/>
    <w:rsid w:val="008C47AE"/>
    <w:rsid w:val="008C58EB"/>
    <w:rsid w:val="008D096E"/>
    <w:rsid w:val="008D1596"/>
    <w:rsid w:val="008D1930"/>
    <w:rsid w:val="008D19DA"/>
    <w:rsid w:val="008D427C"/>
    <w:rsid w:val="008D4AE7"/>
    <w:rsid w:val="008D5008"/>
    <w:rsid w:val="008D5423"/>
    <w:rsid w:val="008D54B7"/>
    <w:rsid w:val="008D551A"/>
    <w:rsid w:val="008D5885"/>
    <w:rsid w:val="008D6157"/>
    <w:rsid w:val="008D748B"/>
    <w:rsid w:val="008D7B72"/>
    <w:rsid w:val="008E0FDB"/>
    <w:rsid w:val="008E38FD"/>
    <w:rsid w:val="008E4255"/>
    <w:rsid w:val="008F1A9C"/>
    <w:rsid w:val="008F2081"/>
    <w:rsid w:val="008F23B2"/>
    <w:rsid w:val="008F2B4B"/>
    <w:rsid w:val="008F2BA3"/>
    <w:rsid w:val="008F2DE6"/>
    <w:rsid w:val="008F2E42"/>
    <w:rsid w:val="008F40E4"/>
    <w:rsid w:val="008F5EC2"/>
    <w:rsid w:val="008F7EBE"/>
    <w:rsid w:val="00901425"/>
    <w:rsid w:val="00902263"/>
    <w:rsid w:val="00903CF5"/>
    <w:rsid w:val="00905CBF"/>
    <w:rsid w:val="00911B11"/>
    <w:rsid w:val="00913047"/>
    <w:rsid w:val="0091334C"/>
    <w:rsid w:val="009137CB"/>
    <w:rsid w:val="00915141"/>
    <w:rsid w:val="009202D5"/>
    <w:rsid w:val="00920711"/>
    <w:rsid w:val="009261B4"/>
    <w:rsid w:val="00927221"/>
    <w:rsid w:val="00927F70"/>
    <w:rsid w:val="00931CB5"/>
    <w:rsid w:val="0093231B"/>
    <w:rsid w:val="00932EDB"/>
    <w:rsid w:val="00941D15"/>
    <w:rsid w:val="00942BFF"/>
    <w:rsid w:val="009450B6"/>
    <w:rsid w:val="00945694"/>
    <w:rsid w:val="0094587C"/>
    <w:rsid w:val="0094781D"/>
    <w:rsid w:val="00950E04"/>
    <w:rsid w:val="00950F2E"/>
    <w:rsid w:val="00951DC9"/>
    <w:rsid w:val="00956552"/>
    <w:rsid w:val="00957E8B"/>
    <w:rsid w:val="009625CC"/>
    <w:rsid w:val="0096281B"/>
    <w:rsid w:val="009629E3"/>
    <w:rsid w:val="00964ECE"/>
    <w:rsid w:val="009676F7"/>
    <w:rsid w:val="00970693"/>
    <w:rsid w:val="00970EF4"/>
    <w:rsid w:val="00971728"/>
    <w:rsid w:val="00971ACE"/>
    <w:rsid w:val="009802CD"/>
    <w:rsid w:val="00982013"/>
    <w:rsid w:val="00982B42"/>
    <w:rsid w:val="009857E4"/>
    <w:rsid w:val="009860D4"/>
    <w:rsid w:val="009A0AEF"/>
    <w:rsid w:val="009A4003"/>
    <w:rsid w:val="009A575A"/>
    <w:rsid w:val="009A6750"/>
    <w:rsid w:val="009B1223"/>
    <w:rsid w:val="009B3811"/>
    <w:rsid w:val="009B70BF"/>
    <w:rsid w:val="009C166D"/>
    <w:rsid w:val="009C36F9"/>
    <w:rsid w:val="009C487B"/>
    <w:rsid w:val="009C491A"/>
    <w:rsid w:val="009D1B58"/>
    <w:rsid w:val="009D7D2E"/>
    <w:rsid w:val="009E0989"/>
    <w:rsid w:val="009E10AE"/>
    <w:rsid w:val="009E3536"/>
    <w:rsid w:val="009E7436"/>
    <w:rsid w:val="009F0030"/>
    <w:rsid w:val="009F0047"/>
    <w:rsid w:val="009F2894"/>
    <w:rsid w:val="009F4934"/>
    <w:rsid w:val="009F722A"/>
    <w:rsid w:val="00A007D7"/>
    <w:rsid w:val="00A01545"/>
    <w:rsid w:val="00A01A17"/>
    <w:rsid w:val="00A03CDA"/>
    <w:rsid w:val="00A0670C"/>
    <w:rsid w:val="00A10990"/>
    <w:rsid w:val="00A10A29"/>
    <w:rsid w:val="00A14DFC"/>
    <w:rsid w:val="00A17D7E"/>
    <w:rsid w:val="00A22C23"/>
    <w:rsid w:val="00A24716"/>
    <w:rsid w:val="00A25357"/>
    <w:rsid w:val="00A26E2C"/>
    <w:rsid w:val="00A27DBE"/>
    <w:rsid w:val="00A302C1"/>
    <w:rsid w:val="00A31B83"/>
    <w:rsid w:val="00A363AA"/>
    <w:rsid w:val="00A4090B"/>
    <w:rsid w:val="00A429D8"/>
    <w:rsid w:val="00A43286"/>
    <w:rsid w:val="00A47574"/>
    <w:rsid w:val="00A50BBC"/>
    <w:rsid w:val="00A51473"/>
    <w:rsid w:val="00A5254C"/>
    <w:rsid w:val="00A55F17"/>
    <w:rsid w:val="00A66EE8"/>
    <w:rsid w:val="00A74CA8"/>
    <w:rsid w:val="00A74FCB"/>
    <w:rsid w:val="00A754DC"/>
    <w:rsid w:val="00A76648"/>
    <w:rsid w:val="00A81335"/>
    <w:rsid w:val="00A85893"/>
    <w:rsid w:val="00A92F5A"/>
    <w:rsid w:val="00A94581"/>
    <w:rsid w:val="00A94863"/>
    <w:rsid w:val="00A94E31"/>
    <w:rsid w:val="00A97307"/>
    <w:rsid w:val="00AA06EB"/>
    <w:rsid w:val="00AA355E"/>
    <w:rsid w:val="00AA5A70"/>
    <w:rsid w:val="00AB5EFD"/>
    <w:rsid w:val="00AB639D"/>
    <w:rsid w:val="00AC013B"/>
    <w:rsid w:val="00AC0C05"/>
    <w:rsid w:val="00AC1783"/>
    <w:rsid w:val="00AC2228"/>
    <w:rsid w:val="00AC3401"/>
    <w:rsid w:val="00AC426E"/>
    <w:rsid w:val="00AC6485"/>
    <w:rsid w:val="00AD02B7"/>
    <w:rsid w:val="00AD147F"/>
    <w:rsid w:val="00AD156F"/>
    <w:rsid w:val="00AD2587"/>
    <w:rsid w:val="00AD3844"/>
    <w:rsid w:val="00AD51C5"/>
    <w:rsid w:val="00AD672F"/>
    <w:rsid w:val="00AE110C"/>
    <w:rsid w:val="00AE4743"/>
    <w:rsid w:val="00AE5F54"/>
    <w:rsid w:val="00AF526C"/>
    <w:rsid w:val="00AF7B6D"/>
    <w:rsid w:val="00B001A4"/>
    <w:rsid w:val="00B017D5"/>
    <w:rsid w:val="00B14C91"/>
    <w:rsid w:val="00B156CF"/>
    <w:rsid w:val="00B15DE9"/>
    <w:rsid w:val="00B16755"/>
    <w:rsid w:val="00B17445"/>
    <w:rsid w:val="00B17B78"/>
    <w:rsid w:val="00B2113E"/>
    <w:rsid w:val="00B24171"/>
    <w:rsid w:val="00B241A5"/>
    <w:rsid w:val="00B247E2"/>
    <w:rsid w:val="00B24AEC"/>
    <w:rsid w:val="00B321BE"/>
    <w:rsid w:val="00B34661"/>
    <w:rsid w:val="00B37261"/>
    <w:rsid w:val="00B41498"/>
    <w:rsid w:val="00B42363"/>
    <w:rsid w:val="00B42F1B"/>
    <w:rsid w:val="00B51B56"/>
    <w:rsid w:val="00B630FC"/>
    <w:rsid w:val="00B63833"/>
    <w:rsid w:val="00B67855"/>
    <w:rsid w:val="00B67AB4"/>
    <w:rsid w:val="00B75A8F"/>
    <w:rsid w:val="00B803D5"/>
    <w:rsid w:val="00B82A1B"/>
    <w:rsid w:val="00B83492"/>
    <w:rsid w:val="00B83978"/>
    <w:rsid w:val="00B8493A"/>
    <w:rsid w:val="00B84AD3"/>
    <w:rsid w:val="00B850F4"/>
    <w:rsid w:val="00B85B9D"/>
    <w:rsid w:val="00B955F1"/>
    <w:rsid w:val="00BA0128"/>
    <w:rsid w:val="00BA3879"/>
    <w:rsid w:val="00BA6A15"/>
    <w:rsid w:val="00BA6D23"/>
    <w:rsid w:val="00BB0686"/>
    <w:rsid w:val="00BB19CB"/>
    <w:rsid w:val="00BB1E0A"/>
    <w:rsid w:val="00BB3CE9"/>
    <w:rsid w:val="00BB4617"/>
    <w:rsid w:val="00BB4964"/>
    <w:rsid w:val="00BB5A00"/>
    <w:rsid w:val="00BB649C"/>
    <w:rsid w:val="00BB6924"/>
    <w:rsid w:val="00BB7BB8"/>
    <w:rsid w:val="00BC588A"/>
    <w:rsid w:val="00BC78CE"/>
    <w:rsid w:val="00BD31E5"/>
    <w:rsid w:val="00BD3BC0"/>
    <w:rsid w:val="00BD3EED"/>
    <w:rsid w:val="00BD4915"/>
    <w:rsid w:val="00BD5A91"/>
    <w:rsid w:val="00BD6DEF"/>
    <w:rsid w:val="00BE00E8"/>
    <w:rsid w:val="00BE2C71"/>
    <w:rsid w:val="00BE30C0"/>
    <w:rsid w:val="00BE3C10"/>
    <w:rsid w:val="00BE3FE5"/>
    <w:rsid w:val="00BE5D6E"/>
    <w:rsid w:val="00C0363F"/>
    <w:rsid w:val="00C05BC0"/>
    <w:rsid w:val="00C06A8D"/>
    <w:rsid w:val="00C06CA5"/>
    <w:rsid w:val="00C10C00"/>
    <w:rsid w:val="00C122C9"/>
    <w:rsid w:val="00C13623"/>
    <w:rsid w:val="00C143DA"/>
    <w:rsid w:val="00C162F8"/>
    <w:rsid w:val="00C17021"/>
    <w:rsid w:val="00C17A13"/>
    <w:rsid w:val="00C17FD2"/>
    <w:rsid w:val="00C239EC"/>
    <w:rsid w:val="00C256BC"/>
    <w:rsid w:val="00C25F2F"/>
    <w:rsid w:val="00C315F8"/>
    <w:rsid w:val="00C31C04"/>
    <w:rsid w:val="00C32ED6"/>
    <w:rsid w:val="00C33F2C"/>
    <w:rsid w:val="00C34390"/>
    <w:rsid w:val="00C35B42"/>
    <w:rsid w:val="00C35B4D"/>
    <w:rsid w:val="00C4778E"/>
    <w:rsid w:val="00C50182"/>
    <w:rsid w:val="00C51AA1"/>
    <w:rsid w:val="00C5230F"/>
    <w:rsid w:val="00C5350C"/>
    <w:rsid w:val="00C53F42"/>
    <w:rsid w:val="00C56F4B"/>
    <w:rsid w:val="00C57859"/>
    <w:rsid w:val="00C57DEE"/>
    <w:rsid w:val="00C64D11"/>
    <w:rsid w:val="00C678F1"/>
    <w:rsid w:val="00C7655F"/>
    <w:rsid w:val="00C805DA"/>
    <w:rsid w:val="00C8083A"/>
    <w:rsid w:val="00C82D59"/>
    <w:rsid w:val="00C846F9"/>
    <w:rsid w:val="00C87174"/>
    <w:rsid w:val="00C87318"/>
    <w:rsid w:val="00C96675"/>
    <w:rsid w:val="00CA2BFE"/>
    <w:rsid w:val="00CA3812"/>
    <w:rsid w:val="00CA3EA7"/>
    <w:rsid w:val="00CB0488"/>
    <w:rsid w:val="00CB4A4D"/>
    <w:rsid w:val="00CB5265"/>
    <w:rsid w:val="00CB6AFD"/>
    <w:rsid w:val="00CB6CFC"/>
    <w:rsid w:val="00CB77B2"/>
    <w:rsid w:val="00CB7F97"/>
    <w:rsid w:val="00CC0DEF"/>
    <w:rsid w:val="00CC0F6C"/>
    <w:rsid w:val="00CC0FA7"/>
    <w:rsid w:val="00CC104D"/>
    <w:rsid w:val="00CC2618"/>
    <w:rsid w:val="00CC2B9E"/>
    <w:rsid w:val="00CC3FAB"/>
    <w:rsid w:val="00CD140A"/>
    <w:rsid w:val="00CD1FD4"/>
    <w:rsid w:val="00CD25D5"/>
    <w:rsid w:val="00CD467C"/>
    <w:rsid w:val="00CD4FD4"/>
    <w:rsid w:val="00CD6F45"/>
    <w:rsid w:val="00CD7D6C"/>
    <w:rsid w:val="00CE1B10"/>
    <w:rsid w:val="00CE219B"/>
    <w:rsid w:val="00CE3B8E"/>
    <w:rsid w:val="00CE3DE9"/>
    <w:rsid w:val="00CE6527"/>
    <w:rsid w:val="00CF0E2D"/>
    <w:rsid w:val="00CF4FF3"/>
    <w:rsid w:val="00CF55A9"/>
    <w:rsid w:val="00D0095F"/>
    <w:rsid w:val="00D03148"/>
    <w:rsid w:val="00D049D2"/>
    <w:rsid w:val="00D0758D"/>
    <w:rsid w:val="00D10D2D"/>
    <w:rsid w:val="00D11E7E"/>
    <w:rsid w:val="00D133E3"/>
    <w:rsid w:val="00D14CD0"/>
    <w:rsid w:val="00D16BAB"/>
    <w:rsid w:val="00D1709A"/>
    <w:rsid w:val="00D17AD1"/>
    <w:rsid w:val="00D20F0E"/>
    <w:rsid w:val="00D268D2"/>
    <w:rsid w:val="00D273D6"/>
    <w:rsid w:val="00D3008E"/>
    <w:rsid w:val="00D3253F"/>
    <w:rsid w:val="00D32BDC"/>
    <w:rsid w:val="00D32C14"/>
    <w:rsid w:val="00D401D7"/>
    <w:rsid w:val="00D41B6A"/>
    <w:rsid w:val="00D44F30"/>
    <w:rsid w:val="00D45881"/>
    <w:rsid w:val="00D4667F"/>
    <w:rsid w:val="00D46B74"/>
    <w:rsid w:val="00D46D4A"/>
    <w:rsid w:val="00D51BA3"/>
    <w:rsid w:val="00D5297D"/>
    <w:rsid w:val="00D53691"/>
    <w:rsid w:val="00D56E2D"/>
    <w:rsid w:val="00D57E93"/>
    <w:rsid w:val="00D63332"/>
    <w:rsid w:val="00D63D07"/>
    <w:rsid w:val="00D64168"/>
    <w:rsid w:val="00D641C9"/>
    <w:rsid w:val="00D659BA"/>
    <w:rsid w:val="00D66DCA"/>
    <w:rsid w:val="00D70989"/>
    <w:rsid w:val="00D71012"/>
    <w:rsid w:val="00D7539D"/>
    <w:rsid w:val="00D754B0"/>
    <w:rsid w:val="00D76276"/>
    <w:rsid w:val="00D77511"/>
    <w:rsid w:val="00D81613"/>
    <w:rsid w:val="00D81DEE"/>
    <w:rsid w:val="00D83EC7"/>
    <w:rsid w:val="00D848FE"/>
    <w:rsid w:val="00D90BF3"/>
    <w:rsid w:val="00D91131"/>
    <w:rsid w:val="00D912E8"/>
    <w:rsid w:val="00D949E9"/>
    <w:rsid w:val="00D95932"/>
    <w:rsid w:val="00DA0016"/>
    <w:rsid w:val="00DA373C"/>
    <w:rsid w:val="00DA52BA"/>
    <w:rsid w:val="00DA66C7"/>
    <w:rsid w:val="00DA767D"/>
    <w:rsid w:val="00DB1374"/>
    <w:rsid w:val="00DB34FB"/>
    <w:rsid w:val="00DB44DF"/>
    <w:rsid w:val="00DB5729"/>
    <w:rsid w:val="00DC0066"/>
    <w:rsid w:val="00DC48B8"/>
    <w:rsid w:val="00DC5F58"/>
    <w:rsid w:val="00DD34E1"/>
    <w:rsid w:val="00DD36BB"/>
    <w:rsid w:val="00DD5513"/>
    <w:rsid w:val="00DD7EA7"/>
    <w:rsid w:val="00DE02F6"/>
    <w:rsid w:val="00DE361D"/>
    <w:rsid w:val="00DE409D"/>
    <w:rsid w:val="00DE4A2B"/>
    <w:rsid w:val="00DE4BE7"/>
    <w:rsid w:val="00DE5EE8"/>
    <w:rsid w:val="00DE6749"/>
    <w:rsid w:val="00DE6C67"/>
    <w:rsid w:val="00DF04F4"/>
    <w:rsid w:val="00DF0893"/>
    <w:rsid w:val="00DF47F9"/>
    <w:rsid w:val="00DF58D5"/>
    <w:rsid w:val="00DF5D4B"/>
    <w:rsid w:val="00DF6B0B"/>
    <w:rsid w:val="00E1202D"/>
    <w:rsid w:val="00E16160"/>
    <w:rsid w:val="00E1629A"/>
    <w:rsid w:val="00E17B4E"/>
    <w:rsid w:val="00E20203"/>
    <w:rsid w:val="00E2329D"/>
    <w:rsid w:val="00E24C60"/>
    <w:rsid w:val="00E2555C"/>
    <w:rsid w:val="00E279A0"/>
    <w:rsid w:val="00E32064"/>
    <w:rsid w:val="00E342F1"/>
    <w:rsid w:val="00E3580B"/>
    <w:rsid w:val="00E36401"/>
    <w:rsid w:val="00E3667A"/>
    <w:rsid w:val="00E432A5"/>
    <w:rsid w:val="00E43E6B"/>
    <w:rsid w:val="00E44267"/>
    <w:rsid w:val="00E55D65"/>
    <w:rsid w:val="00E6040C"/>
    <w:rsid w:val="00E61332"/>
    <w:rsid w:val="00E61B1E"/>
    <w:rsid w:val="00E6259D"/>
    <w:rsid w:val="00E639A3"/>
    <w:rsid w:val="00E64618"/>
    <w:rsid w:val="00E705C8"/>
    <w:rsid w:val="00E742A8"/>
    <w:rsid w:val="00E74CEF"/>
    <w:rsid w:val="00E77103"/>
    <w:rsid w:val="00E77E4E"/>
    <w:rsid w:val="00E80B61"/>
    <w:rsid w:val="00E81365"/>
    <w:rsid w:val="00E8344A"/>
    <w:rsid w:val="00E91BE9"/>
    <w:rsid w:val="00EA0E61"/>
    <w:rsid w:val="00EA1C23"/>
    <w:rsid w:val="00EA1EBC"/>
    <w:rsid w:val="00EA36F2"/>
    <w:rsid w:val="00EA65C6"/>
    <w:rsid w:val="00EA7B83"/>
    <w:rsid w:val="00EB0963"/>
    <w:rsid w:val="00EB2DD1"/>
    <w:rsid w:val="00EB7304"/>
    <w:rsid w:val="00EC0FA1"/>
    <w:rsid w:val="00EC7210"/>
    <w:rsid w:val="00ED02C7"/>
    <w:rsid w:val="00ED2ED0"/>
    <w:rsid w:val="00ED50F0"/>
    <w:rsid w:val="00ED6240"/>
    <w:rsid w:val="00ED6521"/>
    <w:rsid w:val="00ED7375"/>
    <w:rsid w:val="00ED77C4"/>
    <w:rsid w:val="00EE00D4"/>
    <w:rsid w:val="00EE1354"/>
    <w:rsid w:val="00EE6E4C"/>
    <w:rsid w:val="00EE7AA5"/>
    <w:rsid w:val="00EF09B6"/>
    <w:rsid w:val="00EF277E"/>
    <w:rsid w:val="00EF57E2"/>
    <w:rsid w:val="00EF5D59"/>
    <w:rsid w:val="00EF743F"/>
    <w:rsid w:val="00EF781B"/>
    <w:rsid w:val="00EF79CE"/>
    <w:rsid w:val="00EF7D8B"/>
    <w:rsid w:val="00F00679"/>
    <w:rsid w:val="00F006B6"/>
    <w:rsid w:val="00F04668"/>
    <w:rsid w:val="00F04A5C"/>
    <w:rsid w:val="00F04EE7"/>
    <w:rsid w:val="00F0620E"/>
    <w:rsid w:val="00F062D7"/>
    <w:rsid w:val="00F06870"/>
    <w:rsid w:val="00F068C2"/>
    <w:rsid w:val="00F10131"/>
    <w:rsid w:val="00F1174D"/>
    <w:rsid w:val="00F13BD3"/>
    <w:rsid w:val="00F148C0"/>
    <w:rsid w:val="00F158BB"/>
    <w:rsid w:val="00F175A1"/>
    <w:rsid w:val="00F220F2"/>
    <w:rsid w:val="00F2210D"/>
    <w:rsid w:val="00F2445E"/>
    <w:rsid w:val="00F245AF"/>
    <w:rsid w:val="00F24AFE"/>
    <w:rsid w:val="00F25358"/>
    <w:rsid w:val="00F2685B"/>
    <w:rsid w:val="00F26D69"/>
    <w:rsid w:val="00F2749C"/>
    <w:rsid w:val="00F35EA0"/>
    <w:rsid w:val="00F503F7"/>
    <w:rsid w:val="00F50936"/>
    <w:rsid w:val="00F515F2"/>
    <w:rsid w:val="00F6302D"/>
    <w:rsid w:val="00F6372F"/>
    <w:rsid w:val="00F673CE"/>
    <w:rsid w:val="00F674BA"/>
    <w:rsid w:val="00F70C80"/>
    <w:rsid w:val="00F71915"/>
    <w:rsid w:val="00F73FDA"/>
    <w:rsid w:val="00F77A3B"/>
    <w:rsid w:val="00F77CA0"/>
    <w:rsid w:val="00F82C8F"/>
    <w:rsid w:val="00F83CD3"/>
    <w:rsid w:val="00F84C17"/>
    <w:rsid w:val="00F905CE"/>
    <w:rsid w:val="00F92E75"/>
    <w:rsid w:val="00F94088"/>
    <w:rsid w:val="00F96A61"/>
    <w:rsid w:val="00F9782D"/>
    <w:rsid w:val="00FA0B5D"/>
    <w:rsid w:val="00FB25C7"/>
    <w:rsid w:val="00FB3558"/>
    <w:rsid w:val="00FC337B"/>
    <w:rsid w:val="00FC5219"/>
    <w:rsid w:val="00FC56CC"/>
    <w:rsid w:val="00FD1089"/>
    <w:rsid w:val="00FD25B2"/>
    <w:rsid w:val="00FD2B09"/>
    <w:rsid w:val="00FD41D1"/>
    <w:rsid w:val="00FD57A3"/>
    <w:rsid w:val="00FD7976"/>
    <w:rsid w:val="00FE04AB"/>
    <w:rsid w:val="00FE1C11"/>
    <w:rsid w:val="00FE4045"/>
    <w:rsid w:val="00FF0251"/>
    <w:rsid w:val="00FF0714"/>
    <w:rsid w:val="00FF2501"/>
    <w:rsid w:val="00FF2BA4"/>
    <w:rsid w:val="00FF57CB"/>
    <w:rsid w:val="00FF716A"/>
    <w:rsid w:val="00FF7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445E"/>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3"/>
    <w:rsid w:val="004F1BEE"/>
    <w:pPr>
      <w:keepNext/>
      <w:numPr>
        <w:numId w:val="6"/>
      </w:numPr>
      <w:tabs>
        <w:tab w:val="left" w:pos="397"/>
      </w:tabs>
      <w:spacing w:before="960" w:after="120" w:line="360" w:lineRule="auto"/>
      <w:ind w:left="0" w:firstLine="0"/>
      <w:jc w:val="center"/>
      <w:outlineLvl w:val="0"/>
    </w:pPr>
    <w:rPr>
      <w:rFonts w:asciiTheme="majorHAnsi" w:hAnsiTheme="majorHAnsi"/>
      <w:b/>
      <w:caps/>
      <w:color w:val="0F243E" w:themeColor="text2" w:themeShade="80"/>
      <w:kern w:val="28"/>
      <w:sz w:val="26"/>
      <w:szCs w:val="26"/>
      <w:lang w:eastAsia="en-US"/>
    </w:rPr>
  </w:style>
  <w:style w:type="paragraph" w:styleId="Heading2">
    <w:name w:val="heading 2"/>
    <w:basedOn w:val="Heading1"/>
    <w:next w:val="mk1txt"/>
    <w:qFormat/>
    <w:rsid w:val="00D659BA"/>
    <w:pPr>
      <w:numPr>
        <w:numId w:val="0"/>
      </w:numPr>
      <w:spacing w:before="600"/>
      <w:jc w:val="left"/>
      <w:outlineLvl w:val="1"/>
    </w:pPr>
    <w:rPr>
      <w:caps w:val="0"/>
      <w:sz w:val="28"/>
      <w:szCs w:val="28"/>
    </w:rPr>
  </w:style>
  <w:style w:type="paragraph" w:styleId="Heading3">
    <w:name w:val="heading 3"/>
    <w:aliases w:val="text"/>
    <w:basedOn w:val="mk1txt"/>
    <w:rsid w:val="004F1BEE"/>
    <w:pPr>
      <w:numPr>
        <w:ilvl w:val="2"/>
        <w:numId w:val="6"/>
      </w:numPr>
      <w:tabs>
        <w:tab w:val="left" w:pos="454"/>
      </w:tabs>
      <w:ind w:left="0" w:firstLine="0"/>
      <w:outlineLvl w:val="2"/>
    </w:pPr>
  </w:style>
  <w:style w:type="paragraph" w:styleId="Heading4">
    <w:name w:val="heading 4"/>
    <w:basedOn w:val="Normal"/>
    <w:next w:val="Normal"/>
    <w:rsid w:val="003432E9"/>
    <w:pPr>
      <w:keepNext/>
      <w:spacing w:before="240" w:after="60"/>
      <w:outlineLvl w:val="3"/>
    </w:pPr>
    <w:rPr>
      <w:rFonts w:ascii="Arial" w:hAnsi="Arial"/>
      <w:b/>
      <w:sz w:val="24"/>
      <w:lang w:val="en-US"/>
    </w:rPr>
  </w:style>
  <w:style w:type="paragraph" w:styleId="Heading5">
    <w:name w:val="heading 5"/>
    <w:basedOn w:val="Normal"/>
    <w:next w:val="Normal"/>
    <w:rsid w:val="003432E9"/>
    <w:pPr>
      <w:spacing w:before="240" w:after="60"/>
      <w:outlineLvl w:val="4"/>
    </w:pPr>
    <w:rPr>
      <w:lang w:val="en-US"/>
    </w:rPr>
  </w:style>
  <w:style w:type="paragraph" w:styleId="Heading6">
    <w:name w:val="heading 6"/>
    <w:basedOn w:val="Normal"/>
    <w:next w:val="Normal"/>
    <w:rsid w:val="003432E9"/>
    <w:pPr>
      <w:spacing w:before="240" w:after="60"/>
      <w:outlineLvl w:val="5"/>
    </w:pPr>
    <w:rPr>
      <w:i/>
      <w:lang w:val="en-US"/>
    </w:rPr>
  </w:style>
  <w:style w:type="paragraph" w:styleId="Heading7">
    <w:name w:val="heading 7"/>
    <w:basedOn w:val="Normal"/>
    <w:next w:val="Normal"/>
    <w:rsid w:val="003432E9"/>
    <w:pPr>
      <w:spacing w:before="240" w:after="60"/>
      <w:outlineLvl w:val="6"/>
    </w:pPr>
    <w:rPr>
      <w:rFonts w:ascii="Arial" w:hAnsi="Arial"/>
      <w:sz w:val="20"/>
      <w:lang w:val="en-US"/>
    </w:rPr>
  </w:style>
  <w:style w:type="paragraph" w:styleId="Heading8">
    <w:name w:val="heading 8"/>
    <w:basedOn w:val="Normal"/>
    <w:next w:val="Heading9"/>
    <w:rsid w:val="00015BD0"/>
    <w:pPr>
      <w:spacing w:before="600" w:after="120" w:line="360" w:lineRule="auto"/>
      <w:jc w:val="center"/>
      <w:outlineLvl w:val="7"/>
    </w:pPr>
    <w:rPr>
      <w:b/>
      <w:color w:val="0F243E" w:themeColor="text2" w:themeShade="80"/>
      <w:sz w:val="24"/>
      <w:lang w:val="en-US"/>
    </w:rPr>
  </w:style>
  <w:style w:type="paragraph" w:styleId="Heading9">
    <w:name w:val="heading 9"/>
    <w:aliases w:val="txt"/>
    <w:basedOn w:val="mk1txt"/>
    <w:rsid w:val="004F1BEE"/>
    <w:pPr>
      <w:numPr>
        <w:ilvl w:val="1"/>
        <w:numId w:val="7"/>
      </w:numPr>
      <w:tabs>
        <w:tab w:val="left" w:pos="397"/>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7FE2"/>
    <w:pPr>
      <w:tabs>
        <w:tab w:val="center" w:pos="4320"/>
        <w:tab w:val="right" w:pos="8640"/>
      </w:tabs>
    </w:pPr>
    <w:rPr>
      <w:sz w:val="21"/>
    </w:rPr>
  </w:style>
  <w:style w:type="paragraph" w:customStyle="1" w:styleId="mk3txt">
    <w:name w:val="mk3 txt"/>
    <w:qFormat/>
    <w:rsid w:val="00C256BC"/>
    <w:pPr>
      <w:spacing w:after="60"/>
    </w:pPr>
    <w:rPr>
      <w:color w:val="0F243E" w:themeColor="text2" w:themeShade="80"/>
      <w:sz w:val="19"/>
      <w:szCs w:val="17"/>
      <w:lang w:eastAsia="en-US"/>
    </w:rPr>
  </w:style>
  <w:style w:type="paragraph" w:customStyle="1" w:styleId="mk2txt">
    <w:name w:val="mk2 txt"/>
    <w:qFormat/>
    <w:rsid w:val="00F2445E"/>
    <w:pPr>
      <w:spacing w:before="80" w:after="80"/>
    </w:pPr>
    <w:rPr>
      <w:rFonts w:asciiTheme="minorHAnsi" w:hAnsiTheme="minorHAnsi" w:cstheme="minorHAnsi"/>
      <w:color w:val="0F243E" w:themeColor="text2" w:themeShade="80"/>
      <w:sz w:val="21"/>
      <w:szCs w:val="21"/>
      <w:lang w:eastAsia="en-US"/>
    </w:rPr>
  </w:style>
  <w:style w:type="paragraph" w:styleId="Footer">
    <w:name w:val="footer"/>
    <w:basedOn w:val="Normal"/>
    <w:link w:val="FooterChar"/>
    <w:uiPriority w:val="99"/>
    <w:rsid w:val="00307FE2"/>
    <w:pPr>
      <w:tabs>
        <w:tab w:val="center" w:pos="4320"/>
        <w:tab w:val="right" w:pos="8640"/>
      </w:tabs>
    </w:pPr>
    <w:rPr>
      <w:sz w:val="21"/>
    </w:rPr>
  </w:style>
  <w:style w:type="paragraph" w:styleId="FootnoteText">
    <w:name w:val="footnote text"/>
    <w:basedOn w:val="Normal"/>
    <w:semiHidden/>
    <w:rsid w:val="00342FC7"/>
    <w:pPr>
      <w:tabs>
        <w:tab w:val="left" w:pos="432"/>
      </w:tabs>
      <w:spacing w:after="20"/>
      <w:ind w:left="432" w:hanging="432"/>
      <w:jc w:val="both"/>
    </w:pPr>
    <w:rPr>
      <w:sz w:val="18"/>
    </w:rPr>
  </w:style>
  <w:style w:type="character" w:styleId="FootnoteReference">
    <w:name w:val="footnote reference"/>
    <w:basedOn w:val="DefaultParagraphFont"/>
    <w:semiHidden/>
    <w:rsid w:val="00342FC7"/>
    <w:rPr>
      <w:vertAlign w:val="superscript"/>
    </w:rPr>
  </w:style>
  <w:style w:type="paragraph" w:styleId="BodyText2">
    <w:name w:val="Body Text 2"/>
    <w:basedOn w:val="Normal"/>
    <w:rsid w:val="00342FC7"/>
    <w:pPr>
      <w:jc w:val="center"/>
    </w:pPr>
    <w:rPr>
      <w:sz w:val="24"/>
      <w:lang w:val="en-US"/>
    </w:rPr>
  </w:style>
  <w:style w:type="paragraph" w:styleId="BodyText">
    <w:name w:val="Body Text"/>
    <w:basedOn w:val="Normal"/>
    <w:rsid w:val="00307FE2"/>
    <w:pPr>
      <w:spacing w:after="120"/>
    </w:pPr>
    <w:rPr>
      <w:sz w:val="21"/>
    </w:rPr>
  </w:style>
  <w:style w:type="table" w:styleId="TableGrid">
    <w:name w:val="Table Grid"/>
    <w:basedOn w:val="TableNormal"/>
    <w:uiPriority w:val="39"/>
    <w:rsid w:val="004A0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E16160"/>
    <w:pPr>
      <w:tabs>
        <w:tab w:val="right" w:leader="dot" w:pos="9019"/>
      </w:tabs>
      <w:spacing w:before="120"/>
    </w:pPr>
    <w:rPr>
      <w:noProof/>
    </w:rPr>
  </w:style>
  <w:style w:type="paragraph" w:styleId="TOC2">
    <w:name w:val="toc 2"/>
    <w:basedOn w:val="Normal"/>
    <w:next w:val="Normal"/>
    <w:autoRedefine/>
    <w:semiHidden/>
    <w:rsid w:val="00E16160"/>
    <w:pPr>
      <w:ind w:left="220"/>
    </w:pPr>
  </w:style>
  <w:style w:type="paragraph" w:styleId="TOC3">
    <w:name w:val="toc 3"/>
    <w:basedOn w:val="Normal"/>
    <w:next w:val="Normal"/>
    <w:autoRedefine/>
    <w:semiHidden/>
    <w:rsid w:val="00342FC7"/>
    <w:pPr>
      <w:ind w:left="440"/>
    </w:pPr>
  </w:style>
  <w:style w:type="paragraph" w:styleId="TOC4">
    <w:name w:val="toc 4"/>
    <w:basedOn w:val="Normal"/>
    <w:next w:val="Normal"/>
    <w:autoRedefine/>
    <w:semiHidden/>
    <w:rsid w:val="00342FC7"/>
    <w:pPr>
      <w:ind w:left="660"/>
    </w:pPr>
  </w:style>
  <w:style w:type="paragraph" w:styleId="TOC5">
    <w:name w:val="toc 5"/>
    <w:basedOn w:val="Normal"/>
    <w:next w:val="Normal"/>
    <w:autoRedefine/>
    <w:semiHidden/>
    <w:rsid w:val="00342FC7"/>
    <w:pPr>
      <w:ind w:left="880"/>
    </w:pPr>
  </w:style>
  <w:style w:type="paragraph" w:styleId="TOC6">
    <w:name w:val="toc 6"/>
    <w:basedOn w:val="Normal"/>
    <w:next w:val="Normal"/>
    <w:autoRedefine/>
    <w:semiHidden/>
    <w:rsid w:val="00342FC7"/>
    <w:pPr>
      <w:ind w:left="1100"/>
    </w:pPr>
  </w:style>
  <w:style w:type="paragraph" w:styleId="TOC7">
    <w:name w:val="toc 7"/>
    <w:basedOn w:val="Normal"/>
    <w:next w:val="Normal"/>
    <w:autoRedefine/>
    <w:semiHidden/>
    <w:rsid w:val="00342FC7"/>
    <w:pPr>
      <w:ind w:left="1320"/>
    </w:pPr>
  </w:style>
  <w:style w:type="paragraph" w:styleId="TOC8">
    <w:name w:val="toc 8"/>
    <w:basedOn w:val="Normal"/>
    <w:next w:val="Normal"/>
    <w:autoRedefine/>
    <w:semiHidden/>
    <w:rsid w:val="00342FC7"/>
    <w:pPr>
      <w:ind w:left="1540"/>
    </w:pPr>
  </w:style>
  <w:style w:type="paragraph" w:styleId="TOC9">
    <w:name w:val="toc 9"/>
    <w:basedOn w:val="Normal"/>
    <w:next w:val="Normal"/>
    <w:autoRedefine/>
    <w:semiHidden/>
    <w:rsid w:val="00342FC7"/>
    <w:pPr>
      <w:ind w:left="1760"/>
    </w:pPr>
  </w:style>
  <w:style w:type="paragraph" w:styleId="BalloonText">
    <w:name w:val="Balloon Text"/>
    <w:basedOn w:val="Normal"/>
    <w:semiHidden/>
    <w:rsid w:val="007E5A9F"/>
    <w:rPr>
      <w:rFonts w:ascii="Tahoma" w:hAnsi="Tahoma" w:cs="Tahoma"/>
      <w:sz w:val="16"/>
      <w:szCs w:val="16"/>
    </w:rPr>
  </w:style>
  <w:style w:type="paragraph" w:customStyle="1" w:styleId="mktitanx">
    <w:name w:val="mk tit anx"/>
    <w:next w:val="mk1txt"/>
    <w:rsid w:val="004F1BEE"/>
    <w:pPr>
      <w:keepNext/>
      <w:tabs>
        <w:tab w:val="left" w:pos="397"/>
      </w:tabs>
      <w:spacing w:before="960" w:after="480" w:line="360" w:lineRule="auto"/>
      <w:jc w:val="center"/>
    </w:pPr>
    <w:rPr>
      <w:rFonts w:asciiTheme="majorHAnsi" w:hAnsiTheme="majorHAnsi"/>
      <w:b/>
      <w:color w:val="0F243E" w:themeColor="text2" w:themeShade="80"/>
      <w:sz w:val="26"/>
      <w:szCs w:val="26"/>
      <w:lang w:eastAsia="en-US"/>
    </w:rPr>
  </w:style>
  <w:style w:type="paragraph" w:customStyle="1" w:styleId="mkshditl">
    <w:name w:val="mk shd itl"/>
    <w:next w:val="mk1txt"/>
    <w:qFormat/>
    <w:rsid w:val="008C0249"/>
    <w:pPr>
      <w:keepNext/>
      <w:spacing w:before="360" w:after="180"/>
      <w:ind w:left="578"/>
    </w:pPr>
    <w:rPr>
      <w:rFonts w:asciiTheme="majorHAnsi" w:hAnsiTheme="majorHAnsi"/>
      <w:b/>
      <w:bCs/>
      <w:i/>
      <w:color w:val="0F243E" w:themeColor="text2" w:themeShade="80"/>
      <w:sz w:val="22"/>
      <w:szCs w:val="22"/>
      <w:lang w:eastAsia="en-US"/>
    </w:rPr>
  </w:style>
  <w:style w:type="paragraph" w:customStyle="1" w:styleId="mk3txtb1">
    <w:name w:val="mk3 txtb1"/>
    <w:basedOn w:val="mk3txt"/>
    <w:qFormat/>
    <w:rsid w:val="00876E8B"/>
    <w:pPr>
      <w:numPr>
        <w:numId w:val="8"/>
      </w:numPr>
      <w:spacing w:after="40"/>
      <w:ind w:left="142" w:hanging="153"/>
    </w:pPr>
    <w:rPr>
      <w:szCs w:val="18"/>
    </w:rPr>
  </w:style>
  <w:style w:type="paragraph" w:customStyle="1" w:styleId="mk1txt">
    <w:name w:val="mk1 txt"/>
    <w:basedOn w:val="Normal"/>
    <w:qFormat/>
    <w:rsid w:val="004F1BEE"/>
    <w:pPr>
      <w:spacing w:before="240" w:after="60" w:line="276" w:lineRule="auto"/>
      <w:jc w:val="both"/>
    </w:pPr>
  </w:style>
  <w:style w:type="paragraph" w:customStyle="1" w:styleId="mk2titf">
    <w:name w:val="mk2 titf"/>
    <w:basedOn w:val="mk2titb"/>
    <w:next w:val="mk2txt"/>
    <w:rsid w:val="008F23B2"/>
  </w:style>
  <w:style w:type="paragraph" w:customStyle="1" w:styleId="mk2txtb1">
    <w:name w:val="mk2 txtb1"/>
    <w:basedOn w:val="mk2txt"/>
    <w:qFormat/>
    <w:rsid w:val="00C256BC"/>
    <w:pPr>
      <w:numPr>
        <w:numId w:val="5"/>
      </w:numPr>
      <w:tabs>
        <w:tab w:val="clear" w:pos="502"/>
      </w:tabs>
      <w:spacing w:before="60" w:after="0"/>
      <w:ind w:left="431" w:hanging="142"/>
    </w:pPr>
  </w:style>
  <w:style w:type="paragraph" w:customStyle="1" w:styleId="mk2txtb2">
    <w:name w:val="mk2 txtb2"/>
    <w:basedOn w:val="mk2txt"/>
    <w:qFormat/>
    <w:rsid w:val="00C256BC"/>
    <w:pPr>
      <w:numPr>
        <w:numId w:val="4"/>
      </w:numPr>
      <w:tabs>
        <w:tab w:val="clear" w:pos="296"/>
      </w:tabs>
      <w:spacing w:before="40" w:after="0"/>
      <w:ind w:left="573" w:hanging="142"/>
    </w:pPr>
  </w:style>
  <w:style w:type="character" w:customStyle="1" w:styleId="FooterChar">
    <w:name w:val="Footer Char"/>
    <w:basedOn w:val="DefaultParagraphFont"/>
    <w:link w:val="Footer"/>
    <w:uiPriority w:val="99"/>
    <w:rsid w:val="00E77103"/>
    <w:rPr>
      <w:sz w:val="21"/>
      <w:lang w:eastAsia="en-US"/>
    </w:rPr>
  </w:style>
  <w:style w:type="paragraph" w:customStyle="1" w:styleId="mk1txtb1">
    <w:name w:val="mk1 txtb1"/>
    <w:basedOn w:val="mk1txt"/>
    <w:qFormat/>
    <w:rsid w:val="00506EE0"/>
    <w:pPr>
      <w:numPr>
        <w:numId w:val="3"/>
      </w:numPr>
      <w:spacing w:before="120" w:after="0"/>
    </w:pPr>
  </w:style>
  <w:style w:type="paragraph" w:customStyle="1" w:styleId="mk1txtb2">
    <w:name w:val="mk1 txtb2"/>
    <w:basedOn w:val="mk1txt"/>
    <w:qFormat/>
    <w:rsid w:val="00506EE0"/>
    <w:pPr>
      <w:numPr>
        <w:numId w:val="1"/>
      </w:numPr>
      <w:tabs>
        <w:tab w:val="clear" w:pos="1512"/>
      </w:tabs>
      <w:spacing w:before="60" w:after="0"/>
      <w:ind w:left="1157" w:hanging="289"/>
    </w:pPr>
  </w:style>
  <w:style w:type="paragraph" w:customStyle="1" w:styleId="mk1txtb3">
    <w:name w:val="mk1 txtb3"/>
    <w:basedOn w:val="mk1txt"/>
    <w:qFormat/>
    <w:rsid w:val="00314046"/>
    <w:pPr>
      <w:numPr>
        <w:numId w:val="2"/>
      </w:numPr>
      <w:tabs>
        <w:tab w:val="clear" w:pos="2088"/>
      </w:tabs>
      <w:spacing w:before="40" w:after="0"/>
      <w:ind w:left="1446" w:hanging="289"/>
    </w:pPr>
  </w:style>
  <w:style w:type="paragraph" w:customStyle="1" w:styleId="mkshdbld">
    <w:name w:val="mk shd bld"/>
    <w:next w:val="mk1txt"/>
    <w:qFormat/>
    <w:rsid w:val="000722AA"/>
    <w:pPr>
      <w:keepNext/>
      <w:tabs>
        <w:tab w:val="left" w:pos="397"/>
      </w:tabs>
      <w:spacing w:before="360" w:after="240"/>
      <w:outlineLvl w:val="1"/>
    </w:pPr>
    <w:rPr>
      <w:rFonts w:asciiTheme="majorHAnsi" w:hAnsiTheme="majorHAnsi"/>
      <w:b/>
      <w:color w:val="0F243E" w:themeColor="text2" w:themeShade="80"/>
      <w:sz w:val="24"/>
      <w:szCs w:val="24"/>
      <w:lang w:eastAsia="en-US"/>
    </w:rPr>
  </w:style>
  <w:style w:type="paragraph" w:customStyle="1" w:styleId="mk3txtb2">
    <w:name w:val="mk3 txtb2"/>
    <w:basedOn w:val="mk3txt"/>
    <w:qFormat/>
    <w:rsid w:val="00876E8B"/>
    <w:pPr>
      <w:numPr>
        <w:numId w:val="9"/>
      </w:numPr>
      <w:spacing w:after="40"/>
      <w:ind w:left="284" w:hanging="142"/>
    </w:pPr>
    <w:rPr>
      <w:szCs w:val="18"/>
    </w:rPr>
  </w:style>
  <w:style w:type="paragraph" w:customStyle="1" w:styleId="mktitgen">
    <w:name w:val="mk tit gen"/>
    <w:basedOn w:val="mktitanx"/>
    <w:next w:val="mk1txt"/>
    <w:rsid w:val="009D1B58"/>
    <w:pPr>
      <w:spacing w:before="600" w:after="240"/>
    </w:pPr>
    <w:rPr>
      <w:sz w:val="28"/>
      <w:szCs w:val="28"/>
    </w:rPr>
  </w:style>
  <w:style w:type="paragraph" w:customStyle="1" w:styleId="Style1">
    <w:name w:val="Style1"/>
    <w:basedOn w:val="mk2txtb1"/>
    <w:rsid w:val="00BB0686"/>
    <w:pPr>
      <w:numPr>
        <w:numId w:val="0"/>
      </w:numPr>
    </w:pPr>
    <w:rPr>
      <w:sz w:val="17"/>
    </w:rPr>
  </w:style>
  <w:style w:type="paragraph" w:customStyle="1" w:styleId="mk4titp2">
    <w:name w:val="mk4 titp2"/>
    <w:rsid w:val="006B2002"/>
    <w:pPr>
      <w:keepNext/>
      <w:spacing w:before="2400" w:after="360" w:line="360" w:lineRule="auto"/>
      <w:ind w:left="142" w:right="720"/>
    </w:pPr>
    <w:rPr>
      <w:rFonts w:asciiTheme="majorHAnsi" w:hAnsiTheme="majorHAnsi"/>
      <w:b/>
      <w:caps/>
      <w:color w:val="0F243E" w:themeColor="text2" w:themeShade="80"/>
      <w:sz w:val="28"/>
      <w:lang w:eastAsia="en-US"/>
    </w:rPr>
  </w:style>
  <w:style w:type="paragraph" w:customStyle="1" w:styleId="mk2titb">
    <w:name w:val="mk2 titb"/>
    <w:basedOn w:val="mk2txt"/>
    <w:next w:val="mk2txt"/>
    <w:rsid w:val="00C50182"/>
    <w:pPr>
      <w:spacing w:before="120" w:after="120"/>
      <w:jc w:val="center"/>
    </w:pPr>
    <w:rPr>
      <w:b/>
    </w:rPr>
  </w:style>
  <w:style w:type="paragraph" w:customStyle="1" w:styleId="mk3title">
    <w:name w:val="mk3 title"/>
    <w:basedOn w:val="mk3txt"/>
    <w:rsid w:val="00ED6521"/>
    <w:pPr>
      <w:spacing w:before="120" w:after="120"/>
      <w:jc w:val="center"/>
    </w:pPr>
    <w:rPr>
      <w:b/>
    </w:rPr>
  </w:style>
  <w:style w:type="paragraph" w:styleId="Title">
    <w:name w:val="Title"/>
    <w:basedOn w:val="mk1txt"/>
    <w:next w:val="Normal"/>
    <w:link w:val="TitleChar"/>
    <w:rsid w:val="00D63332"/>
  </w:style>
  <w:style w:type="character" w:customStyle="1" w:styleId="TitleChar">
    <w:name w:val="Title Char"/>
    <w:basedOn w:val="DefaultParagraphFont"/>
    <w:link w:val="Title"/>
    <w:rsid w:val="00D63332"/>
    <w:rPr>
      <w:sz w:val="22"/>
      <w:szCs w:val="22"/>
      <w:lang w:eastAsia="en-US"/>
    </w:rPr>
  </w:style>
  <w:style w:type="paragraph" w:styleId="Index9">
    <w:name w:val="index 9"/>
    <w:basedOn w:val="Normal"/>
    <w:next w:val="Normal"/>
    <w:autoRedefine/>
    <w:rsid w:val="00795837"/>
    <w:pPr>
      <w:ind w:left="1980" w:hanging="220"/>
    </w:pPr>
  </w:style>
  <w:style w:type="paragraph" w:customStyle="1" w:styleId="mk4titp1">
    <w:name w:val="mk4 titp1"/>
    <w:basedOn w:val="mk4titp2"/>
    <w:rsid w:val="006B2002"/>
    <w:pPr>
      <w:spacing w:before="2040" w:line="480" w:lineRule="auto"/>
    </w:pPr>
    <w:rPr>
      <w:caps w:val="0"/>
      <w:sz w:val="26"/>
      <w:szCs w:val="26"/>
    </w:rPr>
  </w:style>
  <w:style w:type="paragraph" w:customStyle="1" w:styleId="mk4titp3">
    <w:name w:val="mk4 titp3"/>
    <w:rsid w:val="006B2002"/>
    <w:pPr>
      <w:ind w:left="142"/>
    </w:pPr>
    <w:rPr>
      <w:rFonts w:asciiTheme="majorHAnsi" w:hAnsiTheme="majorHAnsi"/>
      <w:b/>
      <w:color w:val="0F243E" w:themeColor="text2" w:themeShade="80"/>
      <w:sz w:val="22"/>
      <w:lang w:eastAsia="en-US"/>
    </w:rPr>
  </w:style>
  <w:style w:type="paragraph" w:customStyle="1" w:styleId="mk4titp4">
    <w:name w:val="mk4 titp4"/>
    <w:rsid w:val="006B2002"/>
    <w:pPr>
      <w:spacing w:before="2400" w:after="2280" w:line="480" w:lineRule="auto"/>
      <w:ind w:left="142"/>
    </w:pPr>
    <w:rPr>
      <w:b/>
      <w:color w:val="0F243E" w:themeColor="text2" w:themeShade="80"/>
      <w:kern w:val="28"/>
      <w:lang w:eastAsia="en-US"/>
    </w:rPr>
  </w:style>
  <w:style w:type="paragraph" w:customStyle="1" w:styleId="mk4titp5">
    <w:name w:val="mk4 titp5"/>
    <w:rsid w:val="00C34390"/>
    <w:pPr>
      <w:spacing w:before="120"/>
      <w:ind w:left="142"/>
    </w:pPr>
    <w:rPr>
      <w:color w:val="0F243E" w:themeColor="text2" w:themeShade="80"/>
      <w:sz w:val="17"/>
      <w:szCs w:val="17"/>
      <w:lang w:eastAsia="en-US"/>
    </w:rPr>
  </w:style>
  <w:style w:type="paragraph" w:customStyle="1" w:styleId="mk2titt">
    <w:name w:val="mk2titt"/>
    <w:basedOn w:val="mk2titf"/>
    <w:next w:val="mk2txt"/>
    <w:rsid w:val="00C50182"/>
    <w:pPr>
      <w:spacing w:beforeLines="60" w:afterLines="60"/>
    </w:pPr>
  </w:style>
  <w:style w:type="paragraph" w:styleId="ListParagraph">
    <w:name w:val="List Paragraph"/>
    <w:basedOn w:val="Normal"/>
    <w:uiPriority w:val="34"/>
    <w:qFormat/>
    <w:rsid w:val="00F2445E"/>
    <w:pPr>
      <w:ind w:left="720"/>
      <w:contextualSpacing/>
    </w:pPr>
  </w:style>
  <w:style w:type="paragraph" w:customStyle="1" w:styleId="TableText">
    <w:name w:val="Table Text"/>
    <w:basedOn w:val="Normal"/>
    <w:link w:val="TableTextChar"/>
    <w:rsid w:val="00520A8D"/>
    <w:pPr>
      <w:spacing w:after="0" w:line="280" w:lineRule="atLeast"/>
    </w:pPr>
    <w:rPr>
      <w:rFonts w:ascii="Arial" w:eastAsia="Times New Roman" w:hAnsi="Arial" w:cs="Times New Roman"/>
      <w:sz w:val="16"/>
      <w:szCs w:val="24"/>
      <w:lang w:eastAsia="ru-RU"/>
    </w:rPr>
  </w:style>
  <w:style w:type="character" w:customStyle="1" w:styleId="TableTextChar">
    <w:name w:val="Table Text Char"/>
    <w:basedOn w:val="DefaultParagraphFont"/>
    <w:link w:val="TableText"/>
    <w:rsid w:val="00520A8D"/>
    <w:rPr>
      <w:rFonts w:ascii="Arial" w:hAnsi="Arial"/>
      <w:sz w:val="16"/>
      <w:szCs w:val="24"/>
      <w:lang w:eastAsia="ru-RU"/>
    </w:rPr>
  </w:style>
  <w:style w:type="paragraph" w:customStyle="1" w:styleId="BoxText">
    <w:name w:val="Box Text"/>
    <w:basedOn w:val="Normal"/>
    <w:rsid w:val="00520A8D"/>
    <w:pPr>
      <w:spacing w:before="40" w:after="40" w:line="240" w:lineRule="auto"/>
    </w:pPr>
    <w:rPr>
      <w:rFonts w:ascii="Times New Roman" w:eastAsia="Times New Roman" w:hAnsi="Times New Roman" w:cs="Times New Roman"/>
      <w:sz w:val="17"/>
      <w:szCs w:val="20"/>
      <w:lang w:val="ro-RO" w:eastAsia="ru-RU"/>
    </w:rPr>
  </w:style>
  <w:style w:type="paragraph" w:customStyle="1" w:styleId="GeneralText">
    <w:name w:val="General Text"/>
    <w:basedOn w:val="Normal"/>
    <w:rsid w:val="004C2756"/>
    <w:pPr>
      <w:spacing w:before="120" w:after="60" w:line="240" w:lineRule="auto"/>
      <w:jc w:val="both"/>
    </w:pPr>
    <w:rPr>
      <w:rFonts w:ascii="Times New Roman" w:eastAsia="Times New Roman" w:hAnsi="Times New Roman" w:cs="Times New Roman"/>
      <w:sz w:val="21"/>
      <w:szCs w:val="20"/>
    </w:rPr>
  </w:style>
  <w:style w:type="paragraph" w:customStyle="1" w:styleId="BulletAB1">
    <w:name w:val="Bullet AB1"/>
    <w:basedOn w:val="GeneralText"/>
    <w:rsid w:val="004C2756"/>
    <w:pPr>
      <w:numPr>
        <w:ilvl w:val="1"/>
        <w:numId w:val="12"/>
      </w:numPr>
      <w:tabs>
        <w:tab w:val="left" w:pos="1008"/>
      </w:tabs>
      <w:spacing w:before="0"/>
    </w:pPr>
  </w:style>
  <w:style w:type="paragraph" w:styleId="BodyText3">
    <w:name w:val="Body Text 3"/>
    <w:basedOn w:val="Normal"/>
    <w:link w:val="BodyText3Char"/>
    <w:rsid w:val="004111C3"/>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4111C3"/>
    <w:rPr>
      <w:rFonts w:ascii="Calibri" w:eastAsia="Calibri" w:hAnsi="Calibri"/>
      <w:sz w:val="16"/>
      <w:szCs w:val="16"/>
      <w:lang w:eastAsia="en-US"/>
    </w:rPr>
  </w:style>
  <w:style w:type="character" w:styleId="Emphasis">
    <w:name w:val="Emphasis"/>
    <w:qFormat/>
    <w:rsid w:val="004111C3"/>
    <w:rPr>
      <w:rFonts w:cs="Times New Roman"/>
      <w:i/>
      <w:iCs/>
    </w:rPr>
  </w:style>
  <w:style w:type="paragraph" w:customStyle="1" w:styleId="3">
    <w:name w:val="Абзац списка3"/>
    <w:basedOn w:val="Normal"/>
    <w:uiPriority w:val="34"/>
    <w:qFormat/>
    <w:rsid w:val="001840D4"/>
    <w:pPr>
      <w:spacing w:after="200" w:line="276" w:lineRule="auto"/>
      <w:ind w:left="720"/>
      <w:contextualSpacing/>
    </w:pPr>
    <w:rPr>
      <w:rFonts w:ascii="Calibri" w:eastAsia="Calibri" w:hAnsi="Calibri" w:cs="Times New Roman"/>
    </w:rPr>
  </w:style>
  <w:style w:type="paragraph" w:customStyle="1" w:styleId="CharCharCharCharChar">
    <w:name w:val="Char Char Char Знак Char Char Знак"/>
    <w:basedOn w:val="Normal"/>
    <w:rsid w:val="00911B11"/>
    <w:pPr>
      <w:spacing w:line="240" w:lineRule="exact"/>
    </w:pPr>
    <w:rPr>
      <w:rFonts w:ascii="Arial" w:eastAsia="Batang" w:hAnsi="Arial" w:cs="Arial"/>
      <w:sz w:val="20"/>
      <w:szCs w:val="20"/>
      <w:lang w:val="en-US"/>
    </w:rPr>
  </w:style>
  <w:style w:type="character" w:styleId="CommentReference">
    <w:name w:val="annotation reference"/>
    <w:basedOn w:val="DefaultParagraphFont"/>
    <w:semiHidden/>
    <w:unhideWhenUsed/>
    <w:rsid w:val="005E0609"/>
    <w:rPr>
      <w:sz w:val="16"/>
      <w:szCs w:val="16"/>
    </w:rPr>
  </w:style>
  <w:style w:type="paragraph" w:styleId="CommentText">
    <w:name w:val="annotation text"/>
    <w:basedOn w:val="Normal"/>
    <w:link w:val="CommentTextChar"/>
    <w:semiHidden/>
    <w:unhideWhenUsed/>
    <w:rsid w:val="005E0609"/>
    <w:pPr>
      <w:spacing w:line="240" w:lineRule="auto"/>
    </w:pPr>
    <w:rPr>
      <w:sz w:val="20"/>
      <w:szCs w:val="20"/>
    </w:rPr>
  </w:style>
  <w:style w:type="character" w:customStyle="1" w:styleId="CommentTextChar">
    <w:name w:val="Comment Text Char"/>
    <w:basedOn w:val="DefaultParagraphFont"/>
    <w:link w:val="CommentText"/>
    <w:semiHidden/>
    <w:rsid w:val="005E060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5E0609"/>
    <w:rPr>
      <w:b/>
      <w:bCs/>
    </w:rPr>
  </w:style>
  <w:style w:type="character" w:customStyle="1" w:styleId="CommentSubjectChar">
    <w:name w:val="Comment Subject Char"/>
    <w:basedOn w:val="CommentTextChar"/>
    <w:link w:val="CommentSubject"/>
    <w:semiHidden/>
    <w:rsid w:val="005E0609"/>
    <w:rPr>
      <w:rFonts w:asciiTheme="minorHAnsi" w:eastAsiaTheme="minorHAnsi" w:hAnsiTheme="minorHAnsi" w:cstheme="minorBidi"/>
      <w:b/>
      <w:bCs/>
      <w:lang w:eastAsia="en-US"/>
    </w:rPr>
  </w:style>
  <w:style w:type="character" w:customStyle="1" w:styleId="apple-converted-space">
    <w:name w:val="apple-converted-space"/>
    <w:basedOn w:val="DefaultParagraphFont"/>
    <w:rsid w:val="002C0DAE"/>
  </w:style>
  <w:style w:type="paragraph" w:styleId="NoSpacing">
    <w:name w:val="No Spacing"/>
    <w:uiPriority w:val="1"/>
    <w:qFormat/>
    <w:rsid w:val="00057177"/>
    <w:rPr>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F2445E"/>
    <w:pPr>
      <w:spacing w:after="160" w:line="259" w:lineRule="auto"/>
    </w:pPr>
    <w:rPr>
      <w:rFonts w:asciiTheme="minorHAnsi" w:eastAsiaTheme="minorHAnsi" w:hAnsiTheme="minorHAnsi" w:cstheme="minorBidi"/>
      <w:sz w:val="22"/>
      <w:szCs w:val="22"/>
      <w:lang w:eastAsia="en-US"/>
    </w:rPr>
  </w:style>
  <w:style w:type="paragraph" w:styleId="1">
    <w:name w:val="heading 1"/>
    <w:next w:val="3"/>
    <w:rsid w:val="004F1BEE"/>
    <w:pPr>
      <w:keepNext/>
      <w:numPr>
        <w:numId w:val="6"/>
      </w:numPr>
      <w:tabs>
        <w:tab w:val="left" w:pos="397"/>
      </w:tabs>
      <w:spacing w:before="960" w:after="120" w:line="360" w:lineRule="auto"/>
      <w:ind w:left="0" w:firstLine="0"/>
      <w:jc w:val="center"/>
      <w:outlineLvl w:val="0"/>
    </w:pPr>
    <w:rPr>
      <w:rFonts w:asciiTheme="majorHAnsi" w:hAnsiTheme="majorHAnsi"/>
      <w:b/>
      <w:caps/>
      <w:color w:val="0F243E" w:themeColor="text2" w:themeShade="80"/>
      <w:kern w:val="28"/>
      <w:sz w:val="26"/>
      <w:szCs w:val="26"/>
      <w:lang w:eastAsia="en-US"/>
    </w:rPr>
  </w:style>
  <w:style w:type="paragraph" w:styleId="2">
    <w:name w:val="heading 2"/>
    <w:basedOn w:val="1"/>
    <w:next w:val="mk1txt"/>
    <w:qFormat/>
    <w:rsid w:val="00D659BA"/>
    <w:pPr>
      <w:numPr>
        <w:numId w:val="0"/>
      </w:numPr>
      <w:spacing w:before="600"/>
      <w:jc w:val="left"/>
      <w:outlineLvl w:val="1"/>
    </w:pPr>
    <w:rPr>
      <w:caps w:val="0"/>
      <w:sz w:val="28"/>
      <w:szCs w:val="28"/>
    </w:rPr>
  </w:style>
  <w:style w:type="paragraph" w:styleId="3">
    <w:name w:val="heading 3"/>
    <w:aliases w:val="text"/>
    <w:basedOn w:val="mk1txt"/>
    <w:rsid w:val="004F1BEE"/>
    <w:pPr>
      <w:numPr>
        <w:ilvl w:val="2"/>
        <w:numId w:val="6"/>
      </w:numPr>
      <w:tabs>
        <w:tab w:val="left" w:pos="454"/>
      </w:tabs>
      <w:ind w:left="0" w:firstLine="0"/>
      <w:outlineLvl w:val="2"/>
    </w:pPr>
  </w:style>
  <w:style w:type="paragraph" w:styleId="4">
    <w:name w:val="heading 4"/>
    <w:basedOn w:val="a"/>
    <w:next w:val="a"/>
    <w:rsid w:val="003432E9"/>
    <w:pPr>
      <w:keepNext/>
      <w:spacing w:before="240" w:after="60"/>
      <w:outlineLvl w:val="3"/>
    </w:pPr>
    <w:rPr>
      <w:rFonts w:ascii="Arial" w:hAnsi="Arial"/>
      <w:b/>
      <w:sz w:val="24"/>
      <w:lang w:val="en-US"/>
    </w:rPr>
  </w:style>
  <w:style w:type="paragraph" w:styleId="5">
    <w:name w:val="heading 5"/>
    <w:basedOn w:val="a"/>
    <w:next w:val="a"/>
    <w:rsid w:val="003432E9"/>
    <w:pPr>
      <w:spacing w:before="240" w:after="60"/>
      <w:outlineLvl w:val="4"/>
    </w:pPr>
    <w:rPr>
      <w:lang w:val="en-US"/>
    </w:rPr>
  </w:style>
  <w:style w:type="paragraph" w:styleId="6">
    <w:name w:val="heading 6"/>
    <w:basedOn w:val="a"/>
    <w:next w:val="a"/>
    <w:rsid w:val="003432E9"/>
    <w:pPr>
      <w:spacing w:before="240" w:after="60"/>
      <w:outlineLvl w:val="5"/>
    </w:pPr>
    <w:rPr>
      <w:i/>
      <w:lang w:val="en-US"/>
    </w:rPr>
  </w:style>
  <w:style w:type="paragraph" w:styleId="7">
    <w:name w:val="heading 7"/>
    <w:basedOn w:val="a"/>
    <w:next w:val="a"/>
    <w:rsid w:val="003432E9"/>
    <w:pPr>
      <w:spacing w:before="240" w:after="60"/>
      <w:outlineLvl w:val="6"/>
    </w:pPr>
    <w:rPr>
      <w:rFonts w:ascii="Arial" w:hAnsi="Arial"/>
      <w:sz w:val="20"/>
      <w:lang w:val="en-US"/>
    </w:rPr>
  </w:style>
  <w:style w:type="paragraph" w:styleId="8">
    <w:name w:val="heading 8"/>
    <w:basedOn w:val="a"/>
    <w:next w:val="9"/>
    <w:rsid w:val="00015BD0"/>
    <w:pPr>
      <w:spacing w:before="600" w:after="120" w:line="360" w:lineRule="auto"/>
      <w:jc w:val="center"/>
      <w:outlineLvl w:val="7"/>
    </w:pPr>
    <w:rPr>
      <w:b/>
      <w:color w:val="0F243E" w:themeColor="text2" w:themeShade="80"/>
      <w:sz w:val="24"/>
      <w:lang w:val="en-US"/>
    </w:rPr>
  </w:style>
  <w:style w:type="paragraph" w:styleId="9">
    <w:name w:val="heading 9"/>
    <w:aliases w:val="txt"/>
    <w:basedOn w:val="mk1txt"/>
    <w:rsid w:val="004F1BEE"/>
    <w:pPr>
      <w:numPr>
        <w:ilvl w:val="1"/>
        <w:numId w:val="7"/>
      </w:numPr>
      <w:tabs>
        <w:tab w:val="left" w:pos="397"/>
      </w:tabs>
      <w:ind w:left="0"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07FE2"/>
    <w:pPr>
      <w:tabs>
        <w:tab w:val="center" w:pos="4320"/>
        <w:tab w:val="right" w:pos="8640"/>
      </w:tabs>
    </w:pPr>
    <w:rPr>
      <w:sz w:val="21"/>
    </w:rPr>
  </w:style>
  <w:style w:type="paragraph" w:customStyle="1" w:styleId="mk3txt">
    <w:name w:val="mk3 txt"/>
    <w:qFormat/>
    <w:rsid w:val="00C256BC"/>
    <w:pPr>
      <w:spacing w:after="60"/>
    </w:pPr>
    <w:rPr>
      <w:color w:val="0F243E" w:themeColor="text2" w:themeShade="80"/>
      <w:sz w:val="19"/>
      <w:szCs w:val="17"/>
      <w:lang w:eastAsia="en-US"/>
    </w:rPr>
  </w:style>
  <w:style w:type="paragraph" w:customStyle="1" w:styleId="mk2txt">
    <w:name w:val="mk2 txt"/>
    <w:qFormat/>
    <w:rsid w:val="00F2445E"/>
    <w:pPr>
      <w:spacing w:before="80" w:after="80"/>
    </w:pPr>
    <w:rPr>
      <w:rFonts w:asciiTheme="minorHAnsi" w:hAnsiTheme="minorHAnsi" w:cstheme="minorHAnsi"/>
      <w:color w:val="0F243E" w:themeColor="text2" w:themeShade="80"/>
      <w:sz w:val="21"/>
      <w:szCs w:val="21"/>
      <w:lang w:eastAsia="en-US"/>
    </w:rPr>
  </w:style>
  <w:style w:type="paragraph" w:styleId="a4">
    <w:name w:val="footer"/>
    <w:basedOn w:val="a"/>
    <w:link w:val="a5"/>
    <w:uiPriority w:val="99"/>
    <w:rsid w:val="00307FE2"/>
    <w:pPr>
      <w:tabs>
        <w:tab w:val="center" w:pos="4320"/>
        <w:tab w:val="right" w:pos="8640"/>
      </w:tabs>
    </w:pPr>
    <w:rPr>
      <w:sz w:val="21"/>
    </w:rPr>
  </w:style>
  <w:style w:type="paragraph" w:styleId="a6">
    <w:name w:val="footnote text"/>
    <w:basedOn w:val="a"/>
    <w:semiHidden/>
    <w:rsid w:val="00342FC7"/>
    <w:pPr>
      <w:tabs>
        <w:tab w:val="left" w:pos="432"/>
      </w:tabs>
      <w:spacing w:after="20"/>
      <w:ind w:left="432" w:hanging="432"/>
      <w:jc w:val="both"/>
    </w:pPr>
    <w:rPr>
      <w:sz w:val="18"/>
    </w:rPr>
  </w:style>
  <w:style w:type="character" w:styleId="a7">
    <w:name w:val="footnote reference"/>
    <w:basedOn w:val="a0"/>
    <w:semiHidden/>
    <w:rsid w:val="00342FC7"/>
    <w:rPr>
      <w:vertAlign w:val="superscript"/>
    </w:rPr>
  </w:style>
  <w:style w:type="paragraph" w:styleId="20">
    <w:name w:val="Body Text 2"/>
    <w:basedOn w:val="a"/>
    <w:rsid w:val="00342FC7"/>
    <w:pPr>
      <w:jc w:val="center"/>
    </w:pPr>
    <w:rPr>
      <w:sz w:val="24"/>
      <w:lang w:val="en-US"/>
    </w:rPr>
  </w:style>
  <w:style w:type="paragraph" w:styleId="a8">
    <w:name w:val="Body Text"/>
    <w:basedOn w:val="a"/>
    <w:rsid w:val="00307FE2"/>
    <w:pPr>
      <w:spacing w:after="120"/>
    </w:pPr>
    <w:rPr>
      <w:sz w:val="21"/>
    </w:rPr>
  </w:style>
  <w:style w:type="table" w:styleId="a9">
    <w:name w:val="Table Grid"/>
    <w:basedOn w:val="a1"/>
    <w:uiPriority w:val="39"/>
    <w:rsid w:val="004A0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E16160"/>
    <w:pPr>
      <w:tabs>
        <w:tab w:val="right" w:leader="dot" w:pos="9019"/>
      </w:tabs>
      <w:spacing w:before="120"/>
    </w:pPr>
    <w:rPr>
      <w:noProof/>
    </w:rPr>
  </w:style>
  <w:style w:type="paragraph" w:styleId="21">
    <w:name w:val="toc 2"/>
    <w:basedOn w:val="a"/>
    <w:next w:val="a"/>
    <w:autoRedefine/>
    <w:semiHidden/>
    <w:rsid w:val="00E16160"/>
    <w:pPr>
      <w:ind w:left="220"/>
    </w:pPr>
  </w:style>
  <w:style w:type="paragraph" w:styleId="30">
    <w:name w:val="toc 3"/>
    <w:basedOn w:val="a"/>
    <w:next w:val="a"/>
    <w:autoRedefine/>
    <w:semiHidden/>
    <w:rsid w:val="00342FC7"/>
    <w:pPr>
      <w:ind w:left="440"/>
    </w:pPr>
  </w:style>
  <w:style w:type="paragraph" w:styleId="40">
    <w:name w:val="toc 4"/>
    <w:basedOn w:val="a"/>
    <w:next w:val="a"/>
    <w:autoRedefine/>
    <w:semiHidden/>
    <w:rsid w:val="00342FC7"/>
    <w:pPr>
      <w:ind w:left="660"/>
    </w:pPr>
  </w:style>
  <w:style w:type="paragraph" w:styleId="50">
    <w:name w:val="toc 5"/>
    <w:basedOn w:val="a"/>
    <w:next w:val="a"/>
    <w:autoRedefine/>
    <w:semiHidden/>
    <w:rsid w:val="00342FC7"/>
    <w:pPr>
      <w:ind w:left="880"/>
    </w:pPr>
  </w:style>
  <w:style w:type="paragraph" w:styleId="60">
    <w:name w:val="toc 6"/>
    <w:basedOn w:val="a"/>
    <w:next w:val="a"/>
    <w:autoRedefine/>
    <w:semiHidden/>
    <w:rsid w:val="00342FC7"/>
    <w:pPr>
      <w:ind w:left="1100"/>
    </w:pPr>
  </w:style>
  <w:style w:type="paragraph" w:styleId="70">
    <w:name w:val="toc 7"/>
    <w:basedOn w:val="a"/>
    <w:next w:val="a"/>
    <w:autoRedefine/>
    <w:semiHidden/>
    <w:rsid w:val="00342FC7"/>
    <w:pPr>
      <w:ind w:left="1320"/>
    </w:pPr>
  </w:style>
  <w:style w:type="paragraph" w:styleId="80">
    <w:name w:val="toc 8"/>
    <w:basedOn w:val="a"/>
    <w:next w:val="a"/>
    <w:autoRedefine/>
    <w:semiHidden/>
    <w:rsid w:val="00342FC7"/>
    <w:pPr>
      <w:ind w:left="1540"/>
    </w:pPr>
  </w:style>
  <w:style w:type="paragraph" w:styleId="90">
    <w:name w:val="toc 9"/>
    <w:basedOn w:val="a"/>
    <w:next w:val="a"/>
    <w:autoRedefine/>
    <w:semiHidden/>
    <w:rsid w:val="00342FC7"/>
    <w:pPr>
      <w:ind w:left="1760"/>
    </w:pPr>
  </w:style>
  <w:style w:type="paragraph" w:styleId="aa">
    <w:name w:val="Balloon Text"/>
    <w:basedOn w:val="a"/>
    <w:semiHidden/>
    <w:rsid w:val="007E5A9F"/>
    <w:rPr>
      <w:rFonts w:ascii="Tahoma" w:hAnsi="Tahoma" w:cs="Tahoma"/>
      <w:sz w:val="16"/>
      <w:szCs w:val="16"/>
    </w:rPr>
  </w:style>
  <w:style w:type="paragraph" w:customStyle="1" w:styleId="mktitanx">
    <w:name w:val="mk tit anx"/>
    <w:next w:val="mk1txt"/>
    <w:rsid w:val="004F1BEE"/>
    <w:pPr>
      <w:keepNext/>
      <w:tabs>
        <w:tab w:val="left" w:pos="397"/>
      </w:tabs>
      <w:spacing w:before="960" w:after="480" w:line="360" w:lineRule="auto"/>
      <w:jc w:val="center"/>
    </w:pPr>
    <w:rPr>
      <w:rFonts w:asciiTheme="majorHAnsi" w:hAnsiTheme="majorHAnsi"/>
      <w:b/>
      <w:color w:val="0F243E" w:themeColor="text2" w:themeShade="80"/>
      <w:sz w:val="26"/>
      <w:szCs w:val="26"/>
      <w:lang w:eastAsia="en-US"/>
    </w:rPr>
  </w:style>
  <w:style w:type="paragraph" w:customStyle="1" w:styleId="mkshditl">
    <w:name w:val="mk shd itl"/>
    <w:next w:val="mk1txt"/>
    <w:qFormat/>
    <w:rsid w:val="008C0249"/>
    <w:pPr>
      <w:keepNext/>
      <w:spacing w:before="360" w:after="180"/>
      <w:ind w:left="578"/>
    </w:pPr>
    <w:rPr>
      <w:rFonts w:asciiTheme="majorHAnsi" w:hAnsiTheme="majorHAnsi"/>
      <w:b/>
      <w:bCs/>
      <w:i/>
      <w:color w:val="0F243E" w:themeColor="text2" w:themeShade="80"/>
      <w:sz w:val="22"/>
      <w:szCs w:val="22"/>
      <w:lang w:eastAsia="en-US"/>
    </w:rPr>
  </w:style>
  <w:style w:type="paragraph" w:customStyle="1" w:styleId="mk3txtb1">
    <w:name w:val="mk3 txtb1"/>
    <w:basedOn w:val="mk3txt"/>
    <w:qFormat/>
    <w:rsid w:val="00876E8B"/>
    <w:pPr>
      <w:numPr>
        <w:numId w:val="8"/>
      </w:numPr>
      <w:spacing w:after="40"/>
      <w:ind w:left="142" w:hanging="153"/>
    </w:pPr>
    <w:rPr>
      <w:szCs w:val="18"/>
    </w:rPr>
  </w:style>
  <w:style w:type="paragraph" w:customStyle="1" w:styleId="mk1txt">
    <w:name w:val="mk1 txt"/>
    <w:basedOn w:val="a"/>
    <w:qFormat/>
    <w:rsid w:val="004F1BEE"/>
    <w:pPr>
      <w:spacing w:before="240" w:after="60" w:line="276" w:lineRule="auto"/>
      <w:jc w:val="both"/>
    </w:pPr>
  </w:style>
  <w:style w:type="paragraph" w:customStyle="1" w:styleId="mk2titf">
    <w:name w:val="mk2 titf"/>
    <w:basedOn w:val="mk2titb"/>
    <w:next w:val="mk2txt"/>
    <w:rsid w:val="008F23B2"/>
  </w:style>
  <w:style w:type="paragraph" w:customStyle="1" w:styleId="mk2txtb1">
    <w:name w:val="mk2 txtb1"/>
    <w:basedOn w:val="mk2txt"/>
    <w:qFormat/>
    <w:rsid w:val="00C256BC"/>
    <w:pPr>
      <w:numPr>
        <w:numId w:val="5"/>
      </w:numPr>
      <w:tabs>
        <w:tab w:val="clear" w:pos="502"/>
      </w:tabs>
      <w:spacing w:before="60" w:after="0"/>
      <w:ind w:left="431" w:hanging="142"/>
    </w:pPr>
  </w:style>
  <w:style w:type="paragraph" w:customStyle="1" w:styleId="mk2txtb2">
    <w:name w:val="mk2 txtb2"/>
    <w:basedOn w:val="mk2txt"/>
    <w:qFormat/>
    <w:rsid w:val="00C256BC"/>
    <w:pPr>
      <w:numPr>
        <w:numId w:val="4"/>
      </w:numPr>
      <w:tabs>
        <w:tab w:val="clear" w:pos="296"/>
      </w:tabs>
      <w:spacing w:before="40" w:after="0"/>
      <w:ind w:left="573" w:hanging="142"/>
    </w:pPr>
  </w:style>
  <w:style w:type="character" w:customStyle="1" w:styleId="a5">
    <w:name w:val="Нижний колонтитул Знак"/>
    <w:basedOn w:val="a0"/>
    <w:link w:val="a4"/>
    <w:uiPriority w:val="99"/>
    <w:rsid w:val="00E77103"/>
    <w:rPr>
      <w:sz w:val="21"/>
      <w:lang w:eastAsia="en-US"/>
    </w:rPr>
  </w:style>
  <w:style w:type="paragraph" w:customStyle="1" w:styleId="mk1txtb1">
    <w:name w:val="mk1 txtb1"/>
    <w:basedOn w:val="mk1txt"/>
    <w:qFormat/>
    <w:rsid w:val="00506EE0"/>
    <w:pPr>
      <w:numPr>
        <w:numId w:val="3"/>
      </w:numPr>
      <w:spacing w:before="120" w:after="0"/>
    </w:pPr>
  </w:style>
  <w:style w:type="paragraph" w:customStyle="1" w:styleId="mk1txtb2">
    <w:name w:val="mk1 txtb2"/>
    <w:basedOn w:val="mk1txt"/>
    <w:qFormat/>
    <w:rsid w:val="00506EE0"/>
    <w:pPr>
      <w:numPr>
        <w:numId w:val="1"/>
      </w:numPr>
      <w:tabs>
        <w:tab w:val="clear" w:pos="1512"/>
      </w:tabs>
      <w:spacing w:before="60" w:after="0"/>
      <w:ind w:left="1157" w:hanging="289"/>
    </w:pPr>
  </w:style>
  <w:style w:type="paragraph" w:customStyle="1" w:styleId="mk1txtb3">
    <w:name w:val="mk1 txtb3"/>
    <w:basedOn w:val="mk1txt"/>
    <w:qFormat/>
    <w:rsid w:val="00314046"/>
    <w:pPr>
      <w:numPr>
        <w:numId w:val="2"/>
      </w:numPr>
      <w:tabs>
        <w:tab w:val="clear" w:pos="2088"/>
      </w:tabs>
      <w:spacing w:before="40" w:after="0"/>
      <w:ind w:left="1446" w:hanging="289"/>
    </w:pPr>
  </w:style>
  <w:style w:type="paragraph" w:customStyle="1" w:styleId="mkshdbld">
    <w:name w:val="mk shd bld"/>
    <w:next w:val="mk1txt"/>
    <w:qFormat/>
    <w:rsid w:val="000722AA"/>
    <w:pPr>
      <w:keepNext/>
      <w:tabs>
        <w:tab w:val="left" w:pos="397"/>
      </w:tabs>
      <w:spacing w:before="360" w:after="240"/>
      <w:outlineLvl w:val="1"/>
    </w:pPr>
    <w:rPr>
      <w:rFonts w:asciiTheme="majorHAnsi" w:hAnsiTheme="majorHAnsi"/>
      <w:b/>
      <w:color w:val="0F243E" w:themeColor="text2" w:themeShade="80"/>
      <w:sz w:val="24"/>
      <w:szCs w:val="24"/>
      <w:lang w:eastAsia="en-US"/>
    </w:rPr>
  </w:style>
  <w:style w:type="paragraph" w:customStyle="1" w:styleId="mk3txtb2">
    <w:name w:val="mk3 txtb2"/>
    <w:basedOn w:val="mk3txt"/>
    <w:qFormat/>
    <w:rsid w:val="00876E8B"/>
    <w:pPr>
      <w:numPr>
        <w:numId w:val="9"/>
      </w:numPr>
      <w:spacing w:after="40"/>
      <w:ind w:left="284" w:hanging="142"/>
    </w:pPr>
    <w:rPr>
      <w:szCs w:val="18"/>
    </w:rPr>
  </w:style>
  <w:style w:type="paragraph" w:customStyle="1" w:styleId="mktitgen">
    <w:name w:val="mk tit gen"/>
    <w:basedOn w:val="mktitanx"/>
    <w:next w:val="mk1txt"/>
    <w:rsid w:val="009D1B58"/>
    <w:pPr>
      <w:spacing w:before="600" w:after="240"/>
    </w:pPr>
    <w:rPr>
      <w:sz w:val="28"/>
      <w:szCs w:val="28"/>
    </w:rPr>
  </w:style>
  <w:style w:type="paragraph" w:customStyle="1" w:styleId="Style1">
    <w:name w:val="Style1"/>
    <w:basedOn w:val="mk2txtb1"/>
    <w:rsid w:val="00BB0686"/>
    <w:pPr>
      <w:numPr>
        <w:numId w:val="0"/>
      </w:numPr>
    </w:pPr>
    <w:rPr>
      <w:sz w:val="17"/>
    </w:rPr>
  </w:style>
  <w:style w:type="paragraph" w:customStyle="1" w:styleId="mk4titp2">
    <w:name w:val="mk4 titp2"/>
    <w:rsid w:val="006B2002"/>
    <w:pPr>
      <w:keepNext/>
      <w:spacing w:before="2400" w:after="360" w:line="360" w:lineRule="auto"/>
      <w:ind w:left="142" w:right="720"/>
    </w:pPr>
    <w:rPr>
      <w:rFonts w:asciiTheme="majorHAnsi" w:hAnsiTheme="majorHAnsi"/>
      <w:b/>
      <w:caps/>
      <w:color w:val="0F243E" w:themeColor="text2" w:themeShade="80"/>
      <w:sz w:val="28"/>
      <w:lang w:eastAsia="en-US"/>
    </w:rPr>
  </w:style>
  <w:style w:type="paragraph" w:customStyle="1" w:styleId="mk2titb">
    <w:name w:val="mk2 titb"/>
    <w:basedOn w:val="mk2txt"/>
    <w:next w:val="mk2txt"/>
    <w:rsid w:val="00C50182"/>
    <w:pPr>
      <w:spacing w:before="120" w:after="120"/>
      <w:jc w:val="center"/>
    </w:pPr>
    <w:rPr>
      <w:b/>
    </w:rPr>
  </w:style>
  <w:style w:type="paragraph" w:customStyle="1" w:styleId="mk3title">
    <w:name w:val="mk3 title"/>
    <w:basedOn w:val="mk3txt"/>
    <w:rsid w:val="00ED6521"/>
    <w:pPr>
      <w:spacing w:before="120" w:after="120"/>
      <w:jc w:val="center"/>
    </w:pPr>
    <w:rPr>
      <w:b/>
    </w:rPr>
  </w:style>
  <w:style w:type="paragraph" w:styleId="ab">
    <w:name w:val="Title"/>
    <w:basedOn w:val="mk1txt"/>
    <w:next w:val="a"/>
    <w:link w:val="ac"/>
    <w:rsid w:val="00D63332"/>
  </w:style>
  <w:style w:type="character" w:customStyle="1" w:styleId="ac">
    <w:name w:val="Название Знак"/>
    <w:basedOn w:val="a0"/>
    <w:link w:val="ab"/>
    <w:rsid w:val="00D63332"/>
    <w:rPr>
      <w:sz w:val="22"/>
      <w:szCs w:val="22"/>
      <w:lang w:eastAsia="en-US"/>
    </w:rPr>
  </w:style>
  <w:style w:type="paragraph" w:styleId="91">
    <w:name w:val="index 9"/>
    <w:basedOn w:val="a"/>
    <w:next w:val="a"/>
    <w:autoRedefine/>
    <w:rsid w:val="00795837"/>
    <w:pPr>
      <w:ind w:left="1980" w:hanging="220"/>
    </w:pPr>
  </w:style>
  <w:style w:type="paragraph" w:customStyle="1" w:styleId="mk4titp1">
    <w:name w:val="mk4 titp1"/>
    <w:basedOn w:val="mk4titp2"/>
    <w:rsid w:val="006B2002"/>
    <w:pPr>
      <w:spacing w:before="2040" w:line="480" w:lineRule="auto"/>
    </w:pPr>
    <w:rPr>
      <w:caps w:val="0"/>
      <w:sz w:val="26"/>
      <w:szCs w:val="26"/>
    </w:rPr>
  </w:style>
  <w:style w:type="paragraph" w:customStyle="1" w:styleId="mk4titp3">
    <w:name w:val="mk4 titp3"/>
    <w:rsid w:val="006B2002"/>
    <w:pPr>
      <w:ind w:left="142"/>
    </w:pPr>
    <w:rPr>
      <w:rFonts w:asciiTheme="majorHAnsi" w:hAnsiTheme="majorHAnsi"/>
      <w:b/>
      <w:color w:val="0F243E" w:themeColor="text2" w:themeShade="80"/>
      <w:sz w:val="22"/>
      <w:lang w:eastAsia="en-US"/>
    </w:rPr>
  </w:style>
  <w:style w:type="paragraph" w:customStyle="1" w:styleId="mk4titp4">
    <w:name w:val="mk4 titp4"/>
    <w:rsid w:val="006B2002"/>
    <w:pPr>
      <w:spacing w:before="2400" w:after="2280" w:line="480" w:lineRule="auto"/>
      <w:ind w:left="142"/>
    </w:pPr>
    <w:rPr>
      <w:b/>
      <w:color w:val="0F243E" w:themeColor="text2" w:themeShade="80"/>
      <w:kern w:val="28"/>
      <w:lang w:eastAsia="en-US"/>
    </w:rPr>
  </w:style>
  <w:style w:type="paragraph" w:customStyle="1" w:styleId="mk4titp5">
    <w:name w:val="mk4 titp5"/>
    <w:rsid w:val="00C34390"/>
    <w:pPr>
      <w:spacing w:before="120"/>
      <w:ind w:left="142"/>
    </w:pPr>
    <w:rPr>
      <w:color w:val="0F243E" w:themeColor="text2" w:themeShade="80"/>
      <w:sz w:val="17"/>
      <w:szCs w:val="17"/>
      <w:lang w:eastAsia="en-US"/>
    </w:rPr>
  </w:style>
  <w:style w:type="paragraph" w:customStyle="1" w:styleId="mk2titt">
    <w:name w:val="mk2titt"/>
    <w:basedOn w:val="mk2titf"/>
    <w:next w:val="mk2txt"/>
    <w:rsid w:val="00C50182"/>
    <w:pPr>
      <w:spacing w:beforeLines="60" w:afterLines="60"/>
    </w:pPr>
  </w:style>
  <w:style w:type="paragraph" w:styleId="ad">
    <w:name w:val="List Paragraph"/>
    <w:basedOn w:val="a"/>
    <w:uiPriority w:val="34"/>
    <w:qFormat/>
    <w:rsid w:val="00F2445E"/>
    <w:pPr>
      <w:ind w:left="720"/>
      <w:contextualSpacing/>
    </w:pPr>
  </w:style>
  <w:style w:type="paragraph" w:customStyle="1" w:styleId="TableText">
    <w:name w:val="Table Text"/>
    <w:basedOn w:val="a"/>
    <w:link w:val="TableTextChar"/>
    <w:rsid w:val="00520A8D"/>
    <w:pPr>
      <w:spacing w:after="0" w:line="280" w:lineRule="atLeast"/>
    </w:pPr>
    <w:rPr>
      <w:rFonts w:ascii="Arial" w:eastAsia="Times New Roman" w:hAnsi="Arial" w:cs="Times New Roman"/>
      <w:sz w:val="16"/>
      <w:szCs w:val="24"/>
      <w:lang w:eastAsia="ru-RU"/>
    </w:rPr>
  </w:style>
  <w:style w:type="character" w:customStyle="1" w:styleId="TableTextChar">
    <w:name w:val="Table Text Char"/>
    <w:basedOn w:val="a0"/>
    <w:link w:val="TableText"/>
    <w:rsid w:val="00520A8D"/>
    <w:rPr>
      <w:rFonts w:ascii="Arial" w:hAnsi="Arial"/>
      <w:sz w:val="16"/>
      <w:szCs w:val="24"/>
      <w:lang w:eastAsia="ru-RU"/>
    </w:rPr>
  </w:style>
  <w:style w:type="paragraph" w:customStyle="1" w:styleId="BoxText">
    <w:name w:val="Box Text"/>
    <w:basedOn w:val="a"/>
    <w:rsid w:val="00520A8D"/>
    <w:pPr>
      <w:spacing w:before="40" w:after="40" w:line="240" w:lineRule="auto"/>
    </w:pPr>
    <w:rPr>
      <w:rFonts w:ascii="Times New Roman" w:eastAsia="Times New Roman" w:hAnsi="Times New Roman" w:cs="Times New Roman"/>
      <w:sz w:val="17"/>
      <w:szCs w:val="20"/>
      <w:lang w:val="ro-RO" w:eastAsia="ru-RU"/>
    </w:rPr>
  </w:style>
  <w:style w:type="paragraph" w:customStyle="1" w:styleId="GeneralText">
    <w:name w:val="General Text"/>
    <w:basedOn w:val="a"/>
    <w:rsid w:val="004C2756"/>
    <w:pPr>
      <w:spacing w:before="120" w:after="60" w:line="240" w:lineRule="auto"/>
      <w:jc w:val="both"/>
    </w:pPr>
    <w:rPr>
      <w:rFonts w:ascii="Times New Roman" w:eastAsia="Times New Roman" w:hAnsi="Times New Roman" w:cs="Times New Roman"/>
      <w:sz w:val="21"/>
      <w:szCs w:val="20"/>
    </w:rPr>
  </w:style>
  <w:style w:type="paragraph" w:customStyle="1" w:styleId="BulletAB1">
    <w:name w:val="Bullet AB1"/>
    <w:basedOn w:val="GeneralText"/>
    <w:rsid w:val="004C2756"/>
    <w:pPr>
      <w:numPr>
        <w:ilvl w:val="1"/>
        <w:numId w:val="12"/>
      </w:numPr>
      <w:tabs>
        <w:tab w:val="left" w:pos="1008"/>
      </w:tabs>
      <w:spacing w:before="0"/>
    </w:pPr>
  </w:style>
  <w:style w:type="paragraph" w:styleId="31">
    <w:name w:val="Body Text 3"/>
    <w:basedOn w:val="a"/>
    <w:link w:val="32"/>
    <w:rsid w:val="004111C3"/>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4111C3"/>
    <w:rPr>
      <w:rFonts w:ascii="Calibri" w:eastAsia="Calibri" w:hAnsi="Calibri"/>
      <w:sz w:val="16"/>
      <w:szCs w:val="16"/>
      <w:lang w:eastAsia="en-US"/>
    </w:rPr>
  </w:style>
  <w:style w:type="character" w:styleId="ae">
    <w:name w:val="Emphasis"/>
    <w:qFormat/>
    <w:rsid w:val="004111C3"/>
    <w:rPr>
      <w:rFonts w:cs="Times New Roman"/>
      <w:i/>
      <w:iCs/>
    </w:rPr>
  </w:style>
  <w:style w:type="paragraph" w:customStyle="1" w:styleId="33">
    <w:name w:val="Абзац списка3"/>
    <w:basedOn w:val="a"/>
    <w:uiPriority w:val="34"/>
    <w:qFormat/>
    <w:rsid w:val="001840D4"/>
    <w:pPr>
      <w:spacing w:after="200" w:line="276" w:lineRule="auto"/>
      <w:ind w:left="720"/>
      <w:contextualSpacing/>
    </w:pPr>
    <w:rPr>
      <w:rFonts w:ascii="Calibri" w:eastAsia="Calibri" w:hAnsi="Calibri" w:cs="Times New Roman"/>
    </w:rPr>
  </w:style>
  <w:style w:type="paragraph" w:customStyle="1" w:styleId="CharCharCharCharChar">
    <w:name w:val="Char Char Char Знак Char Char Знак"/>
    <w:basedOn w:val="a"/>
    <w:rsid w:val="00911B11"/>
    <w:pPr>
      <w:spacing w:line="240" w:lineRule="exact"/>
    </w:pPr>
    <w:rPr>
      <w:rFonts w:ascii="Arial" w:eastAsia="Batang" w:hAnsi="Arial" w:cs="Arial"/>
      <w:sz w:val="20"/>
      <w:szCs w:val="20"/>
      <w:lang w:val="en-US"/>
    </w:rPr>
  </w:style>
  <w:style w:type="character" w:styleId="af">
    <w:name w:val="annotation reference"/>
    <w:basedOn w:val="a0"/>
    <w:semiHidden/>
    <w:unhideWhenUsed/>
    <w:rsid w:val="005E0609"/>
    <w:rPr>
      <w:sz w:val="16"/>
      <w:szCs w:val="16"/>
    </w:rPr>
  </w:style>
  <w:style w:type="paragraph" w:styleId="af0">
    <w:name w:val="annotation text"/>
    <w:basedOn w:val="a"/>
    <w:link w:val="af1"/>
    <w:semiHidden/>
    <w:unhideWhenUsed/>
    <w:rsid w:val="005E0609"/>
    <w:pPr>
      <w:spacing w:line="240" w:lineRule="auto"/>
    </w:pPr>
    <w:rPr>
      <w:sz w:val="20"/>
      <w:szCs w:val="20"/>
    </w:rPr>
  </w:style>
  <w:style w:type="character" w:customStyle="1" w:styleId="af1">
    <w:name w:val="Текст примечания Знак"/>
    <w:basedOn w:val="a0"/>
    <w:link w:val="af0"/>
    <w:semiHidden/>
    <w:rsid w:val="005E0609"/>
    <w:rPr>
      <w:rFonts w:asciiTheme="minorHAnsi" w:eastAsiaTheme="minorHAnsi" w:hAnsiTheme="minorHAnsi" w:cstheme="minorBidi"/>
      <w:lang w:eastAsia="en-US"/>
    </w:rPr>
  </w:style>
  <w:style w:type="paragraph" w:styleId="af2">
    <w:name w:val="annotation subject"/>
    <w:basedOn w:val="af0"/>
    <w:next w:val="af0"/>
    <w:link w:val="af3"/>
    <w:semiHidden/>
    <w:unhideWhenUsed/>
    <w:rsid w:val="005E0609"/>
    <w:rPr>
      <w:b/>
      <w:bCs/>
    </w:rPr>
  </w:style>
  <w:style w:type="character" w:customStyle="1" w:styleId="af3">
    <w:name w:val="Тема примечания Знак"/>
    <w:basedOn w:val="af1"/>
    <w:link w:val="af2"/>
    <w:semiHidden/>
    <w:rsid w:val="005E0609"/>
    <w:rPr>
      <w:rFonts w:asciiTheme="minorHAnsi" w:eastAsiaTheme="minorHAnsi" w:hAnsiTheme="minorHAnsi" w:cstheme="minorBidi"/>
      <w:b/>
      <w:bCs/>
      <w:lang w:eastAsia="en-US"/>
    </w:rPr>
  </w:style>
  <w:style w:type="character" w:customStyle="1" w:styleId="apple-converted-space">
    <w:name w:val="apple-converted-space"/>
    <w:basedOn w:val="a0"/>
    <w:rsid w:val="002C0DAE"/>
  </w:style>
  <w:style w:type="paragraph" w:styleId="af4">
    <w:name w:val="No Spacing"/>
    <w:uiPriority w:val="1"/>
    <w:qFormat/>
    <w:rsid w:val="00057177"/>
    <w:rPr>
      <w:sz w:val="24"/>
      <w:szCs w:val="24"/>
      <w:lang w:val="ro-RO" w:eastAsia="ru-RU"/>
    </w:rPr>
  </w:style>
</w:styles>
</file>

<file path=word/webSettings.xml><?xml version="1.0" encoding="utf-8"?>
<w:webSettings xmlns:r="http://schemas.openxmlformats.org/officeDocument/2006/relationships" xmlns:w="http://schemas.openxmlformats.org/wordprocessingml/2006/main">
  <w:divs>
    <w:div w:id="67845792">
      <w:bodyDiv w:val="1"/>
      <w:marLeft w:val="0"/>
      <w:marRight w:val="0"/>
      <w:marTop w:val="0"/>
      <w:marBottom w:val="0"/>
      <w:divBdr>
        <w:top w:val="none" w:sz="0" w:space="0" w:color="auto"/>
        <w:left w:val="none" w:sz="0" w:space="0" w:color="auto"/>
        <w:bottom w:val="none" w:sz="0" w:space="0" w:color="auto"/>
        <w:right w:val="none" w:sz="0" w:space="0" w:color="auto"/>
      </w:divBdr>
    </w:div>
    <w:div w:id="226108411">
      <w:bodyDiv w:val="1"/>
      <w:marLeft w:val="0"/>
      <w:marRight w:val="0"/>
      <w:marTop w:val="0"/>
      <w:marBottom w:val="0"/>
      <w:divBdr>
        <w:top w:val="none" w:sz="0" w:space="0" w:color="auto"/>
        <w:left w:val="none" w:sz="0" w:space="0" w:color="auto"/>
        <w:bottom w:val="none" w:sz="0" w:space="0" w:color="auto"/>
        <w:right w:val="none" w:sz="0" w:space="0" w:color="auto"/>
      </w:divBdr>
    </w:div>
    <w:div w:id="783840688">
      <w:bodyDiv w:val="1"/>
      <w:marLeft w:val="0"/>
      <w:marRight w:val="0"/>
      <w:marTop w:val="0"/>
      <w:marBottom w:val="0"/>
      <w:divBdr>
        <w:top w:val="none" w:sz="0" w:space="0" w:color="auto"/>
        <w:left w:val="none" w:sz="0" w:space="0" w:color="auto"/>
        <w:bottom w:val="none" w:sz="0" w:space="0" w:color="auto"/>
        <w:right w:val="none" w:sz="0" w:space="0" w:color="auto"/>
      </w:divBdr>
    </w:div>
    <w:div w:id="1330865059">
      <w:bodyDiv w:val="1"/>
      <w:marLeft w:val="0"/>
      <w:marRight w:val="0"/>
      <w:marTop w:val="0"/>
      <w:marBottom w:val="0"/>
      <w:divBdr>
        <w:top w:val="none" w:sz="0" w:space="0" w:color="auto"/>
        <w:left w:val="none" w:sz="0" w:space="0" w:color="auto"/>
        <w:bottom w:val="none" w:sz="0" w:space="0" w:color="auto"/>
        <w:right w:val="none" w:sz="0" w:space="0" w:color="auto"/>
      </w:divBdr>
      <w:divsChild>
        <w:div w:id="1463844240">
          <w:marLeft w:val="1166"/>
          <w:marRight w:val="0"/>
          <w:marTop w:val="120"/>
          <w:marBottom w:val="0"/>
          <w:divBdr>
            <w:top w:val="none" w:sz="0" w:space="0" w:color="auto"/>
            <w:left w:val="none" w:sz="0" w:space="0" w:color="auto"/>
            <w:bottom w:val="none" w:sz="0" w:space="0" w:color="auto"/>
            <w:right w:val="none" w:sz="0" w:space="0" w:color="auto"/>
          </w:divBdr>
        </w:div>
        <w:div w:id="859582569">
          <w:marLeft w:val="1166"/>
          <w:marRight w:val="0"/>
          <w:marTop w:val="120"/>
          <w:marBottom w:val="0"/>
          <w:divBdr>
            <w:top w:val="none" w:sz="0" w:space="0" w:color="auto"/>
            <w:left w:val="none" w:sz="0" w:space="0" w:color="auto"/>
            <w:bottom w:val="none" w:sz="0" w:space="0" w:color="auto"/>
            <w:right w:val="none" w:sz="0" w:space="0" w:color="auto"/>
          </w:divBdr>
        </w:div>
        <w:div w:id="1488395905">
          <w:marLeft w:val="1166"/>
          <w:marRight w:val="0"/>
          <w:marTop w:val="120"/>
          <w:marBottom w:val="0"/>
          <w:divBdr>
            <w:top w:val="none" w:sz="0" w:space="0" w:color="auto"/>
            <w:left w:val="none" w:sz="0" w:space="0" w:color="auto"/>
            <w:bottom w:val="none" w:sz="0" w:space="0" w:color="auto"/>
            <w:right w:val="none" w:sz="0" w:space="0" w:color="auto"/>
          </w:divBdr>
        </w:div>
        <w:div w:id="1678848141">
          <w:marLeft w:val="1166"/>
          <w:marRight w:val="0"/>
          <w:marTop w:val="120"/>
          <w:marBottom w:val="0"/>
          <w:divBdr>
            <w:top w:val="none" w:sz="0" w:space="0" w:color="auto"/>
            <w:left w:val="none" w:sz="0" w:space="0" w:color="auto"/>
            <w:bottom w:val="none" w:sz="0" w:space="0" w:color="auto"/>
            <w:right w:val="none" w:sz="0" w:space="0" w:color="auto"/>
          </w:divBdr>
        </w:div>
        <w:div w:id="1929844029">
          <w:marLeft w:val="1166"/>
          <w:marRight w:val="0"/>
          <w:marTop w:val="120"/>
          <w:marBottom w:val="0"/>
          <w:divBdr>
            <w:top w:val="none" w:sz="0" w:space="0" w:color="auto"/>
            <w:left w:val="none" w:sz="0" w:space="0" w:color="auto"/>
            <w:bottom w:val="none" w:sz="0" w:space="0" w:color="auto"/>
            <w:right w:val="none" w:sz="0" w:space="0" w:color="auto"/>
          </w:divBdr>
        </w:div>
      </w:divsChild>
    </w:div>
    <w:div w:id="159535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20Bird\AppData\Roaming\Microsoft\Templates\TCPCN%20R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A2116-633C-4092-ADBB-977AEC0D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TCPCN Rep</Template>
  <TotalTime>1</TotalTime>
  <Pages>6</Pages>
  <Words>2242</Words>
  <Characters>12781</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Normal – Times New Roman 11 pt</vt:lpstr>
      <vt:lpstr>Normal – Times New Roman 11 pt</vt:lpstr>
    </vt:vector>
  </TitlesOfParts>
  <Company>Economist</Company>
  <LinksUpToDate>false</LinksUpToDate>
  <CharactersWithSpaces>14994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 Times New Roman 11 pt</dc:title>
  <dc:creator>Andrew Bird</dc:creator>
  <cp:lastModifiedBy>tabanlilia</cp:lastModifiedBy>
  <cp:revision>2</cp:revision>
  <cp:lastPrinted>2017-06-28T13:52:00Z</cp:lastPrinted>
  <dcterms:created xsi:type="dcterms:W3CDTF">2017-06-29T06:49:00Z</dcterms:created>
  <dcterms:modified xsi:type="dcterms:W3CDTF">2017-06-29T06:49:00Z</dcterms:modified>
</cp:coreProperties>
</file>